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bookmarkStart w:id="0" w:name="_GoBack"/>
      <w:r>
        <w:rPr>
          <w:rFonts w:hint="eastAsia" w:ascii="方正小标宋简体" w:hAnsi="仿宋" w:eastAsia="方正小标宋简体" w:cs="方正仿宋简体"/>
          <w:color w:val="000000"/>
          <w:sz w:val="32"/>
          <w:szCs w:val="32"/>
          <w:lang w:val="en-US" w:eastAsia="zh-CN"/>
        </w:rPr>
        <w:t>2024年怀化市消防水带</w:t>
      </w:r>
      <w:r>
        <w:rPr>
          <w:rFonts w:hint="eastAsia" w:ascii="方正小标宋简体" w:hAnsi="仿宋" w:eastAsia="方正小标宋简体" w:cs="方正仿宋简体"/>
          <w:color w:val="000000"/>
          <w:sz w:val="32"/>
          <w:szCs w:val="32"/>
        </w:rPr>
        <w:t>产品质量监督抽查实施细则</w:t>
      </w:r>
    </w:p>
    <w:bookmarkEnd w:id="0"/>
    <w:p>
      <w:pPr>
        <w:snapToGrid w:val="0"/>
        <w:spacing w:line="440" w:lineRule="exact"/>
        <w:rPr>
          <w:rFonts w:hint="eastAsia" w:ascii="宋体" w:hAnsi="宋体" w:eastAsia="宋体"/>
          <w:color w:val="000000"/>
          <w:szCs w:val="21"/>
          <w:lang w:val="en-US" w:eastAsia="zh-CN"/>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lang w:eastAsia="zh-CN"/>
        </w:rPr>
      </w:pPr>
      <w:r>
        <w:rPr>
          <w:rFonts w:hint="eastAsia" w:ascii="宋体" w:hAnsi="宋体"/>
          <w:color w:val="000000"/>
          <w:szCs w:val="21"/>
          <w:lang w:eastAsia="zh-CN"/>
        </w:rPr>
        <w:t>每批次抽取样品</w:t>
      </w:r>
      <w:r>
        <w:rPr>
          <w:rFonts w:hint="eastAsia" w:ascii="宋体" w:hAnsi="宋体"/>
          <w:color w:val="000000"/>
          <w:szCs w:val="21"/>
          <w:lang w:val="en-US" w:eastAsia="zh-CN"/>
        </w:rPr>
        <w:t>2卷，其中1卷为检验样品，另外1卷为备用样品。</w:t>
      </w:r>
    </w:p>
    <w:p>
      <w:pPr>
        <w:snapToGrid w:val="0"/>
        <w:spacing w:line="440" w:lineRule="exact"/>
        <w:rPr>
          <w:rFonts w:hint="eastAsia" w:ascii="黑体" w:hAnsi="宋体" w:eastAsia="黑体"/>
          <w:color w:val="000000"/>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6"/>
        <w:tblW w:w="9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4397"/>
        <w:gridCol w:w="4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30" w:type="dxa"/>
            <w:noWrap w:val="0"/>
            <w:vAlign w:val="center"/>
          </w:tcPr>
          <w:p>
            <w:pPr>
              <w:snapToGrid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4397" w:type="dxa"/>
            <w:noWrap w:val="0"/>
            <w:vAlign w:val="center"/>
          </w:tcPr>
          <w:p>
            <w:pPr>
              <w:snapToGrid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4131" w:type="dxa"/>
            <w:noWrap w:val="0"/>
            <w:vAlign w:val="center"/>
          </w:tcPr>
          <w:p>
            <w:pPr>
              <w:snapToGrid w:val="0"/>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0" w:type="dxa"/>
            <w:noWrap w:val="0"/>
            <w:vAlign w:val="center"/>
          </w:tcPr>
          <w:p>
            <w:pPr>
              <w:snapToGrid w:val="0"/>
              <w:spacing w:line="24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4397" w:type="dxa"/>
            <w:noWrap w:val="0"/>
            <w:vAlign w:val="center"/>
          </w:tcPr>
          <w:p>
            <w:pPr>
              <w:snapToGrid w:val="0"/>
              <w:spacing w:line="240" w:lineRule="auto"/>
              <w:jc w:val="center"/>
              <w:rPr>
                <w:rFonts w:hint="eastAsia" w:ascii="宋体" w:hAnsi="宋体" w:eastAsia="宋体" w:cs="宋体"/>
                <w:color w:val="000000"/>
                <w:sz w:val="21"/>
                <w:szCs w:val="21"/>
              </w:rPr>
            </w:pPr>
            <w:r>
              <w:rPr>
                <w:rFonts w:hint="eastAsia" w:ascii="Calibri" w:hAnsi="Calibri" w:cs="Times New Roman"/>
                <w:sz w:val="21"/>
                <w:szCs w:val="21"/>
                <w:lang w:val="en-US" w:eastAsia="zh-CN"/>
              </w:rPr>
              <w:t>外观质量</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0" w:type="dxa"/>
            <w:noWrap w:val="0"/>
            <w:vAlign w:val="center"/>
          </w:tcPr>
          <w:p>
            <w:pPr>
              <w:snapToGrid w:val="0"/>
              <w:spacing w:line="240" w:lineRule="auto"/>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2</w:t>
            </w:r>
          </w:p>
        </w:tc>
        <w:tc>
          <w:tcPr>
            <w:tcW w:w="4397" w:type="dxa"/>
            <w:noWrap w:val="0"/>
            <w:vAlign w:val="center"/>
          </w:tcPr>
          <w:p>
            <w:pPr>
              <w:snapToGrid w:val="0"/>
              <w:spacing w:line="240" w:lineRule="auto"/>
              <w:jc w:val="center"/>
              <w:rPr>
                <w:rFonts w:hint="eastAsia" w:ascii="Calibri" w:hAnsi="Calibri" w:eastAsia="宋体" w:cs="Times New Roman"/>
                <w:sz w:val="21"/>
                <w:szCs w:val="21"/>
                <w:lang w:val="en-US" w:eastAsia="zh-CN"/>
              </w:rPr>
            </w:pPr>
            <w:r>
              <w:rPr>
                <w:rFonts w:hint="eastAsia" w:ascii="Calibri" w:hAnsi="Calibri" w:cs="Times New Roman"/>
                <w:sz w:val="21"/>
                <w:szCs w:val="21"/>
                <w:lang w:val="en-US" w:eastAsia="zh-CN"/>
              </w:rPr>
              <w:t>内径</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0" w:type="dxa"/>
            <w:noWrap w:val="0"/>
            <w:vAlign w:val="center"/>
          </w:tcPr>
          <w:p>
            <w:pPr>
              <w:snapToGrid w:val="0"/>
              <w:spacing w:line="240" w:lineRule="auto"/>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3</w:t>
            </w:r>
          </w:p>
        </w:tc>
        <w:tc>
          <w:tcPr>
            <w:tcW w:w="4397" w:type="dxa"/>
            <w:noWrap w:val="0"/>
            <w:vAlign w:val="center"/>
          </w:tcPr>
          <w:p>
            <w:pPr>
              <w:snapToGrid w:val="0"/>
              <w:spacing w:line="240" w:lineRule="auto"/>
              <w:jc w:val="center"/>
              <w:rPr>
                <w:rFonts w:hint="eastAsia" w:ascii="Calibri" w:hAnsi="Calibri" w:cs="Times New Roman"/>
                <w:sz w:val="21"/>
                <w:szCs w:val="21"/>
                <w:lang w:val="en-US" w:eastAsia="zh-CN"/>
              </w:rPr>
            </w:pPr>
            <w:r>
              <w:rPr>
                <w:rFonts w:hint="eastAsia" w:ascii="Calibri" w:hAnsi="Calibri" w:cs="Times New Roman"/>
                <w:sz w:val="21"/>
                <w:szCs w:val="21"/>
                <w:lang w:val="en-US" w:eastAsia="zh-CN"/>
              </w:rPr>
              <w:t>长度</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0" w:type="dxa"/>
            <w:noWrap w:val="0"/>
            <w:vAlign w:val="center"/>
          </w:tcPr>
          <w:p>
            <w:pPr>
              <w:snapToGrid w:val="0"/>
              <w:spacing w:line="240" w:lineRule="auto"/>
              <w:jc w:val="center"/>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4</w:t>
            </w:r>
          </w:p>
        </w:tc>
        <w:tc>
          <w:tcPr>
            <w:tcW w:w="4397" w:type="dxa"/>
            <w:noWrap w:val="0"/>
            <w:vAlign w:val="center"/>
          </w:tcPr>
          <w:p>
            <w:pPr>
              <w:snapToGrid w:val="0"/>
              <w:spacing w:line="240" w:lineRule="auto"/>
              <w:jc w:val="center"/>
              <w:rPr>
                <w:rFonts w:hint="eastAsia" w:ascii="Calibri" w:hAnsi="Calibri" w:cs="Times New Roman"/>
                <w:sz w:val="21"/>
                <w:szCs w:val="21"/>
                <w:lang w:val="en-US" w:eastAsia="zh-CN"/>
              </w:rPr>
            </w:pPr>
            <w:r>
              <w:rPr>
                <w:rFonts w:hint="eastAsia" w:ascii="Calibri" w:hAnsi="Calibri" w:cs="Times New Roman"/>
                <w:sz w:val="21"/>
                <w:szCs w:val="21"/>
                <w:lang w:val="en-US" w:eastAsia="zh-CN"/>
              </w:rPr>
              <w:t>设计工作压力</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0" w:type="dxa"/>
            <w:noWrap w:val="0"/>
            <w:vAlign w:val="center"/>
          </w:tcPr>
          <w:p>
            <w:pPr>
              <w:snapToGrid w:val="0"/>
              <w:spacing w:line="240" w:lineRule="auto"/>
              <w:jc w:val="center"/>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5</w:t>
            </w:r>
          </w:p>
        </w:tc>
        <w:tc>
          <w:tcPr>
            <w:tcW w:w="4397" w:type="dxa"/>
            <w:noWrap w:val="0"/>
            <w:vAlign w:val="center"/>
          </w:tcPr>
          <w:p>
            <w:pPr>
              <w:snapToGrid w:val="0"/>
              <w:spacing w:line="240" w:lineRule="auto"/>
              <w:jc w:val="center"/>
              <w:rPr>
                <w:rFonts w:hint="eastAsia" w:ascii="Calibri" w:hAnsi="Calibri" w:cs="Times New Roman"/>
                <w:sz w:val="21"/>
                <w:szCs w:val="21"/>
                <w:lang w:val="en-US" w:eastAsia="zh-CN"/>
              </w:rPr>
            </w:pPr>
            <w:r>
              <w:rPr>
                <w:rFonts w:hint="eastAsia" w:ascii="Calibri" w:hAnsi="Calibri" w:cs="Times New Roman"/>
                <w:sz w:val="21"/>
                <w:szCs w:val="21"/>
                <w:lang w:val="en-US" w:eastAsia="zh-CN"/>
              </w:rPr>
              <w:t>试验压力及最小爆破压力</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0" w:type="dxa"/>
            <w:noWrap w:val="0"/>
            <w:vAlign w:val="center"/>
          </w:tcPr>
          <w:p>
            <w:pPr>
              <w:snapToGrid w:val="0"/>
              <w:spacing w:line="240" w:lineRule="auto"/>
              <w:jc w:val="center"/>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6</w:t>
            </w:r>
          </w:p>
        </w:tc>
        <w:tc>
          <w:tcPr>
            <w:tcW w:w="4397" w:type="dxa"/>
            <w:noWrap w:val="0"/>
            <w:vAlign w:val="center"/>
          </w:tcPr>
          <w:p>
            <w:pPr>
              <w:snapToGrid w:val="0"/>
              <w:spacing w:line="240" w:lineRule="auto"/>
              <w:jc w:val="center"/>
              <w:rPr>
                <w:rFonts w:hint="eastAsia" w:ascii="Calibri" w:hAnsi="Calibri" w:cs="Times New Roman"/>
                <w:sz w:val="21"/>
                <w:szCs w:val="21"/>
                <w:lang w:val="en-US" w:eastAsia="zh-CN"/>
              </w:rPr>
            </w:pPr>
            <w:r>
              <w:rPr>
                <w:rFonts w:hint="eastAsia" w:ascii="Calibri" w:hAnsi="Calibri" w:cs="Times New Roman"/>
                <w:sz w:val="21"/>
                <w:szCs w:val="21"/>
                <w:lang w:val="en-US" w:eastAsia="zh-CN"/>
              </w:rPr>
              <w:t>单位长度质量</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30" w:type="dxa"/>
            <w:noWrap w:val="0"/>
            <w:vAlign w:val="center"/>
          </w:tcPr>
          <w:p>
            <w:pPr>
              <w:snapToGrid w:val="0"/>
              <w:spacing w:line="240" w:lineRule="auto"/>
              <w:jc w:val="center"/>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7</w:t>
            </w:r>
          </w:p>
        </w:tc>
        <w:tc>
          <w:tcPr>
            <w:tcW w:w="4397" w:type="dxa"/>
            <w:noWrap w:val="0"/>
            <w:vAlign w:val="center"/>
          </w:tcPr>
          <w:p>
            <w:pPr>
              <w:snapToGrid w:val="0"/>
              <w:spacing w:line="240" w:lineRule="auto"/>
              <w:jc w:val="center"/>
              <w:rPr>
                <w:rFonts w:hint="eastAsia" w:ascii="Calibri" w:hAnsi="Calibri" w:cs="Times New Roman"/>
                <w:sz w:val="21"/>
                <w:szCs w:val="21"/>
                <w:lang w:val="en-US" w:eastAsia="zh-CN"/>
              </w:rPr>
            </w:pPr>
            <w:r>
              <w:rPr>
                <w:rFonts w:hint="eastAsia" w:ascii="Calibri" w:hAnsi="Calibri" w:cs="Times New Roman"/>
                <w:sz w:val="21"/>
                <w:szCs w:val="21"/>
                <w:lang w:val="en-US" w:eastAsia="zh-CN"/>
              </w:rPr>
              <w:t>附着强度</w:t>
            </w:r>
          </w:p>
        </w:tc>
        <w:tc>
          <w:tcPr>
            <w:tcW w:w="4131"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GB/T 532-2008</w:t>
            </w:r>
          </w:p>
        </w:tc>
      </w:tr>
    </w:tbl>
    <w:p>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359" w:firstLineChars="171"/>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GB 6246-2011消防水带</w:t>
      </w:r>
    </w:p>
    <w:p>
      <w:pPr>
        <w:snapToGrid w:val="0"/>
        <w:spacing w:line="440" w:lineRule="exact"/>
        <w:ind w:firstLine="359" w:firstLineChars="171"/>
        <w:rPr>
          <w:rFonts w:hint="eastAsia" w:ascii="宋体" w:hAnsi="宋体"/>
          <w:color w:val="000000"/>
          <w:szCs w:val="21"/>
        </w:rPr>
      </w:pPr>
      <w:r>
        <w:rPr>
          <w:rFonts w:hint="eastAsia" w:ascii="宋体" w:hAnsi="宋体" w:eastAsia="宋体" w:cs="宋体"/>
          <w:color w:val="000000"/>
          <w:szCs w:val="21"/>
        </w:rPr>
        <w:t>现行有效的企业标准、团体标准、地方标准及产品明示质</w:t>
      </w:r>
      <w:r>
        <w:rPr>
          <w:rFonts w:hint="eastAsia" w:ascii="宋体" w:hAnsi="宋体"/>
          <w:color w:val="000000"/>
          <w:szCs w:val="21"/>
        </w:rPr>
        <w:t>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w:t>
      </w:r>
      <w:r>
        <w:rPr>
          <w:rFonts w:hint="eastAsia" w:ascii="宋体" w:hAnsi="宋体" w:eastAsia="宋体" w:cs="Times New Roman"/>
          <w:color w:val="000000"/>
          <w:szCs w:val="21"/>
        </w:rPr>
        <w:t>合格，</w:t>
      </w:r>
      <w:r>
        <w:rPr>
          <w:rFonts w:hint="eastAsia" w:ascii="宋体" w:hAnsi="宋体" w:eastAsia="宋体" w:cs="Times New Roman"/>
          <w:color w:val="000000"/>
          <w:szCs w:val="21"/>
          <w:lang w:eastAsia="zh-CN"/>
        </w:rPr>
        <w:t>判定为被抽查产品所检项目未发现不合格</w:t>
      </w:r>
      <w:r>
        <w:rPr>
          <w:rFonts w:hint="eastAsia" w:ascii="宋体" w:hAnsi="宋体" w:eastAsia="宋体" w:cs="Times New Roman"/>
          <w:color w:val="000000"/>
          <w:szCs w:val="21"/>
        </w:rPr>
        <w:t>；检验项目</w:t>
      </w:r>
      <w:r>
        <w:rPr>
          <w:rFonts w:hint="eastAsia" w:ascii="宋体" w:hAnsi="宋体"/>
          <w:color w:val="000000"/>
          <w:szCs w:val="21"/>
        </w:rPr>
        <w:t>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ZWNkZjNmY2U1YWRkNmVhNWY4NWM3Mjg0MGY5MTIifQ=="/>
  </w:docVars>
  <w:rsids>
    <w:rsidRoot w:val="357B1F5E"/>
    <w:rsid w:val="007404BF"/>
    <w:rsid w:val="00823595"/>
    <w:rsid w:val="00B67AE5"/>
    <w:rsid w:val="00C2619A"/>
    <w:rsid w:val="01541EFD"/>
    <w:rsid w:val="01B775B3"/>
    <w:rsid w:val="01D3642D"/>
    <w:rsid w:val="028C37BB"/>
    <w:rsid w:val="02CC24F5"/>
    <w:rsid w:val="02CE010D"/>
    <w:rsid w:val="0331125A"/>
    <w:rsid w:val="033E0DF0"/>
    <w:rsid w:val="038E4A6E"/>
    <w:rsid w:val="03E5482F"/>
    <w:rsid w:val="04533824"/>
    <w:rsid w:val="04EF4B8C"/>
    <w:rsid w:val="05AB745F"/>
    <w:rsid w:val="065531D2"/>
    <w:rsid w:val="06700573"/>
    <w:rsid w:val="067652FB"/>
    <w:rsid w:val="06993DB1"/>
    <w:rsid w:val="06A945D8"/>
    <w:rsid w:val="06E452B9"/>
    <w:rsid w:val="07326F0C"/>
    <w:rsid w:val="076C08CA"/>
    <w:rsid w:val="07D349A9"/>
    <w:rsid w:val="07FC0293"/>
    <w:rsid w:val="08463EC3"/>
    <w:rsid w:val="089E5016"/>
    <w:rsid w:val="08D76900"/>
    <w:rsid w:val="09121085"/>
    <w:rsid w:val="09535ED8"/>
    <w:rsid w:val="09BA0366"/>
    <w:rsid w:val="09D13D2B"/>
    <w:rsid w:val="0A827B96"/>
    <w:rsid w:val="0AAD3B85"/>
    <w:rsid w:val="0AE253B4"/>
    <w:rsid w:val="0B774119"/>
    <w:rsid w:val="0B873A17"/>
    <w:rsid w:val="0BB13909"/>
    <w:rsid w:val="0BDC24DA"/>
    <w:rsid w:val="0BF04EB4"/>
    <w:rsid w:val="0BFA7178"/>
    <w:rsid w:val="0C054634"/>
    <w:rsid w:val="0C0B68F5"/>
    <w:rsid w:val="0C17422D"/>
    <w:rsid w:val="0C7E40EC"/>
    <w:rsid w:val="0CB02F9A"/>
    <w:rsid w:val="0CC53AF2"/>
    <w:rsid w:val="0CF73A7A"/>
    <w:rsid w:val="0D05422C"/>
    <w:rsid w:val="0D3E71BE"/>
    <w:rsid w:val="0D61324F"/>
    <w:rsid w:val="0D8F61CA"/>
    <w:rsid w:val="0E0A08A4"/>
    <w:rsid w:val="0E356C3A"/>
    <w:rsid w:val="0E84135B"/>
    <w:rsid w:val="0E9A5C40"/>
    <w:rsid w:val="0F1C24D9"/>
    <w:rsid w:val="0F4076CA"/>
    <w:rsid w:val="0F4913F0"/>
    <w:rsid w:val="105D5064"/>
    <w:rsid w:val="106634D9"/>
    <w:rsid w:val="10837D7F"/>
    <w:rsid w:val="10AE7CF9"/>
    <w:rsid w:val="10BB2A8D"/>
    <w:rsid w:val="10CE277A"/>
    <w:rsid w:val="10F90D27"/>
    <w:rsid w:val="11771849"/>
    <w:rsid w:val="11A4592C"/>
    <w:rsid w:val="11B34942"/>
    <w:rsid w:val="122958A2"/>
    <w:rsid w:val="12382C6B"/>
    <w:rsid w:val="12F01FA7"/>
    <w:rsid w:val="12F8402A"/>
    <w:rsid w:val="132F4A37"/>
    <w:rsid w:val="138A3373"/>
    <w:rsid w:val="138F0620"/>
    <w:rsid w:val="13CB3A86"/>
    <w:rsid w:val="13F50AE1"/>
    <w:rsid w:val="13F9444A"/>
    <w:rsid w:val="143A3311"/>
    <w:rsid w:val="14A429BB"/>
    <w:rsid w:val="14AF634C"/>
    <w:rsid w:val="153E7E85"/>
    <w:rsid w:val="155734A6"/>
    <w:rsid w:val="16824C84"/>
    <w:rsid w:val="16B75753"/>
    <w:rsid w:val="17127E22"/>
    <w:rsid w:val="17543A42"/>
    <w:rsid w:val="17C26976"/>
    <w:rsid w:val="18232377"/>
    <w:rsid w:val="186F0E2A"/>
    <w:rsid w:val="187D3DE7"/>
    <w:rsid w:val="18B0654D"/>
    <w:rsid w:val="192537A3"/>
    <w:rsid w:val="197E539F"/>
    <w:rsid w:val="1A5259F3"/>
    <w:rsid w:val="1A7574F6"/>
    <w:rsid w:val="1AAC04D9"/>
    <w:rsid w:val="1B1E7BBD"/>
    <w:rsid w:val="1BED6A95"/>
    <w:rsid w:val="1C6831B5"/>
    <w:rsid w:val="1D9A13F4"/>
    <w:rsid w:val="1DB17FB7"/>
    <w:rsid w:val="1E316907"/>
    <w:rsid w:val="1E3A377F"/>
    <w:rsid w:val="1E3E4F3F"/>
    <w:rsid w:val="1EE0553F"/>
    <w:rsid w:val="1EE61A92"/>
    <w:rsid w:val="1EEA0FB0"/>
    <w:rsid w:val="1F147AA7"/>
    <w:rsid w:val="1F257796"/>
    <w:rsid w:val="1F365270"/>
    <w:rsid w:val="1F383067"/>
    <w:rsid w:val="1FCD11DC"/>
    <w:rsid w:val="1FE2698F"/>
    <w:rsid w:val="1FFD067E"/>
    <w:rsid w:val="20F703A1"/>
    <w:rsid w:val="21887E26"/>
    <w:rsid w:val="21BE7271"/>
    <w:rsid w:val="21D12DE2"/>
    <w:rsid w:val="21DF1D40"/>
    <w:rsid w:val="22127E58"/>
    <w:rsid w:val="22382D3A"/>
    <w:rsid w:val="22A36F9D"/>
    <w:rsid w:val="22D64772"/>
    <w:rsid w:val="23490EBF"/>
    <w:rsid w:val="23D51D86"/>
    <w:rsid w:val="257E5351"/>
    <w:rsid w:val="25A228CE"/>
    <w:rsid w:val="25BF1567"/>
    <w:rsid w:val="25DC4CE8"/>
    <w:rsid w:val="26084143"/>
    <w:rsid w:val="263D282B"/>
    <w:rsid w:val="263F6AE2"/>
    <w:rsid w:val="266D2F4A"/>
    <w:rsid w:val="26B6495B"/>
    <w:rsid w:val="26C57AA0"/>
    <w:rsid w:val="26E20A6F"/>
    <w:rsid w:val="27475CA0"/>
    <w:rsid w:val="287A6BDD"/>
    <w:rsid w:val="28C10722"/>
    <w:rsid w:val="292E5E39"/>
    <w:rsid w:val="299C48F8"/>
    <w:rsid w:val="29AA4709"/>
    <w:rsid w:val="2A2B5922"/>
    <w:rsid w:val="2A625D2F"/>
    <w:rsid w:val="2AA73585"/>
    <w:rsid w:val="2BB8396A"/>
    <w:rsid w:val="2C3D0BA3"/>
    <w:rsid w:val="2C6D49E1"/>
    <w:rsid w:val="2D3D2DD7"/>
    <w:rsid w:val="2D995AD9"/>
    <w:rsid w:val="2DB16C8E"/>
    <w:rsid w:val="2DDB2187"/>
    <w:rsid w:val="2DED6682"/>
    <w:rsid w:val="2E265DCD"/>
    <w:rsid w:val="2E6802AC"/>
    <w:rsid w:val="2E922376"/>
    <w:rsid w:val="2F113D9C"/>
    <w:rsid w:val="2F154F97"/>
    <w:rsid w:val="2F311D43"/>
    <w:rsid w:val="2F566A24"/>
    <w:rsid w:val="2FC06FB3"/>
    <w:rsid w:val="30253388"/>
    <w:rsid w:val="304410C9"/>
    <w:rsid w:val="314636A4"/>
    <w:rsid w:val="31747506"/>
    <w:rsid w:val="31E95308"/>
    <w:rsid w:val="31FE263E"/>
    <w:rsid w:val="3200530F"/>
    <w:rsid w:val="3215231B"/>
    <w:rsid w:val="327B70C2"/>
    <w:rsid w:val="327C41B3"/>
    <w:rsid w:val="32F21DCF"/>
    <w:rsid w:val="333F4CA8"/>
    <w:rsid w:val="33761519"/>
    <w:rsid w:val="33841A88"/>
    <w:rsid w:val="33A24C6D"/>
    <w:rsid w:val="33B46B65"/>
    <w:rsid w:val="33EC2AC2"/>
    <w:rsid w:val="33F0434D"/>
    <w:rsid w:val="341407CB"/>
    <w:rsid w:val="341650E9"/>
    <w:rsid w:val="347A2923"/>
    <w:rsid w:val="34B2426B"/>
    <w:rsid w:val="34BC5AC2"/>
    <w:rsid w:val="355761EE"/>
    <w:rsid w:val="357B1F5E"/>
    <w:rsid w:val="357E3D22"/>
    <w:rsid w:val="35DA783E"/>
    <w:rsid w:val="362B5AC8"/>
    <w:rsid w:val="3650325E"/>
    <w:rsid w:val="36785828"/>
    <w:rsid w:val="36B453B2"/>
    <w:rsid w:val="36C0024C"/>
    <w:rsid w:val="37007DD9"/>
    <w:rsid w:val="374C7789"/>
    <w:rsid w:val="376A479D"/>
    <w:rsid w:val="38097429"/>
    <w:rsid w:val="38ED5E89"/>
    <w:rsid w:val="390164FC"/>
    <w:rsid w:val="390E735D"/>
    <w:rsid w:val="3919398E"/>
    <w:rsid w:val="396A3A84"/>
    <w:rsid w:val="39BE3F8C"/>
    <w:rsid w:val="39E16B52"/>
    <w:rsid w:val="39E36DC2"/>
    <w:rsid w:val="3A3A11FB"/>
    <w:rsid w:val="3A91310A"/>
    <w:rsid w:val="3AE11FA2"/>
    <w:rsid w:val="3B004862"/>
    <w:rsid w:val="3B282E23"/>
    <w:rsid w:val="3B754F08"/>
    <w:rsid w:val="3B9E5913"/>
    <w:rsid w:val="3BA416A4"/>
    <w:rsid w:val="3BD5199D"/>
    <w:rsid w:val="3C0D7571"/>
    <w:rsid w:val="3C2817D0"/>
    <w:rsid w:val="3C390491"/>
    <w:rsid w:val="3D2C1236"/>
    <w:rsid w:val="3D352BEF"/>
    <w:rsid w:val="3D8538DF"/>
    <w:rsid w:val="3E2E5055"/>
    <w:rsid w:val="3ED8016B"/>
    <w:rsid w:val="3EE12EA7"/>
    <w:rsid w:val="3EF202D8"/>
    <w:rsid w:val="3F281FAB"/>
    <w:rsid w:val="3F4E0972"/>
    <w:rsid w:val="3FDD032E"/>
    <w:rsid w:val="4048121D"/>
    <w:rsid w:val="4235294B"/>
    <w:rsid w:val="42420DF8"/>
    <w:rsid w:val="429C4276"/>
    <w:rsid w:val="42CA07B7"/>
    <w:rsid w:val="433E43E7"/>
    <w:rsid w:val="435A4834"/>
    <w:rsid w:val="43636A18"/>
    <w:rsid w:val="43CF5233"/>
    <w:rsid w:val="43D6450B"/>
    <w:rsid w:val="43FB583C"/>
    <w:rsid w:val="44387EF6"/>
    <w:rsid w:val="44652BED"/>
    <w:rsid w:val="44D86A5B"/>
    <w:rsid w:val="4514536C"/>
    <w:rsid w:val="457D6D29"/>
    <w:rsid w:val="45B307BF"/>
    <w:rsid w:val="45DE5094"/>
    <w:rsid w:val="45EC14B2"/>
    <w:rsid w:val="461807F4"/>
    <w:rsid w:val="46BF3F30"/>
    <w:rsid w:val="46DE518F"/>
    <w:rsid w:val="470F7AD9"/>
    <w:rsid w:val="47782220"/>
    <w:rsid w:val="479C6F9E"/>
    <w:rsid w:val="47C1568C"/>
    <w:rsid w:val="47D26D3A"/>
    <w:rsid w:val="47E2575E"/>
    <w:rsid w:val="47EA7C2C"/>
    <w:rsid w:val="485371F1"/>
    <w:rsid w:val="494F1E1A"/>
    <w:rsid w:val="4A1D061F"/>
    <w:rsid w:val="4A567DD4"/>
    <w:rsid w:val="4B0F2F0D"/>
    <w:rsid w:val="4B1F66FA"/>
    <w:rsid w:val="4B28470F"/>
    <w:rsid w:val="4B41055E"/>
    <w:rsid w:val="4B8F4040"/>
    <w:rsid w:val="4BB345A2"/>
    <w:rsid w:val="4BBC2C08"/>
    <w:rsid w:val="4BDC3C83"/>
    <w:rsid w:val="4BF700B0"/>
    <w:rsid w:val="4C266E32"/>
    <w:rsid w:val="4CBB5402"/>
    <w:rsid w:val="4CEF4660"/>
    <w:rsid w:val="4D56466B"/>
    <w:rsid w:val="4D9D7AB9"/>
    <w:rsid w:val="4DB55464"/>
    <w:rsid w:val="4DDF5BA0"/>
    <w:rsid w:val="4E6052A8"/>
    <w:rsid w:val="4E9D6259"/>
    <w:rsid w:val="4F157B84"/>
    <w:rsid w:val="50260911"/>
    <w:rsid w:val="503724E7"/>
    <w:rsid w:val="50511456"/>
    <w:rsid w:val="50585964"/>
    <w:rsid w:val="506701F1"/>
    <w:rsid w:val="50A04131"/>
    <w:rsid w:val="50A95692"/>
    <w:rsid w:val="5132216C"/>
    <w:rsid w:val="513833C8"/>
    <w:rsid w:val="513A177B"/>
    <w:rsid w:val="51513CB6"/>
    <w:rsid w:val="51660A7D"/>
    <w:rsid w:val="51885193"/>
    <w:rsid w:val="51FD070D"/>
    <w:rsid w:val="520B5156"/>
    <w:rsid w:val="52672D00"/>
    <w:rsid w:val="52901CD6"/>
    <w:rsid w:val="52B638E2"/>
    <w:rsid w:val="52D07FF5"/>
    <w:rsid w:val="52FA15B2"/>
    <w:rsid w:val="53872A43"/>
    <w:rsid w:val="53B322CB"/>
    <w:rsid w:val="53C65AC4"/>
    <w:rsid w:val="54BD7E6F"/>
    <w:rsid w:val="54FA7419"/>
    <w:rsid w:val="550D2B9D"/>
    <w:rsid w:val="553F65A1"/>
    <w:rsid w:val="554D002D"/>
    <w:rsid w:val="55A25C50"/>
    <w:rsid w:val="55C52548"/>
    <w:rsid w:val="56102B56"/>
    <w:rsid w:val="56693C1B"/>
    <w:rsid w:val="570F09F0"/>
    <w:rsid w:val="571012BA"/>
    <w:rsid w:val="57A63C64"/>
    <w:rsid w:val="57FD02FE"/>
    <w:rsid w:val="587D266A"/>
    <w:rsid w:val="588E3862"/>
    <w:rsid w:val="59F17AAB"/>
    <w:rsid w:val="5A0A693F"/>
    <w:rsid w:val="5A0D3CEA"/>
    <w:rsid w:val="5A4940E0"/>
    <w:rsid w:val="5A544205"/>
    <w:rsid w:val="5A82321C"/>
    <w:rsid w:val="5A843569"/>
    <w:rsid w:val="5A904801"/>
    <w:rsid w:val="5AD84DC6"/>
    <w:rsid w:val="5AF30183"/>
    <w:rsid w:val="5B07165C"/>
    <w:rsid w:val="5B531782"/>
    <w:rsid w:val="5BB63270"/>
    <w:rsid w:val="5BE31E69"/>
    <w:rsid w:val="5BE567D9"/>
    <w:rsid w:val="5C231FE1"/>
    <w:rsid w:val="5C321077"/>
    <w:rsid w:val="5C464209"/>
    <w:rsid w:val="5C474B12"/>
    <w:rsid w:val="5CD51784"/>
    <w:rsid w:val="5D190EAB"/>
    <w:rsid w:val="5D195F50"/>
    <w:rsid w:val="5D5D3317"/>
    <w:rsid w:val="5D7910C7"/>
    <w:rsid w:val="5DA51FD1"/>
    <w:rsid w:val="5E221B58"/>
    <w:rsid w:val="5E306200"/>
    <w:rsid w:val="5E6C5271"/>
    <w:rsid w:val="5EDE0F33"/>
    <w:rsid w:val="5FC56320"/>
    <w:rsid w:val="600378CB"/>
    <w:rsid w:val="60435F78"/>
    <w:rsid w:val="606210AF"/>
    <w:rsid w:val="60B03548"/>
    <w:rsid w:val="60B847B5"/>
    <w:rsid w:val="61601AB5"/>
    <w:rsid w:val="61732C79"/>
    <w:rsid w:val="6179785A"/>
    <w:rsid w:val="61C62B27"/>
    <w:rsid w:val="61F338AD"/>
    <w:rsid w:val="620C163D"/>
    <w:rsid w:val="62402F92"/>
    <w:rsid w:val="629B3169"/>
    <w:rsid w:val="62AC5059"/>
    <w:rsid w:val="6310107F"/>
    <w:rsid w:val="6347683A"/>
    <w:rsid w:val="638D2713"/>
    <w:rsid w:val="64757666"/>
    <w:rsid w:val="648A4A4D"/>
    <w:rsid w:val="649D1B9D"/>
    <w:rsid w:val="64AA6C48"/>
    <w:rsid w:val="64BF3926"/>
    <w:rsid w:val="64C93BE8"/>
    <w:rsid w:val="64D1774E"/>
    <w:rsid w:val="64DC2C6C"/>
    <w:rsid w:val="65432185"/>
    <w:rsid w:val="6551082A"/>
    <w:rsid w:val="65E660DF"/>
    <w:rsid w:val="65EF35C2"/>
    <w:rsid w:val="660F1539"/>
    <w:rsid w:val="66442B17"/>
    <w:rsid w:val="67203A27"/>
    <w:rsid w:val="672D0FF8"/>
    <w:rsid w:val="678F51B9"/>
    <w:rsid w:val="67C67C47"/>
    <w:rsid w:val="67E97A49"/>
    <w:rsid w:val="67F952A0"/>
    <w:rsid w:val="6873744D"/>
    <w:rsid w:val="687761F1"/>
    <w:rsid w:val="68D9580F"/>
    <w:rsid w:val="690412D8"/>
    <w:rsid w:val="69B51726"/>
    <w:rsid w:val="69C027A8"/>
    <w:rsid w:val="69D81C92"/>
    <w:rsid w:val="6A4309B0"/>
    <w:rsid w:val="6A78615F"/>
    <w:rsid w:val="6AE33D31"/>
    <w:rsid w:val="6B66238C"/>
    <w:rsid w:val="6BB80532"/>
    <w:rsid w:val="6C1209C5"/>
    <w:rsid w:val="6C6B2498"/>
    <w:rsid w:val="6D0E626D"/>
    <w:rsid w:val="6D406BC7"/>
    <w:rsid w:val="6DA5308E"/>
    <w:rsid w:val="6EB82F55"/>
    <w:rsid w:val="6ED528E8"/>
    <w:rsid w:val="6F130F8E"/>
    <w:rsid w:val="6F1D1E58"/>
    <w:rsid w:val="6F4077A7"/>
    <w:rsid w:val="6FEA3CD2"/>
    <w:rsid w:val="715F4426"/>
    <w:rsid w:val="71853B07"/>
    <w:rsid w:val="71957539"/>
    <w:rsid w:val="72C1700C"/>
    <w:rsid w:val="72E84D14"/>
    <w:rsid w:val="73734EB3"/>
    <w:rsid w:val="737E6C5A"/>
    <w:rsid w:val="73A56A6A"/>
    <w:rsid w:val="73B5706E"/>
    <w:rsid w:val="73F10202"/>
    <w:rsid w:val="749C33C9"/>
    <w:rsid w:val="74A22ED7"/>
    <w:rsid w:val="74E330AD"/>
    <w:rsid w:val="74F31298"/>
    <w:rsid w:val="753C2ACF"/>
    <w:rsid w:val="756B10A5"/>
    <w:rsid w:val="75C500C8"/>
    <w:rsid w:val="75EA5973"/>
    <w:rsid w:val="764470A4"/>
    <w:rsid w:val="768B2932"/>
    <w:rsid w:val="7690281C"/>
    <w:rsid w:val="76B451B2"/>
    <w:rsid w:val="76C25F75"/>
    <w:rsid w:val="76F96756"/>
    <w:rsid w:val="77293980"/>
    <w:rsid w:val="77A551DB"/>
    <w:rsid w:val="780505F7"/>
    <w:rsid w:val="780D0012"/>
    <w:rsid w:val="787542FB"/>
    <w:rsid w:val="787E4A3E"/>
    <w:rsid w:val="78B53EF3"/>
    <w:rsid w:val="78B72395"/>
    <w:rsid w:val="78F82FCF"/>
    <w:rsid w:val="793050B3"/>
    <w:rsid w:val="795D5C03"/>
    <w:rsid w:val="7A50103F"/>
    <w:rsid w:val="7B742D20"/>
    <w:rsid w:val="7BD24FA3"/>
    <w:rsid w:val="7BDD4E0E"/>
    <w:rsid w:val="7C4310D9"/>
    <w:rsid w:val="7CAD3C6F"/>
    <w:rsid w:val="7CBF384F"/>
    <w:rsid w:val="7DA97CEB"/>
    <w:rsid w:val="7E64233D"/>
    <w:rsid w:val="7E824E74"/>
    <w:rsid w:val="7ED839C8"/>
    <w:rsid w:val="7F1D7AB6"/>
    <w:rsid w:val="7F3A14B6"/>
    <w:rsid w:val="7F5C4F51"/>
    <w:rsid w:val="7F927116"/>
    <w:rsid w:val="7FBB7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
    <w:autoRedefine/>
    <w:qFormat/>
    <w:uiPriority w:val="0"/>
    <w:pPr>
      <w:pBdr>
        <w:top w:val="none" w:color="auto" w:sz="0" w:space="1"/>
        <w:left w:val="none" w:color="auto" w:sz="0" w:space="4"/>
        <w:bottom w:val="none" w:color="CCCCCC" w:sz="0" w:space="6"/>
        <w:right w:val="none" w:color="auto" w:sz="0" w:space="4"/>
      </w:pBdr>
      <w:spacing w:before="600" w:beforeAutospacing="1" w:after="600" w:afterAutospacing="1"/>
      <w:jc w:val="left"/>
      <w:outlineLvl w:val="0"/>
    </w:pPr>
    <w:rPr>
      <w:rFonts w:hint="eastAsia" w:ascii="宋体" w:hAnsi="宋体" w:eastAsia="仿宋" w:cs="Times New Roman"/>
      <w:color w:val="666666"/>
      <w:kern w:val="44"/>
      <w:sz w:val="28"/>
      <w:szCs w:val="27"/>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szCs w:val="20"/>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标题 1 Char"/>
    <w:link w:val="3"/>
    <w:autoRedefine/>
    <w:qFormat/>
    <w:uiPriority w:val="0"/>
    <w:rPr>
      <w:rFonts w:hint="eastAsia" w:ascii="宋体" w:hAnsi="宋体" w:eastAsia="仿宋" w:cs="Times New Roman"/>
      <w:color w:val="666666"/>
      <w:kern w:val="44"/>
      <w:sz w:val="28"/>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2023-10-24T06:18:00Z</dcterms:created>
  <dc:creator>李松岩</dc:creator>
  <cp:lastModifiedBy>李松岩</cp:lastModifiedBy>
  <dcterms:modified xsi:type="dcterms:W3CDTF">2024-04-12T01:13:31Z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5559A92CA1F343ACBCE7E2F0533059AB_13</vt:lpwstr>
  </property>
</Properties>
</file>