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A9A" w:rsidRDefault="00E05A9A">
      <w:pPr>
        <w:spacing w:line="560" w:lineRule="exact"/>
        <w:rPr>
          <w:rFonts w:ascii="黑体" w:eastAsia="黑体" w:hAnsi="宋体" w:cs="宋体"/>
          <w:kern w:val="0"/>
          <w:sz w:val="32"/>
          <w:szCs w:val="32"/>
        </w:rPr>
      </w:pPr>
    </w:p>
    <w:p w:rsidR="00E05A9A" w:rsidRDefault="00E05A9A">
      <w:pPr>
        <w:jc w:val="center"/>
        <w:rPr>
          <w:rFonts w:ascii="Times New Roman" w:eastAsia="方正小标宋_GBK" w:hAnsi="Times New Roman"/>
          <w:sz w:val="52"/>
          <w:szCs w:val="52"/>
        </w:rPr>
      </w:pPr>
    </w:p>
    <w:p w:rsidR="00E05A9A" w:rsidRDefault="00E05A9A">
      <w:pPr>
        <w:jc w:val="center"/>
        <w:rPr>
          <w:rFonts w:ascii="Times New Roman" w:eastAsia="方正小标宋_GBK" w:hAnsi="Times New Roman"/>
          <w:sz w:val="52"/>
          <w:szCs w:val="52"/>
        </w:rPr>
      </w:pPr>
    </w:p>
    <w:p w:rsidR="00E05A9A" w:rsidRDefault="00E05A9A">
      <w:pPr>
        <w:jc w:val="center"/>
        <w:rPr>
          <w:rFonts w:ascii="Times New Roman" w:eastAsia="方正小标宋_GBK" w:hAnsi="Times New Roman"/>
          <w:sz w:val="52"/>
          <w:szCs w:val="52"/>
        </w:rPr>
      </w:pPr>
    </w:p>
    <w:p w:rsidR="00E05A9A" w:rsidRDefault="00E05A9A">
      <w:pPr>
        <w:jc w:val="center"/>
        <w:rPr>
          <w:rFonts w:ascii="Times New Roman" w:eastAsia="方正小标宋_GBK" w:hAnsi="Times New Roman"/>
          <w:sz w:val="52"/>
          <w:szCs w:val="52"/>
        </w:rPr>
      </w:pPr>
    </w:p>
    <w:p w:rsidR="00E05A9A" w:rsidRDefault="00E05A9A">
      <w:pPr>
        <w:jc w:val="center"/>
        <w:rPr>
          <w:rFonts w:eastAsia="方正小标宋_GBK"/>
          <w:sz w:val="52"/>
          <w:szCs w:val="52"/>
        </w:rPr>
      </w:pPr>
      <w:r>
        <w:rPr>
          <w:rFonts w:ascii="Times New Roman" w:eastAsia="方正小标宋_GBK" w:hAnsi="Times New Roman"/>
          <w:sz w:val="52"/>
          <w:szCs w:val="52"/>
        </w:rPr>
        <w:t>2023</w:t>
      </w:r>
      <w:r>
        <w:rPr>
          <w:rFonts w:ascii="Times New Roman" w:eastAsia="方正小标宋_GBK" w:hAnsi="Times New Roman" w:hint="eastAsia"/>
          <w:sz w:val="52"/>
          <w:szCs w:val="52"/>
        </w:rPr>
        <w:t>年度</w:t>
      </w:r>
      <w:r>
        <w:rPr>
          <w:rFonts w:eastAsia="方正小标宋_GBK" w:hint="eastAsia"/>
          <w:sz w:val="52"/>
          <w:szCs w:val="52"/>
        </w:rPr>
        <w:t>怀化市公安局部门整体支出</w:t>
      </w:r>
    </w:p>
    <w:p w:rsidR="00E05A9A" w:rsidRDefault="00E05A9A">
      <w:pPr>
        <w:jc w:val="center"/>
        <w:rPr>
          <w:rFonts w:ascii="Times New Roman" w:eastAsia="方正小标宋_GBK" w:hAnsi="Times New Roman"/>
          <w:sz w:val="52"/>
          <w:szCs w:val="52"/>
        </w:rPr>
      </w:pPr>
      <w:r>
        <w:rPr>
          <w:rFonts w:ascii="Times New Roman" w:eastAsia="方正小标宋_GBK" w:hAnsi="Times New Roman" w:hint="eastAsia"/>
          <w:sz w:val="52"/>
          <w:szCs w:val="52"/>
        </w:rPr>
        <w:t>绩效自评报告</w:t>
      </w:r>
    </w:p>
    <w:p w:rsidR="00E05A9A" w:rsidRDefault="00E05A9A">
      <w:pPr>
        <w:rPr>
          <w:rFonts w:ascii="Times New Roman" w:eastAsia="楷体_GB2312" w:hAnsi="Times New Roman"/>
          <w:b/>
          <w:sz w:val="32"/>
          <w:szCs w:val="32"/>
        </w:rPr>
      </w:pPr>
    </w:p>
    <w:p w:rsidR="00E05A9A" w:rsidRDefault="00E05A9A">
      <w:pPr>
        <w:jc w:val="cente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rPr>
          <w:rFonts w:ascii="Times New Roman" w:eastAsia="黑体" w:hAnsi="Times New Roman"/>
          <w:sz w:val="32"/>
          <w:szCs w:val="32"/>
        </w:rPr>
      </w:pPr>
    </w:p>
    <w:p w:rsidR="00E05A9A" w:rsidRDefault="00E05A9A">
      <w:pPr>
        <w:jc w:val="center"/>
        <w:rPr>
          <w:rFonts w:ascii="Times New Roman" w:eastAsia="黑体" w:hAnsi="Times New Roman"/>
          <w:sz w:val="32"/>
          <w:szCs w:val="32"/>
        </w:rPr>
      </w:pPr>
    </w:p>
    <w:p w:rsidR="00E05A9A" w:rsidRDefault="00E05A9A">
      <w:pPr>
        <w:spacing w:line="600" w:lineRule="exact"/>
        <w:ind w:firstLineChars="600" w:firstLine="1920"/>
        <w:rPr>
          <w:rFonts w:ascii="Times New Roman" w:eastAsia="仿宋_GB2312" w:hAnsi="Times New Roman"/>
          <w:sz w:val="32"/>
          <w:szCs w:val="32"/>
          <w:u w:val="single"/>
        </w:rPr>
      </w:pPr>
      <w:r>
        <w:rPr>
          <w:rFonts w:ascii="Times New Roman" w:eastAsia="仿宋_GB2312" w:hAnsi="Times New Roman" w:hint="eastAsia"/>
          <w:sz w:val="32"/>
          <w:szCs w:val="32"/>
        </w:rPr>
        <w:t>单位名称：</w:t>
      </w:r>
      <w:r>
        <w:rPr>
          <w:rFonts w:ascii="Times New Roman" w:eastAsia="仿宋_GB2312" w:hAnsi="Times New Roman" w:hint="eastAsia"/>
          <w:sz w:val="32"/>
          <w:szCs w:val="32"/>
          <w:u w:val="single"/>
        </w:rPr>
        <w:t>（盖章）</w:t>
      </w:r>
      <w:r>
        <w:rPr>
          <w:rFonts w:ascii="Times New Roman" w:eastAsia="仿宋_GB2312" w:hAnsi="Times New Roman"/>
          <w:sz w:val="32"/>
          <w:szCs w:val="32"/>
          <w:u w:val="single"/>
        </w:rPr>
        <w:t xml:space="preserve">        </w:t>
      </w:r>
    </w:p>
    <w:p w:rsidR="00E05A9A" w:rsidRDefault="00E05A9A">
      <w:pPr>
        <w:spacing w:line="600" w:lineRule="exact"/>
        <w:ind w:firstLineChars="900" w:firstLine="2880"/>
        <w:rPr>
          <w:rFonts w:ascii="Times New Roman" w:eastAsia="楷体_GB2312" w:hAnsi="Times New Roman"/>
          <w:sz w:val="32"/>
          <w:szCs w:val="32"/>
        </w:rPr>
      </w:pPr>
      <w:smartTag w:uri="urn:schemas-microsoft-com:office:smarttags" w:element="chsdate">
        <w:smartTagPr>
          <w:attr w:name="IsROCDate" w:val="False"/>
          <w:attr w:name="IsLunarDate" w:val="False"/>
          <w:attr w:name="Day" w:val="30"/>
          <w:attr w:name="Month" w:val="6"/>
          <w:attr w:name="Year" w:val="2024"/>
        </w:smartTagPr>
        <w:r>
          <w:rPr>
            <w:rFonts w:eastAsia="楷体_GB2312"/>
            <w:sz w:val="32"/>
            <w:szCs w:val="32"/>
          </w:rPr>
          <w:t>2024</w:t>
        </w:r>
        <w:r>
          <w:rPr>
            <w:rFonts w:ascii="Times New Roman" w:eastAsia="楷体_GB2312" w:hAnsi="Times New Roman" w:hint="eastAsia"/>
            <w:sz w:val="32"/>
            <w:szCs w:val="32"/>
          </w:rPr>
          <w:t>年</w:t>
        </w:r>
        <w:r>
          <w:rPr>
            <w:rFonts w:eastAsia="楷体_GB2312"/>
            <w:sz w:val="32"/>
            <w:szCs w:val="32"/>
          </w:rPr>
          <w:t>6</w:t>
        </w:r>
        <w:r>
          <w:rPr>
            <w:rFonts w:ascii="Times New Roman" w:eastAsia="楷体_GB2312" w:hAnsi="Times New Roman" w:hint="eastAsia"/>
            <w:sz w:val="32"/>
            <w:szCs w:val="32"/>
          </w:rPr>
          <w:t>月</w:t>
        </w:r>
        <w:r>
          <w:rPr>
            <w:rFonts w:ascii="Times New Roman" w:eastAsia="楷体_GB2312" w:hAnsi="Times New Roman"/>
            <w:sz w:val="32"/>
            <w:szCs w:val="32"/>
          </w:rPr>
          <w:t>30</w:t>
        </w:r>
        <w:r>
          <w:rPr>
            <w:rFonts w:ascii="Times New Roman" w:eastAsia="楷体_GB2312" w:hAnsi="Times New Roman" w:hint="eastAsia"/>
            <w:sz w:val="32"/>
            <w:szCs w:val="32"/>
          </w:rPr>
          <w:t>日</w:t>
        </w:r>
      </w:smartTag>
    </w:p>
    <w:p w:rsidR="00E05A9A" w:rsidRDefault="00E05A9A">
      <w:pPr>
        <w:jc w:val="center"/>
        <w:rPr>
          <w:rFonts w:ascii="Times New Roman" w:eastAsia="黑体" w:hAnsi="Times New Roman"/>
          <w:sz w:val="32"/>
          <w:szCs w:val="32"/>
        </w:rPr>
      </w:pPr>
    </w:p>
    <w:p w:rsidR="00E05A9A" w:rsidRDefault="00E05A9A">
      <w:pPr>
        <w:jc w:val="center"/>
        <w:rPr>
          <w:rFonts w:ascii="Times New Roman" w:eastAsia="仿宋_GB2312" w:hAnsi="Times New Roman"/>
          <w:sz w:val="32"/>
          <w:szCs w:val="32"/>
        </w:rPr>
      </w:pPr>
    </w:p>
    <w:p w:rsidR="00E05A9A" w:rsidRDefault="00E05A9A" w:rsidP="001E6A2D">
      <w:pPr>
        <w:pStyle w:val="NormalWeb"/>
        <w:widowControl/>
        <w:shd w:val="clear" w:color="auto" w:fill="FFFFFF"/>
        <w:spacing w:before="0" w:beforeAutospacing="0" w:after="0" w:afterAutospacing="0" w:line="360" w:lineRule="auto"/>
        <w:ind w:left="2860" w:hanging="2860"/>
        <w:jc w:val="center"/>
        <w:rPr>
          <w:rFonts w:ascii="仿宋" w:eastAsia="仿宋" w:hAnsi="仿宋" w:cs="仿宋"/>
          <w:b/>
          <w:bCs/>
          <w:color w:val="3D3D3D"/>
          <w:sz w:val="44"/>
          <w:szCs w:val="44"/>
          <w:shd w:val="clear" w:color="auto" w:fill="FFFFFF"/>
        </w:rPr>
      </w:pPr>
      <w:r>
        <w:rPr>
          <w:rFonts w:ascii="Times New Roman" w:eastAsia="仿宋_GB2312" w:hAnsi="Times New Roman"/>
          <w:sz w:val="32"/>
          <w:szCs w:val="32"/>
        </w:rPr>
        <w:br w:type="page"/>
      </w:r>
    </w:p>
    <w:p w:rsidR="00E05A9A" w:rsidRDefault="00E05A9A" w:rsidP="001E6A2D">
      <w:pPr>
        <w:pStyle w:val="NormalWeb"/>
        <w:widowControl/>
        <w:shd w:val="clear" w:color="auto" w:fill="FFFFFF"/>
        <w:spacing w:before="0" w:beforeAutospacing="0" w:after="0" w:afterAutospacing="0" w:line="360" w:lineRule="auto"/>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怀化市公安局</w:t>
      </w:r>
      <w:r>
        <w:rPr>
          <w:rFonts w:ascii="仿宋" w:eastAsia="仿宋" w:hAnsi="仿宋" w:cs="仿宋"/>
          <w:b/>
          <w:bCs/>
          <w:color w:val="3D3D3D"/>
          <w:sz w:val="44"/>
          <w:szCs w:val="44"/>
          <w:shd w:val="clear" w:color="auto" w:fill="FFFFFF"/>
        </w:rPr>
        <w:t>2023</w:t>
      </w:r>
      <w:r>
        <w:rPr>
          <w:rFonts w:ascii="仿宋" w:eastAsia="仿宋" w:hAnsi="仿宋" w:cs="仿宋" w:hint="eastAsia"/>
          <w:b/>
          <w:bCs/>
          <w:color w:val="3D3D3D"/>
          <w:sz w:val="44"/>
          <w:szCs w:val="44"/>
          <w:shd w:val="clear" w:color="auto" w:fill="FFFFFF"/>
        </w:rPr>
        <w:t>年部门整体支出</w:t>
      </w:r>
    </w:p>
    <w:p w:rsidR="00E05A9A" w:rsidRDefault="00E05A9A" w:rsidP="001E6A2D">
      <w:pPr>
        <w:pStyle w:val="NormalWeb"/>
        <w:widowControl/>
        <w:shd w:val="clear" w:color="auto" w:fill="FFFFFF"/>
        <w:spacing w:before="0" w:beforeAutospacing="0" w:after="0" w:afterAutospacing="0" w:line="360" w:lineRule="auto"/>
        <w:ind w:left="2860" w:hanging="2860"/>
        <w:jc w:val="center"/>
        <w:rPr>
          <w:rFonts w:ascii="仿宋" w:eastAsia="仿宋" w:hAnsi="仿宋" w:cs="仿宋"/>
          <w:b/>
          <w:bCs/>
          <w:color w:val="3D3D3D"/>
          <w:sz w:val="21"/>
          <w:szCs w:val="21"/>
        </w:rPr>
      </w:pPr>
      <w:r>
        <w:rPr>
          <w:rFonts w:ascii="仿宋" w:eastAsia="仿宋" w:hAnsi="仿宋" w:cs="仿宋" w:hint="eastAsia"/>
          <w:b/>
          <w:bCs/>
          <w:color w:val="3D3D3D"/>
          <w:sz w:val="44"/>
          <w:szCs w:val="44"/>
          <w:shd w:val="clear" w:color="auto" w:fill="FFFFFF"/>
        </w:rPr>
        <w:t>绩效评价报告</w:t>
      </w:r>
    </w:p>
    <w:p w:rsidR="00E05A9A" w:rsidRDefault="00E05A9A" w:rsidP="001E6A2D">
      <w:pPr>
        <w:pStyle w:val="NormalWeb"/>
        <w:widowControl/>
        <w:shd w:val="clear" w:color="auto" w:fill="FFFFFF"/>
        <w:spacing w:before="0" w:beforeAutospacing="0" w:after="0" w:afterAutospacing="0" w:line="360" w:lineRule="auto"/>
        <w:jc w:val="both"/>
        <w:rPr>
          <w:rFonts w:ascii="仿宋" w:eastAsia="仿宋" w:hAnsi="仿宋" w:cs="仿宋"/>
          <w:color w:val="3D3D3D"/>
          <w:sz w:val="21"/>
          <w:szCs w:val="21"/>
        </w:rPr>
      </w:pPr>
      <w:r>
        <w:rPr>
          <w:rFonts w:ascii="仿宋" w:eastAsia="仿宋" w:hAnsi="仿宋" w:cs="仿宋" w:hint="eastAsia"/>
          <w:color w:val="3D3D3D"/>
          <w:sz w:val="30"/>
          <w:szCs w:val="30"/>
          <w:shd w:val="clear" w:color="auto" w:fill="FFFFFF"/>
        </w:rPr>
        <w:t> </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一、部门、单位基本情况</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（一）机构设置情况</w:t>
      </w:r>
    </w:p>
    <w:p w:rsidR="00E05A9A" w:rsidRPr="00DD0678" w:rsidRDefault="00E05A9A" w:rsidP="00DD0678">
      <w:pPr>
        <w:widowControl/>
        <w:spacing w:line="600" w:lineRule="exact"/>
        <w:ind w:firstLineChars="250" w:firstLine="800"/>
        <w:rPr>
          <w:rFonts w:eastAsia="仿宋_GB2312"/>
          <w:sz w:val="32"/>
          <w:szCs w:val="32"/>
        </w:rPr>
      </w:pPr>
      <w:r w:rsidRPr="00DD0678">
        <w:rPr>
          <w:rFonts w:eastAsia="仿宋_GB2312" w:hint="eastAsia"/>
          <w:sz w:val="32"/>
          <w:szCs w:val="32"/>
        </w:rPr>
        <w:t>怀化市公安局作为一级部门预算单位，共设</w:t>
      </w:r>
      <w:r w:rsidRPr="00DD0678">
        <w:rPr>
          <w:rFonts w:eastAsia="仿宋_GB2312"/>
          <w:sz w:val="32"/>
          <w:szCs w:val="32"/>
        </w:rPr>
        <w:t>25</w:t>
      </w:r>
      <w:r w:rsidRPr="00DD0678">
        <w:rPr>
          <w:rFonts w:eastAsia="仿宋_GB2312" w:hint="eastAsia"/>
          <w:sz w:val="32"/>
          <w:szCs w:val="32"/>
        </w:rPr>
        <w:t>个内设机构（部、委、支队，不含交警支队）。包括：警令部、政治部、警务保障处、督察支队、治安支队、法制信访支队、特警支队、刑侦支队、禁毒支队、监管支队、国保支队、经侦支队、网技支队、人口与出入境支队等。二级机构共</w:t>
      </w:r>
      <w:r w:rsidRPr="00DD0678">
        <w:rPr>
          <w:rFonts w:eastAsia="仿宋_GB2312"/>
          <w:sz w:val="32"/>
          <w:szCs w:val="32"/>
        </w:rPr>
        <w:t>7</w:t>
      </w:r>
      <w:r w:rsidRPr="00DD0678">
        <w:rPr>
          <w:rFonts w:eastAsia="仿宋_GB2312" w:hint="eastAsia"/>
          <w:sz w:val="32"/>
          <w:szCs w:val="32"/>
        </w:rPr>
        <w:t>个，包括：戒毒所、警官培训部、怀化市看守所、鹤城分局、江坪分局、沃溪分局、市森林公安局（二级机构均为一级预算单位，财务独立）。</w:t>
      </w:r>
    </w:p>
    <w:p w:rsidR="00E05A9A" w:rsidRDefault="00E05A9A" w:rsidP="00DD0678">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（二）人员编制情况</w:t>
      </w:r>
    </w:p>
    <w:p w:rsidR="00E05A9A" w:rsidRPr="00423761" w:rsidRDefault="00E05A9A" w:rsidP="00423761">
      <w:pPr>
        <w:pStyle w:val="NormalWeb"/>
        <w:widowControl/>
        <w:shd w:val="clear" w:color="auto" w:fill="FFFFFF"/>
        <w:spacing w:before="0" w:beforeAutospacing="0" w:after="0" w:afterAutospacing="0" w:line="360" w:lineRule="auto"/>
        <w:ind w:firstLine="640"/>
        <w:jc w:val="both"/>
        <w:rPr>
          <w:rFonts w:eastAsia="仿宋_GB2312"/>
          <w:kern w:val="2"/>
          <w:sz w:val="32"/>
          <w:szCs w:val="32"/>
        </w:rPr>
      </w:pPr>
      <w:r>
        <w:rPr>
          <w:rFonts w:ascii="仿宋" w:eastAsia="仿宋" w:hAnsi="仿宋" w:cs="仿宋"/>
          <w:color w:val="000000"/>
          <w:sz w:val="30"/>
          <w:szCs w:val="30"/>
        </w:rPr>
        <w:t>2023</w:t>
      </w:r>
      <w:r>
        <w:rPr>
          <w:rFonts w:ascii="仿宋" w:eastAsia="仿宋" w:hAnsi="仿宋" w:cs="仿宋" w:hint="eastAsia"/>
          <w:color w:val="000000"/>
          <w:sz w:val="30"/>
          <w:szCs w:val="30"/>
        </w:rPr>
        <w:t>年</w:t>
      </w:r>
      <w:r w:rsidRPr="00DD0678">
        <w:rPr>
          <w:rFonts w:eastAsia="仿宋_GB2312" w:hint="eastAsia"/>
          <w:kern w:val="2"/>
          <w:sz w:val="32"/>
          <w:szCs w:val="32"/>
        </w:rPr>
        <w:t>末，我单位政法编制核定人数为</w:t>
      </w:r>
      <w:r w:rsidRPr="00DD0678">
        <w:rPr>
          <w:rFonts w:eastAsia="仿宋_GB2312"/>
          <w:kern w:val="2"/>
          <w:sz w:val="32"/>
          <w:szCs w:val="32"/>
        </w:rPr>
        <w:t>398</w:t>
      </w:r>
      <w:r w:rsidRPr="00DD0678">
        <w:rPr>
          <w:rFonts w:eastAsia="仿宋_GB2312" w:hint="eastAsia"/>
          <w:kern w:val="2"/>
          <w:sz w:val="32"/>
          <w:szCs w:val="32"/>
        </w:rPr>
        <w:t>人，实有在职民警</w:t>
      </w:r>
      <w:r w:rsidRPr="00DD0678">
        <w:rPr>
          <w:rFonts w:eastAsia="仿宋_GB2312"/>
          <w:kern w:val="2"/>
          <w:sz w:val="32"/>
          <w:szCs w:val="32"/>
        </w:rPr>
        <w:t>393</w:t>
      </w:r>
      <w:r w:rsidRPr="00DD0678">
        <w:rPr>
          <w:rFonts w:eastAsia="仿宋_GB2312" w:hint="eastAsia"/>
          <w:kern w:val="2"/>
          <w:sz w:val="32"/>
          <w:szCs w:val="32"/>
        </w:rPr>
        <w:t>人，离退休人员</w:t>
      </w:r>
      <w:r w:rsidRPr="00DD0678">
        <w:rPr>
          <w:rFonts w:eastAsia="仿宋_GB2312"/>
          <w:kern w:val="2"/>
          <w:sz w:val="32"/>
          <w:szCs w:val="32"/>
        </w:rPr>
        <w:t>167</w:t>
      </w:r>
      <w:r w:rsidRPr="00DD0678">
        <w:rPr>
          <w:rFonts w:eastAsia="仿宋_GB2312" w:hint="eastAsia"/>
          <w:kern w:val="2"/>
          <w:sz w:val="32"/>
          <w:szCs w:val="32"/>
        </w:rPr>
        <w:t>人（含提前退休人员</w:t>
      </w:r>
      <w:r w:rsidRPr="00DD0678">
        <w:rPr>
          <w:rFonts w:eastAsia="仿宋_GB2312"/>
          <w:kern w:val="2"/>
          <w:sz w:val="32"/>
          <w:szCs w:val="32"/>
        </w:rPr>
        <w:t>8</w:t>
      </w:r>
      <w:r>
        <w:rPr>
          <w:rFonts w:eastAsia="仿宋_GB2312" w:hint="eastAsia"/>
          <w:kern w:val="2"/>
          <w:sz w:val="32"/>
          <w:szCs w:val="32"/>
        </w:rPr>
        <w:t>人</w:t>
      </w:r>
      <w:r w:rsidRPr="00DD0678">
        <w:rPr>
          <w:rFonts w:eastAsia="仿宋_GB2312" w:hint="eastAsia"/>
          <w:kern w:val="2"/>
          <w:sz w:val="32"/>
          <w:szCs w:val="32"/>
        </w:rPr>
        <w:t>）</w:t>
      </w:r>
      <w:r>
        <w:rPr>
          <w:rFonts w:ascii="仿宋" w:eastAsia="仿宋" w:hAnsi="仿宋" w:cs="仿宋" w:hint="eastAsia"/>
          <w:color w:val="000000"/>
          <w:sz w:val="30"/>
          <w:szCs w:val="30"/>
        </w:rPr>
        <w:t>，辅警</w:t>
      </w:r>
      <w:r>
        <w:rPr>
          <w:rFonts w:ascii="仿宋" w:eastAsia="仿宋" w:hAnsi="仿宋" w:cs="仿宋"/>
          <w:color w:val="000000"/>
          <w:sz w:val="30"/>
          <w:szCs w:val="30"/>
        </w:rPr>
        <w:t>745</w:t>
      </w:r>
      <w:r>
        <w:rPr>
          <w:rFonts w:ascii="仿宋" w:eastAsia="仿宋" w:hAnsi="仿宋" w:cs="仿宋" w:hint="eastAsia"/>
          <w:color w:val="000000"/>
          <w:sz w:val="30"/>
          <w:szCs w:val="30"/>
        </w:rPr>
        <w:t>人（包含局机关辅警、城市快警及留置看护辅警）。</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2"/>
          <w:szCs w:val="32"/>
        </w:rPr>
      </w:pPr>
      <w:r>
        <w:rPr>
          <w:rFonts w:ascii="仿宋" w:eastAsia="仿宋" w:hAnsi="仿宋" w:cs="仿宋" w:hint="eastAsia"/>
          <w:b/>
          <w:bCs/>
          <w:color w:val="000000"/>
          <w:sz w:val="32"/>
          <w:szCs w:val="32"/>
        </w:rPr>
        <w:t>（三）主要职能职责</w:t>
      </w:r>
    </w:p>
    <w:p w:rsidR="00E05A9A" w:rsidRPr="00F06965" w:rsidRDefault="00E05A9A" w:rsidP="00DD0678">
      <w:pPr>
        <w:widowControl/>
        <w:spacing w:line="500" w:lineRule="auto"/>
        <w:ind w:firstLineChars="196" w:firstLine="627"/>
        <w:jc w:val="left"/>
        <w:rPr>
          <w:rFonts w:eastAsia="仿宋_GB2312"/>
          <w:sz w:val="32"/>
          <w:szCs w:val="32"/>
        </w:rPr>
      </w:pPr>
      <w:r w:rsidRPr="00F06965">
        <w:rPr>
          <w:rFonts w:eastAsia="仿宋_GB2312" w:hint="eastAsia"/>
          <w:sz w:val="32"/>
          <w:szCs w:val="32"/>
        </w:rPr>
        <w:t>怀化市公安局是怀化市人民政府主管全市公安工作的主要部门，其职责主要包括：按照市委、市政府和上级公安机关的指示，研究部署、组织实施全市公安工作，并督促检查执行情况；研究社会主义市场经济体制下出现的新情况、新问题，制定新措施，推进全市公安工作的改革和发展；承担社会治安、户籍、居民身份证、危险物品、特种行业等管理工作；组织指导出境、入境和外国人在市内居留、旅行的有关管理工作；指导、监督全市公安机关的执法活动；组织、指导全市公安机关的警务督察工作；承办市委、市政府和上级公安机关交办的其他任务等。</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（四）绩效目标设定情况</w:t>
      </w:r>
    </w:p>
    <w:p w:rsidR="00E05A9A" w:rsidRPr="001B48E4" w:rsidRDefault="00E05A9A" w:rsidP="001B48E4">
      <w:pPr>
        <w:pStyle w:val="NormalWeb"/>
        <w:widowControl/>
        <w:shd w:val="clear" w:color="auto" w:fill="FFFFFF"/>
        <w:spacing w:before="0" w:beforeAutospacing="0" w:after="0" w:afterAutospacing="0" w:line="360" w:lineRule="auto"/>
        <w:ind w:firstLineChars="250" w:firstLine="800"/>
        <w:jc w:val="both"/>
        <w:rPr>
          <w:rFonts w:eastAsia="仿宋_GB2312"/>
          <w:kern w:val="2"/>
          <w:sz w:val="32"/>
          <w:szCs w:val="32"/>
        </w:rPr>
      </w:pPr>
      <w:r w:rsidRPr="00294ECF">
        <w:rPr>
          <w:rFonts w:eastAsia="仿宋_GB2312" w:hint="eastAsia"/>
          <w:kern w:val="2"/>
          <w:sz w:val="32"/>
          <w:szCs w:val="32"/>
        </w:rPr>
        <w:t>我</w:t>
      </w:r>
      <w:r>
        <w:rPr>
          <w:rFonts w:eastAsia="仿宋_GB2312" w:hint="eastAsia"/>
          <w:kern w:val="2"/>
          <w:sz w:val="32"/>
          <w:szCs w:val="32"/>
        </w:rPr>
        <w:t>单位在编制</w:t>
      </w:r>
      <w:r>
        <w:rPr>
          <w:rFonts w:eastAsia="仿宋_GB2312"/>
          <w:kern w:val="2"/>
          <w:sz w:val="32"/>
          <w:szCs w:val="32"/>
        </w:rPr>
        <w:t>2023</w:t>
      </w:r>
      <w:r>
        <w:rPr>
          <w:rFonts w:eastAsia="仿宋_GB2312" w:hint="eastAsia"/>
          <w:kern w:val="2"/>
          <w:sz w:val="32"/>
          <w:szCs w:val="32"/>
        </w:rPr>
        <w:t>年年初预算时，对单位整体资金及项目资金设定了相关绩效目标。对年初预算整体资金</w:t>
      </w:r>
      <w:r>
        <w:rPr>
          <w:rFonts w:eastAsia="仿宋_GB2312"/>
          <w:kern w:val="2"/>
          <w:sz w:val="32"/>
          <w:szCs w:val="32"/>
        </w:rPr>
        <w:t>14,236.57</w:t>
      </w:r>
      <w:r>
        <w:rPr>
          <w:rFonts w:eastAsia="仿宋_GB2312" w:hint="eastAsia"/>
          <w:kern w:val="2"/>
          <w:sz w:val="32"/>
          <w:szCs w:val="32"/>
        </w:rPr>
        <w:t>万元，设定了整体绩效目标，对转移支付办案业务费、转移支付业务装备费、打击电信诈骗专项经费、巡逻车辆运行维护费、天网工程一期、二期运行维护费、辅警经费等专项资金共</w:t>
      </w:r>
      <w:r>
        <w:rPr>
          <w:rFonts w:eastAsia="仿宋_GB2312"/>
          <w:kern w:val="2"/>
          <w:sz w:val="32"/>
          <w:szCs w:val="32"/>
        </w:rPr>
        <w:t>6,067.22</w:t>
      </w:r>
      <w:r>
        <w:rPr>
          <w:rFonts w:eastAsia="仿宋_GB2312" w:hint="eastAsia"/>
          <w:kern w:val="2"/>
          <w:sz w:val="32"/>
          <w:szCs w:val="32"/>
        </w:rPr>
        <w:t>万元，均设定了项目绩效目标。</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r w:rsidRPr="00F36D12">
        <w:rPr>
          <w:rFonts w:ascii="仿宋" w:eastAsia="仿宋" w:hAnsi="仿宋" w:cs="仿宋" w:hint="eastAsia"/>
          <w:color w:val="FF99CC"/>
          <w:sz w:val="30"/>
          <w:szCs w:val="30"/>
        </w:rPr>
        <w:t> </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二、部门整体支出管理及使用情况</w:t>
      </w:r>
    </w:p>
    <w:p w:rsidR="00E05A9A" w:rsidRDefault="00E05A9A" w:rsidP="00D65F42">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（一）预算执行、使用、管理总体情况</w:t>
      </w:r>
    </w:p>
    <w:p w:rsidR="00E05A9A" w:rsidRPr="00D95238" w:rsidRDefault="00E05A9A" w:rsidP="00D65F42">
      <w:pPr>
        <w:pStyle w:val="NormalWeb"/>
        <w:widowControl/>
        <w:shd w:val="clear" w:color="auto" w:fill="FFFFFF"/>
        <w:spacing w:before="0" w:beforeAutospacing="0" w:after="0" w:afterAutospacing="0" w:line="360" w:lineRule="auto"/>
        <w:ind w:firstLine="640"/>
        <w:jc w:val="both"/>
        <w:rPr>
          <w:rFonts w:ascii="仿宋" w:eastAsia="仿宋" w:hAnsi="仿宋" w:cs="仿宋"/>
          <w:sz w:val="30"/>
          <w:szCs w:val="30"/>
        </w:rPr>
      </w:pPr>
      <w:r w:rsidRPr="00D95238">
        <w:rPr>
          <w:rFonts w:ascii="仿宋" w:eastAsia="仿宋" w:hAnsi="仿宋" w:cs="仿宋"/>
          <w:sz w:val="30"/>
          <w:szCs w:val="30"/>
        </w:rPr>
        <w:t>2023</w:t>
      </w:r>
      <w:r w:rsidRPr="00D95238">
        <w:rPr>
          <w:rFonts w:ascii="仿宋" w:eastAsia="仿宋" w:hAnsi="仿宋" w:cs="仿宋" w:hint="eastAsia"/>
          <w:sz w:val="30"/>
          <w:szCs w:val="30"/>
        </w:rPr>
        <w:t>年</w:t>
      </w:r>
      <w:r>
        <w:rPr>
          <w:rFonts w:ascii="仿宋" w:eastAsia="仿宋" w:hAnsi="仿宋" w:cs="仿宋" w:hint="eastAsia"/>
          <w:sz w:val="30"/>
          <w:szCs w:val="30"/>
        </w:rPr>
        <w:t>年初预算</w:t>
      </w:r>
      <w:r>
        <w:rPr>
          <w:rFonts w:ascii="仿宋" w:eastAsia="仿宋" w:hAnsi="仿宋" w:cs="仿宋"/>
          <w:sz w:val="30"/>
          <w:szCs w:val="30"/>
        </w:rPr>
        <w:t>14,236.57</w:t>
      </w:r>
      <w:r w:rsidRPr="00D65F42">
        <w:rPr>
          <w:rFonts w:ascii="仿宋" w:eastAsia="仿宋" w:hAnsi="仿宋" w:cs="仿宋" w:hint="eastAsia"/>
          <w:sz w:val="30"/>
          <w:szCs w:val="30"/>
        </w:rPr>
        <w:t>万元</w:t>
      </w:r>
      <w:r>
        <w:rPr>
          <w:rFonts w:ascii="仿宋" w:eastAsia="仿宋" w:hAnsi="仿宋" w:cs="仿宋" w:hint="eastAsia"/>
          <w:sz w:val="30"/>
          <w:szCs w:val="30"/>
        </w:rPr>
        <w:t>，全年预算</w:t>
      </w:r>
      <w:r>
        <w:rPr>
          <w:rFonts w:ascii="仿宋" w:eastAsia="仿宋" w:hAnsi="仿宋" w:cs="仿宋"/>
          <w:sz w:val="30"/>
          <w:szCs w:val="30"/>
        </w:rPr>
        <w:t>18,208.52</w:t>
      </w:r>
      <w:r w:rsidRPr="00D65F42">
        <w:rPr>
          <w:rFonts w:ascii="仿宋" w:eastAsia="仿宋" w:hAnsi="仿宋" w:cs="仿宋" w:hint="eastAsia"/>
          <w:sz w:val="30"/>
          <w:szCs w:val="30"/>
        </w:rPr>
        <w:t>万元</w:t>
      </w:r>
      <w:r w:rsidRPr="00D65F42">
        <w:rPr>
          <w:rFonts w:ascii="仿宋" w:eastAsia="仿宋" w:hAnsi="仿宋" w:cs="仿宋"/>
          <w:sz w:val="30"/>
          <w:szCs w:val="30"/>
        </w:rPr>
        <w:t>,</w:t>
      </w:r>
      <w:r>
        <w:rPr>
          <w:rFonts w:ascii="仿宋" w:eastAsia="仿宋" w:hAnsi="仿宋" w:cs="仿宋" w:hint="eastAsia"/>
          <w:sz w:val="30"/>
          <w:szCs w:val="30"/>
        </w:rPr>
        <w:t>预算执行</w:t>
      </w:r>
      <w:r>
        <w:rPr>
          <w:rFonts w:ascii="仿宋" w:eastAsia="仿宋" w:hAnsi="仿宋" w:cs="仿宋"/>
          <w:sz w:val="30"/>
          <w:szCs w:val="30"/>
        </w:rPr>
        <w:t>18,208.52</w:t>
      </w:r>
      <w:r w:rsidRPr="00D65F42">
        <w:rPr>
          <w:rFonts w:ascii="仿宋" w:eastAsia="仿宋" w:hAnsi="仿宋" w:cs="仿宋" w:hint="eastAsia"/>
          <w:sz w:val="30"/>
          <w:szCs w:val="30"/>
        </w:rPr>
        <w:t>万元</w:t>
      </w:r>
      <w:r w:rsidRPr="00D65F42">
        <w:rPr>
          <w:rFonts w:ascii="仿宋" w:eastAsia="仿宋" w:hAnsi="仿宋" w:cs="仿宋"/>
          <w:sz w:val="30"/>
          <w:szCs w:val="30"/>
        </w:rPr>
        <w:t>,</w:t>
      </w:r>
      <w:r>
        <w:rPr>
          <w:rFonts w:ascii="仿宋" w:eastAsia="仿宋" w:hAnsi="仿宋" w:cs="仿宋" w:hint="eastAsia"/>
          <w:sz w:val="30"/>
          <w:szCs w:val="30"/>
        </w:rPr>
        <w:t>预算执行率为</w:t>
      </w:r>
      <w:r>
        <w:rPr>
          <w:rFonts w:ascii="仿宋" w:eastAsia="仿宋" w:hAnsi="仿宋" w:cs="仿宋"/>
          <w:sz w:val="30"/>
          <w:szCs w:val="30"/>
        </w:rPr>
        <w:t>100%</w:t>
      </w:r>
      <w:r>
        <w:rPr>
          <w:rFonts w:ascii="仿宋" w:eastAsia="仿宋" w:hAnsi="仿宋" w:cs="仿宋" w:hint="eastAsia"/>
          <w:sz w:val="30"/>
          <w:szCs w:val="30"/>
        </w:rPr>
        <w:t>。</w:t>
      </w:r>
    </w:p>
    <w:p w:rsidR="00E05A9A" w:rsidRPr="00D65F42" w:rsidRDefault="00E05A9A" w:rsidP="00D65F42">
      <w:pPr>
        <w:pStyle w:val="NormalWeb"/>
        <w:widowControl/>
        <w:shd w:val="clear" w:color="auto" w:fill="FFFFFF"/>
        <w:spacing w:before="0" w:beforeAutospacing="0" w:after="0" w:afterAutospacing="0" w:line="360" w:lineRule="auto"/>
        <w:ind w:firstLine="640"/>
        <w:jc w:val="both"/>
        <w:rPr>
          <w:rFonts w:ascii="仿宋" w:eastAsia="仿宋" w:hAnsi="仿宋" w:cs="仿宋"/>
          <w:sz w:val="30"/>
          <w:szCs w:val="30"/>
        </w:rPr>
      </w:pPr>
      <w:r>
        <w:rPr>
          <w:rFonts w:ascii="仿宋" w:eastAsia="仿宋" w:hAnsi="仿宋" w:cs="仿宋"/>
          <w:sz w:val="30"/>
          <w:szCs w:val="30"/>
        </w:rPr>
        <w:t>2023</w:t>
      </w:r>
      <w:r w:rsidRPr="00D65F42">
        <w:rPr>
          <w:rFonts w:ascii="仿宋" w:eastAsia="仿宋" w:hAnsi="仿宋" w:cs="仿宋" w:hint="eastAsia"/>
          <w:sz w:val="30"/>
          <w:szCs w:val="30"/>
        </w:rPr>
        <w:t>年年初预算收入</w:t>
      </w:r>
      <w:r>
        <w:rPr>
          <w:rFonts w:ascii="仿宋" w:eastAsia="仿宋" w:hAnsi="仿宋" w:cs="仿宋"/>
          <w:sz w:val="30"/>
          <w:szCs w:val="30"/>
        </w:rPr>
        <w:t>14,236.57</w:t>
      </w:r>
      <w:r w:rsidRPr="00D65F42">
        <w:rPr>
          <w:rFonts w:ascii="仿宋" w:eastAsia="仿宋" w:hAnsi="仿宋" w:cs="仿宋" w:hint="eastAsia"/>
          <w:sz w:val="30"/>
          <w:szCs w:val="30"/>
        </w:rPr>
        <w:t>万元</w:t>
      </w:r>
      <w:r w:rsidRPr="00D65F42">
        <w:rPr>
          <w:rFonts w:ascii="仿宋" w:eastAsia="仿宋" w:hAnsi="仿宋" w:cs="仿宋"/>
          <w:sz w:val="30"/>
          <w:szCs w:val="30"/>
        </w:rPr>
        <w:t>,</w:t>
      </w:r>
      <w:r w:rsidRPr="00D65F42">
        <w:rPr>
          <w:rFonts w:ascii="仿宋" w:eastAsia="仿宋" w:hAnsi="仿宋" w:cs="仿宋" w:hint="eastAsia"/>
          <w:sz w:val="30"/>
          <w:szCs w:val="30"/>
        </w:rPr>
        <w:t>其中一般公共预算</w:t>
      </w:r>
      <w:r>
        <w:rPr>
          <w:rFonts w:ascii="仿宋" w:eastAsia="仿宋" w:hAnsi="仿宋" w:cs="仿宋" w:hint="eastAsia"/>
          <w:sz w:val="30"/>
          <w:szCs w:val="30"/>
        </w:rPr>
        <w:t>经费拨款</w:t>
      </w:r>
      <w:r w:rsidRPr="00D65F42">
        <w:rPr>
          <w:rFonts w:ascii="仿宋" w:eastAsia="仿宋" w:hAnsi="仿宋" w:cs="仿宋" w:hint="eastAsia"/>
          <w:sz w:val="30"/>
          <w:szCs w:val="30"/>
        </w:rPr>
        <w:t>收入</w:t>
      </w:r>
      <w:r>
        <w:rPr>
          <w:rFonts w:ascii="仿宋" w:eastAsia="仿宋" w:hAnsi="仿宋" w:cs="仿宋"/>
          <w:sz w:val="30"/>
          <w:szCs w:val="30"/>
        </w:rPr>
        <w:t>14,229.07</w:t>
      </w:r>
      <w:r w:rsidRPr="00D65F42">
        <w:rPr>
          <w:rFonts w:ascii="仿宋" w:eastAsia="仿宋" w:hAnsi="仿宋" w:cs="仿宋" w:hint="eastAsia"/>
          <w:sz w:val="30"/>
          <w:szCs w:val="30"/>
        </w:rPr>
        <w:t>万元</w:t>
      </w:r>
      <w:r>
        <w:rPr>
          <w:rFonts w:ascii="仿宋" w:eastAsia="仿宋" w:hAnsi="仿宋" w:cs="仿宋" w:hint="eastAsia"/>
          <w:sz w:val="30"/>
          <w:szCs w:val="30"/>
        </w:rPr>
        <w:t>，财政专户管理资金</w:t>
      </w:r>
      <w:r>
        <w:rPr>
          <w:rFonts w:ascii="仿宋" w:eastAsia="仿宋" w:hAnsi="仿宋" w:cs="仿宋"/>
          <w:sz w:val="30"/>
          <w:szCs w:val="30"/>
        </w:rPr>
        <w:t>7.5</w:t>
      </w:r>
      <w:r>
        <w:rPr>
          <w:rFonts w:ascii="仿宋" w:eastAsia="仿宋" w:hAnsi="仿宋" w:cs="仿宋" w:hint="eastAsia"/>
          <w:sz w:val="30"/>
          <w:szCs w:val="30"/>
        </w:rPr>
        <w:t>万元</w:t>
      </w:r>
      <w:r w:rsidRPr="00D65F42">
        <w:rPr>
          <w:rFonts w:ascii="仿宋" w:eastAsia="仿宋" w:hAnsi="仿宋" w:cs="仿宋" w:hint="eastAsia"/>
          <w:sz w:val="30"/>
          <w:szCs w:val="30"/>
        </w:rPr>
        <w:t>。</w:t>
      </w:r>
      <w:r>
        <w:rPr>
          <w:rFonts w:ascii="仿宋" w:eastAsia="仿宋" w:hAnsi="仿宋" w:cs="仿宋" w:hint="eastAsia"/>
          <w:sz w:val="30"/>
          <w:szCs w:val="30"/>
        </w:rPr>
        <w:t>全年调整</w:t>
      </w:r>
      <w:r w:rsidRPr="00D65F42">
        <w:rPr>
          <w:rFonts w:ascii="仿宋" w:eastAsia="仿宋" w:hAnsi="仿宋" w:cs="仿宋" w:hint="eastAsia"/>
          <w:sz w:val="30"/>
          <w:szCs w:val="30"/>
        </w:rPr>
        <w:t>预算数</w:t>
      </w:r>
      <w:r>
        <w:rPr>
          <w:rFonts w:ascii="仿宋" w:eastAsia="仿宋" w:hAnsi="仿宋" w:cs="仿宋"/>
          <w:sz w:val="30"/>
          <w:szCs w:val="30"/>
        </w:rPr>
        <w:t>18,208.52</w:t>
      </w:r>
      <w:r w:rsidRPr="00D65F42">
        <w:rPr>
          <w:rFonts w:ascii="仿宋" w:eastAsia="仿宋" w:hAnsi="仿宋" w:cs="仿宋" w:hint="eastAsia"/>
          <w:sz w:val="30"/>
          <w:szCs w:val="30"/>
        </w:rPr>
        <w:t>万元</w:t>
      </w:r>
      <w:r w:rsidRPr="00D65F42">
        <w:rPr>
          <w:rFonts w:ascii="仿宋" w:eastAsia="仿宋" w:hAnsi="仿宋" w:cs="仿宋"/>
          <w:sz w:val="30"/>
          <w:szCs w:val="30"/>
        </w:rPr>
        <w:t>,</w:t>
      </w:r>
      <w:r w:rsidRPr="00D65F42">
        <w:rPr>
          <w:rFonts w:ascii="仿宋" w:eastAsia="仿宋" w:hAnsi="仿宋" w:cs="仿宋" w:hint="eastAsia"/>
          <w:sz w:val="30"/>
          <w:szCs w:val="30"/>
        </w:rPr>
        <w:t>其中：一般公共预算财政经费拨款收入</w:t>
      </w:r>
      <w:r>
        <w:rPr>
          <w:rFonts w:ascii="仿宋" w:eastAsia="仿宋" w:hAnsi="仿宋" w:cs="仿宋"/>
          <w:sz w:val="30"/>
          <w:szCs w:val="30"/>
        </w:rPr>
        <w:t>18,130.75</w:t>
      </w:r>
      <w:r w:rsidRPr="00D65F42">
        <w:rPr>
          <w:rFonts w:ascii="仿宋" w:eastAsia="仿宋" w:hAnsi="仿宋" w:cs="仿宋" w:hint="eastAsia"/>
          <w:sz w:val="30"/>
          <w:szCs w:val="30"/>
        </w:rPr>
        <w:t>万元</w:t>
      </w:r>
      <w:r w:rsidRPr="00D65F42">
        <w:rPr>
          <w:rFonts w:ascii="仿宋" w:eastAsia="仿宋" w:hAnsi="仿宋" w:cs="仿宋"/>
          <w:sz w:val="30"/>
          <w:szCs w:val="30"/>
        </w:rPr>
        <w:t>,</w:t>
      </w:r>
      <w:r w:rsidRPr="00D65F42">
        <w:rPr>
          <w:rFonts w:ascii="仿宋" w:eastAsia="仿宋" w:hAnsi="仿宋" w:cs="仿宋" w:hint="eastAsia"/>
          <w:sz w:val="30"/>
          <w:szCs w:val="30"/>
        </w:rPr>
        <w:t>其他收入</w:t>
      </w:r>
      <w:r>
        <w:rPr>
          <w:rFonts w:ascii="仿宋" w:eastAsia="仿宋" w:hAnsi="仿宋" w:cs="仿宋"/>
          <w:sz w:val="30"/>
          <w:szCs w:val="30"/>
        </w:rPr>
        <w:t>77.77</w:t>
      </w:r>
      <w:r w:rsidRPr="00D65F42">
        <w:rPr>
          <w:rFonts w:ascii="仿宋" w:eastAsia="仿宋" w:hAnsi="仿宋" w:cs="仿宋" w:hint="eastAsia"/>
          <w:sz w:val="30"/>
          <w:szCs w:val="30"/>
        </w:rPr>
        <w:t>万元。</w:t>
      </w:r>
      <w:r w:rsidRPr="00D65F42">
        <w:rPr>
          <w:rFonts w:ascii="仿宋" w:eastAsia="仿宋" w:hAnsi="仿宋" w:cs="仿宋" w:hint="eastAsia"/>
          <w:sz w:val="30"/>
          <w:szCs w:val="30"/>
        </w:rPr>
        <w:t> </w:t>
      </w:r>
      <w:r w:rsidRPr="00D65F42">
        <w:rPr>
          <w:rFonts w:ascii="仿宋" w:eastAsia="仿宋" w:hAnsi="仿宋" w:cs="仿宋"/>
          <w:sz w:val="30"/>
          <w:szCs w:val="30"/>
        </w:rPr>
        <w:t xml:space="preserve">   </w:t>
      </w:r>
    </w:p>
    <w:p w:rsidR="00E05A9A" w:rsidRDefault="00E05A9A" w:rsidP="008C60AE">
      <w:pPr>
        <w:pStyle w:val="NormalWeb"/>
        <w:widowControl/>
        <w:shd w:val="clear" w:color="auto" w:fill="FFFFFF"/>
        <w:spacing w:before="0" w:beforeAutospacing="0" w:after="0" w:afterAutospacing="0" w:line="360" w:lineRule="auto"/>
        <w:ind w:firstLine="640"/>
        <w:jc w:val="both"/>
        <w:rPr>
          <w:rFonts w:ascii="仿宋" w:eastAsia="仿宋" w:hAnsi="仿宋" w:cs="仿宋"/>
          <w:sz w:val="30"/>
          <w:szCs w:val="30"/>
        </w:rPr>
      </w:pPr>
      <w:r>
        <w:rPr>
          <w:rFonts w:ascii="仿宋" w:eastAsia="仿宋" w:hAnsi="仿宋" w:cs="仿宋"/>
          <w:sz w:val="30"/>
          <w:szCs w:val="30"/>
        </w:rPr>
        <w:t>2023</w:t>
      </w:r>
      <w:r w:rsidRPr="00D65F42">
        <w:rPr>
          <w:rFonts w:ascii="仿宋" w:eastAsia="仿宋" w:hAnsi="仿宋" w:cs="仿宋" w:hint="eastAsia"/>
          <w:sz w:val="30"/>
          <w:szCs w:val="30"/>
        </w:rPr>
        <w:t>年支出年初总预算</w:t>
      </w:r>
      <w:r>
        <w:rPr>
          <w:rFonts w:ascii="仿宋" w:eastAsia="仿宋" w:hAnsi="仿宋" w:cs="仿宋"/>
          <w:sz w:val="30"/>
          <w:szCs w:val="30"/>
        </w:rPr>
        <w:t>14,236.57</w:t>
      </w:r>
      <w:r w:rsidRPr="00D65F42">
        <w:rPr>
          <w:rFonts w:ascii="仿宋" w:eastAsia="仿宋" w:hAnsi="仿宋" w:cs="仿宋" w:hint="eastAsia"/>
          <w:sz w:val="30"/>
          <w:szCs w:val="30"/>
        </w:rPr>
        <w:t>万元，其中基本支出</w:t>
      </w:r>
      <w:r>
        <w:rPr>
          <w:rFonts w:ascii="仿宋" w:eastAsia="仿宋" w:hAnsi="仿宋" w:cs="仿宋"/>
          <w:sz w:val="30"/>
          <w:szCs w:val="30"/>
        </w:rPr>
        <w:t>8,169.35</w:t>
      </w:r>
      <w:r w:rsidRPr="00D65F42">
        <w:rPr>
          <w:rFonts w:ascii="仿宋" w:eastAsia="仿宋" w:hAnsi="仿宋" w:cs="仿宋" w:hint="eastAsia"/>
          <w:sz w:val="30"/>
          <w:szCs w:val="30"/>
        </w:rPr>
        <w:t>万元，项目支出</w:t>
      </w:r>
      <w:r>
        <w:rPr>
          <w:rFonts w:ascii="仿宋" w:eastAsia="仿宋" w:hAnsi="仿宋" w:cs="仿宋"/>
          <w:sz w:val="30"/>
          <w:szCs w:val="30"/>
        </w:rPr>
        <w:t>6,067.22</w:t>
      </w:r>
      <w:r w:rsidRPr="00D65F42">
        <w:rPr>
          <w:rFonts w:ascii="仿宋" w:eastAsia="仿宋" w:hAnsi="仿宋" w:cs="仿宋" w:hint="eastAsia"/>
          <w:sz w:val="30"/>
          <w:szCs w:val="30"/>
        </w:rPr>
        <w:t>。调整预算支出</w:t>
      </w:r>
      <w:r>
        <w:rPr>
          <w:rFonts w:ascii="仿宋" w:eastAsia="仿宋" w:hAnsi="仿宋" w:cs="仿宋"/>
          <w:sz w:val="30"/>
          <w:szCs w:val="30"/>
        </w:rPr>
        <w:t>18,208.52</w:t>
      </w:r>
      <w:r w:rsidRPr="00D65F42">
        <w:rPr>
          <w:rFonts w:ascii="仿宋" w:eastAsia="仿宋" w:hAnsi="仿宋" w:cs="仿宋" w:hint="eastAsia"/>
          <w:sz w:val="30"/>
          <w:szCs w:val="30"/>
        </w:rPr>
        <w:t>万元，其中：基本支出</w:t>
      </w:r>
      <w:r>
        <w:rPr>
          <w:rFonts w:ascii="仿宋" w:eastAsia="仿宋" w:hAnsi="仿宋" w:cs="仿宋"/>
          <w:sz w:val="30"/>
          <w:szCs w:val="30"/>
        </w:rPr>
        <w:t>7</w:t>
      </w:r>
      <w:r w:rsidRPr="00D65F42">
        <w:rPr>
          <w:rFonts w:ascii="仿宋" w:eastAsia="仿宋" w:hAnsi="仿宋" w:cs="仿宋"/>
          <w:sz w:val="30"/>
          <w:szCs w:val="30"/>
        </w:rPr>
        <w:t>,</w:t>
      </w:r>
      <w:r>
        <w:rPr>
          <w:rFonts w:ascii="仿宋" w:eastAsia="仿宋" w:hAnsi="仿宋" w:cs="仿宋"/>
          <w:sz w:val="30"/>
          <w:szCs w:val="30"/>
        </w:rPr>
        <w:t>819.02</w:t>
      </w:r>
      <w:r w:rsidRPr="00D65F42">
        <w:rPr>
          <w:rFonts w:ascii="仿宋" w:eastAsia="仿宋" w:hAnsi="仿宋" w:cs="仿宋" w:hint="eastAsia"/>
          <w:sz w:val="30"/>
          <w:szCs w:val="30"/>
        </w:rPr>
        <w:t>万元，项目支出</w:t>
      </w:r>
      <w:r>
        <w:rPr>
          <w:rFonts w:ascii="仿宋" w:eastAsia="仿宋" w:hAnsi="仿宋" w:cs="仿宋"/>
          <w:sz w:val="30"/>
          <w:szCs w:val="30"/>
        </w:rPr>
        <w:t>10,389.5</w:t>
      </w:r>
      <w:r w:rsidRPr="00D65F42">
        <w:rPr>
          <w:rFonts w:ascii="仿宋" w:eastAsia="仿宋" w:hAnsi="仿宋" w:cs="仿宋" w:hint="eastAsia"/>
          <w:sz w:val="30"/>
          <w:szCs w:val="30"/>
        </w:rPr>
        <w:t>万元。</w:t>
      </w:r>
    </w:p>
    <w:p w:rsidR="00E05A9A" w:rsidRPr="008C60AE" w:rsidRDefault="00E05A9A" w:rsidP="008C60AE">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sz w:val="30"/>
          <w:szCs w:val="30"/>
        </w:rPr>
      </w:pPr>
      <w:r>
        <w:rPr>
          <w:rFonts w:ascii="仿宋" w:eastAsia="仿宋" w:hAnsi="仿宋" w:cs="仿宋" w:hint="eastAsia"/>
          <w:sz w:val="30"/>
          <w:szCs w:val="30"/>
        </w:rPr>
        <w:t>在编制预算时，坚持量入为出，在全力保障公安需求的前提下，突出重点，进一步编细、编实项目预算内容，确保预算的增长与公安业务工作相匹配。在预算执行上，严格按项目用途开支，做到专款专用，杜绝公用经费、人员经费挤占专项资金的现象，合理安排各项经费支出，根据形势与任务要求，合理调整公安经费使用计划，提高资金配置的整体效能。</w:t>
      </w:r>
    </w:p>
    <w:p w:rsidR="00E05A9A" w:rsidRDefault="00E05A9A" w:rsidP="001B48E4">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sz w:val="30"/>
          <w:szCs w:val="30"/>
        </w:rPr>
      </w:pPr>
      <w:r>
        <w:rPr>
          <w:rFonts w:ascii="仿宋" w:eastAsia="仿宋" w:hAnsi="仿宋" w:cs="仿宋" w:hint="eastAsia"/>
          <w:sz w:val="30"/>
          <w:szCs w:val="30"/>
        </w:rPr>
        <w:t>此外，</w:t>
      </w:r>
      <w:r w:rsidRPr="001B48E4">
        <w:rPr>
          <w:rFonts w:ascii="仿宋" w:eastAsia="仿宋" w:hAnsi="仿宋" w:cs="仿宋" w:hint="eastAsia"/>
          <w:sz w:val="30"/>
          <w:szCs w:val="30"/>
        </w:rPr>
        <w:t>我单位</w:t>
      </w:r>
      <w:r>
        <w:rPr>
          <w:rFonts w:ascii="仿宋" w:eastAsia="仿宋" w:hAnsi="仿宋" w:cs="仿宋" w:hint="eastAsia"/>
          <w:sz w:val="30"/>
          <w:szCs w:val="30"/>
        </w:rPr>
        <w:t>还</w:t>
      </w:r>
      <w:r w:rsidRPr="001B48E4">
        <w:rPr>
          <w:rFonts w:ascii="仿宋" w:eastAsia="仿宋" w:hAnsi="仿宋" w:cs="仿宋" w:hint="eastAsia"/>
          <w:sz w:val="30"/>
          <w:szCs w:val="30"/>
        </w:rPr>
        <w:t>根据《政府会计准则》、《</w:t>
      </w:r>
      <w:r>
        <w:rPr>
          <w:rFonts w:ascii="仿宋" w:eastAsia="仿宋" w:hAnsi="仿宋" w:cs="仿宋" w:hint="eastAsia"/>
          <w:sz w:val="30"/>
          <w:szCs w:val="30"/>
        </w:rPr>
        <w:t>预算法》等相关法律法规制定了单位层面管理制度、业务层面管理制度及内控管理制度，</w:t>
      </w:r>
      <w:r w:rsidRPr="00730E00">
        <w:rPr>
          <w:rFonts w:ascii="仿宋" w:eastAsia="仿宋" w:hAnsi="仿宋" w:cs="仿宋" w:hint="eastAsia"/>
          <w:sz w:val="30"/>
          <w:szCs w:val="30"/>
        </w:rPr>
        <w:t>特别就“三公经费”等规范了经费支出流程，制定了公务接待、公务用车、差旅费、办公费等相关实施细则，厉行节约、严控“三公经费”和日常公用经费；接待制度对人员、标准、接待程序都予以规范，用车制度对车辆管理、维修、其他费用支出都进行了明确。</w:t>
      </w:r>
      <w:r w:rsidRPr="000F4828">
        <w:rPr>
          <w:rFonts w:ascii="仿宋" w:eastAsia="仿宋" w:hAnsi="仿宋" w:cs="仿宋" w:hint="eastAsia"/>
          <w:sz w:val="30"/>
          <w:szCs w:val="30"/>
        </w:rPr>
        <w:t>同时，按照怀化市财政局要求实行“整体部门预算”、“三公经费”预算、“政府采购”预算公开制度，有效控制了实际支出没有超出预算规模、范围和标准。</w:t>
      </w:r>
      <w:r w:rsidRPr="000F4828">
        <w:rPr>
          <w:rFonts w:ascii="仿宋" w:eastAsia="仿宋" w:hAnsi="仿宋" w:cs="仿宋"/>
          <w:sz w:val="30"/>
          <w:szCs w:val="30"/>
        </w:rPr>
        <w:t xml:space="preserve"> </w:t>
      </w:r>
    </w:p>
    <w:p w:rsidR="00E05A9A" w:rsidRPr="0031583A" w:rsidRDefault="00E05A9A" w:rsidP="0031583A">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31583A">
        <w:rPr>
          <w:rFonts w:ascii="仿宋" w:eastAsia="仿宋" w:hAnsi="仿宋" w:cs="仿宋" w:hint="eastAsia"/>
          <w:b/>
          <w:bCs/>
          <w:color w:val="000000"/>
          <w:sz w:val="30"/>
          <w:szCs w:val="30"/>
        </w:rPr>
        <w:t>（二）部门预算执行情况</w:t>
      </w:r>
      <w:r w:rsidRPr="0031583A">
        <w:rPr>
          <w:rFonts w:ascii="仿宋" w:eastAsia="仿宋" w:hAnsi="仿宋" w:cs="仿宋"/>
          <w:b/>
          <w:bCs/>
          <w:color w:val="000000"/>
          <w:sz w:val="30"/>
          <w:szCs w:val="30"/>
        </w:rPr>
        <w:t xml:space="preserve">  </w:t>
      </w:r>
    </w:p>
    <w:p w:rsidR="00E05A9A" w:rsidRDefault="00E05A9A" w:rsidP="0031583A">
      <w:pPr>
        <w:pStyle w:val="NormalWeb"/>
        <w:widowControl/>
        <w:shd w:val="clear" w:color="auto" w:fill="FFFFFF"/>
        <w:spacing w:before="0" w:beforeAutospacing="0" w:after="0" w:afterAutospacing="0" w:line="360" w:lineRule="auto"/>
        <w:ind w:firstLineChars="262" w:firstLine="789"/>
        <w:jc w:val="both"/>
        <w:rPr>
          <w:rFonts w:ascii="仿宋" w:eastAsia="仿宋" w:hAnsi="仿宋" w:cs="仿宋"/>
          <w:b/>
          <w:bCs/>
          <w:color w:val="000000"/>
          <w:sz w:val="30"/>
          <w:szCs w:val="30"/>
        </w:rPr>
      </w:pPr>
      <w:r>
        <w:rPr>
          <w:rFonts w:ascii="仿宋" w:eastAsia="仿宋" w:hAnsi="仿宋" w:cs="仿宋"/>
          <w:b/>
          <w:bCs/>
          <w:color w:val="000000"/>
          <w:sz w:val="30"/>
          <w:szCs w:val="30"/>
        </w:rPr>
        <w:t>1</w:t>
      </w:r>
      <w:r>
        <w:rPr>
          <w:rFonts w:ascii="仿宋" w:eastAsia="仿宋" w:hAnsi="仿宋" w:cs="仿宋" w:hint="eastAsia"/>
          <w:b/>
          <w:bCs/>
          <w:color w:val="000000"/>
          <w:sz w:val="30"/>
          <w:szCs w:val="30"/>
        </w:rPr>
        <w:t>、基本支出情况</w:t>
      </w:r>
    </w:p>
    <w:p w:rsidR="00E05A9A" w:rsidRPr="00BB048F" w:rsidRDefault="00E05A9A" w:rsidP="003808C4">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sz w:val="30"/>
          <w:szCs w:val="30"/>
        </w:rPr>
      </w:pPr>
      <w:r>
        <w:rPr>
          <w:rFonts w:ascii="仿宋" w:eastAsia="仿宋" w:hAnsi="仿宋" w:cs="仿宋"/>
          <w:color w:val="000000"/>
          <w:sz w:val="30"/>
          <w:szCs w:val="30"/>
        </w:rPr>
        <w:t>2023</w:t>
      </w:r>
      <w:r>
        <w:rPr>
          <w:rFonts w:ascii="仿宋" w:eastAsia="仿宋" w:hAnsi="仿宋" w:cs="仿宋" w:hint="eastAsia"/>
          <w:color w:val="000000"/>
          <w:sz w:val="30"/>
          <w:szCs w:val="30"/>
        </w:rPr>
        <w:t>年</w:t>
      </w:r>
      <w:r w:rsidRPr="003E4D8B">
        <w:rPr>
          <w:rFonts w:ascii="仿宋" w:eastAsia="仿宋" w:hAnsi="仿宋" w:cs="仿宋" w:hint="eastAsia"/>
          <w:color w:val="000000"/>
          <w:sz w:val="30"/>
          <w:szCs w:val="30"/>
        </w:rPr>
        <w:t>基本支出</w:t>
      </w:r>
      <w:r>
        <w:rPr>
          <w:rFonts w:ascii="仿宋" w:eastAsia="仿宋" w:hAnsi="仿宋" w:cs="仿宋"/>
          <w:color w:val="000000"/>
          <w:sz w:val="30"/>
          <w:szCs w:val="30"/>
        </w:rPr>
        <w:t>7,819.02</w:t>
      </w:r>
      <w:r w:rsidRPr="003E4D8B">
        <w:rPr>
          <w:rFonts w:ascii="仿宋" w:eastAsia="仿宋" w:hAnsi="仿宋" w:cs="仿宋" w:hint="eastAsia"/>
          <w:color w:val="000000"/>
          <w:sz w:val="30"/>
          <w:szCs w:val="30"/>
        </w:rPr>
        <w:t>万元，其中人员经费</w:t>
      </w:r>
      <w:r>
        <w:rPr>
          <w:rFonts w:ascii="仿宋" w:eastAsia="仿宋" w:hAnsi="仿宋" w:cs="仿宋" w:hint="eastAsia"/>
          <w:color w:val="000000"/>
          <w:sz w:val="30"/>
          <w:szCs w:val="30"/>
        </w:rPr>
        <w:t>支出</w:t>
      </w:r>
      <w:r>
        <w:rPr>
          <w:rFonts w:ascii="仿宋" w:eastAsia="仿宋" w:hAnsi="仿宋" w:cs="仿宋"/>
          <w:color w:val="000000"/>
          <w:sz w:val="30"/>
          <w:szCs w:val="30"/>
        </w:rPr>
        <w:t>6,887.84</w:t>
      </w:r>
      <w:r w:rsidRPr="003E4D8B">
        <w:rPr>
          <w:rFonts w:ascii="仿宋" w:eastAsia="仿宋" w:hAnsi="仿宋" w:cs="仿宋" w:hint="eastAsia"/>
          <w:color w:val="000000"/>
          <w:sz w:val="30"/>
          <w:szCs w:val="30"/>
        </w:rPr>
        <w:t>万元（工资福利支出</w:t>
      </w:r>
      <w:r w:rsidRPr="003E4D8B">
        <w:rPr>
          <w:rFonts w:ascii="仿宋" w:eastAsia="仿宋" w:hAnsi="仿宋" w:cs="仿宋"/>
          <w:color w:val="000000"/>
          <w:sz w:val="30"/>
          <w:szCs w:val="30"/>
        </w:rPr>
        <w:t>6,</w:t>
      </w:r>
      <w:r>
        <w:rPr>
          <w:rFonts w:ascii="仿宋" w:eastAsia="仿宋" w:hAnsi="仿宋" w:cs="仿宋"/>
          <w:color w:val="000000"/>
          <w:sz w:val="30"/>
          <w:szCs w:val="30"/>
        </w:rPr>
        <w:t>479.48</w:t>
      </w:r>
      <w:r w:rsidRPr="003E4D8B">
        <w:rPr>
          <w:rFonts w:ascii="仿宋" w:eastAsia="仿宋" w:hAnsi="仿宋" w:cs="仿宋" w:hint="eastAsia"/>
          <w:color w:val="000000"/>
          <w:sz w:val="30"/>
          <w:szCs w:val="30"/>
        </w:rPr>
        <w:t>万元、对个人的家庭的补助</w:t>
      </w:r>
      <w:r>
        <w:rPr>
          <w:rFonts w:ascii="仿宋" w:eastAsia="仿宋" w:hAnsi="仿宋" w:cs="仿宋"/>
          <w:color w:val="000000"/>
          <w:sz w:val="30"/>
          <w:szCs w:val="30"/>
        </w:rPr>
        <w:t>408.35</w:t>
      </w:r>
      <w:r w:rsidRPr="003E4D8B">
        <w:rPr>
          <w:rFonts w:ascii="仿宋" w:eastAsia="仿宋" w:hAnsi="仿宋" w:cs="仿宋" w:hint="eastAsia"/>
          <w:color w:val="000000"/>
          <w:sz w:val="30"/>
          <w:szCs w:val="30"/>
        </w:rPr>
        <w:t>万元），公用经费</w:t>
      </w:r>
      <w:r>
        <w:rPr>
          <w:rFonts w:ascii="仿宋" w:eastAsia="仿宋" w:hAnsi="仿宋" w:cs="仿宋" w:hint="eastAsia"/>
          <w:color w:val="000000"/>
          <w:sz w:val="30"/>
          <w:szCs w:val="30"/>
        </w:rPr>
        <w:t>支出</w:t>
      </w:r>
      <w:r>
        <w:rPr>
          <w:rFonts w:ascii="仿宋" w:eastAsia="仿宋" w:hAnsi="仿宋" w:cs="仿宋"/>
          <w:color w:val="000000"/>
          <w:sz w:val="30"/>
          <w:szCs w:val="30"/>
        </w:rPr>
        <w:t>931.18</w:t>
      </w:r>
      <w:r w:rsidRPr="003E4D8B">
        <w:rPr>
          <w:rFonts w:ascii="仿宋" w:eastAsia="仿宋" w:hAnsi="仿宋" w:cs="仿宋" w:hint="eastAsia"/>
          <w:color w:val="000000"/>
          <w:sz w:val="30"/>
          <w:szCs w:val="30"/>
        </w:rPr>
        <w:t>万元（商品和服务支出</w:t>
      </w:r>
      <w:r>
        <w:rPr>
          <w:rFonts w:ascii="仿宋" w:eastAsia="仿宋" w:hAnsi="仿宋" w:cs="仿宋"/>
          <w:color w:val="000000"/>
          <w:sz w:val="30"/>
          <w:szCs w:val="30"/>
        </w:rPr>
        <w:t>924.1</w:t>
      </w:r>
      <w:r w:rsidRPr="003E4D8B">
        <w:rPr>
          <w:rFonts w:ascii="仿宋" w:eastAsia="仿宋" w:hAnsi="仿宋" w:cs="仿宋" w:hint="eastAsia"/>
          <w:color w:val="000000"/>
          <w:sz w:val="30"/>
          <w:szCs w:val="30"/>
        </w:rPr>
        <w:t>万元、其他资本性支出</w:t>
      </w:r>
      <w:r>
        <w:rPr>
          <w:rFonts w:ascii="仿宋" w:eastAsia="仿宋" w:hAnsi="仿宋" w:cs="仿宋"/>
          <w:color w:val="000000"/>
          <w:sz w:val="30"/>
          <w:szCs w:val="30"/>
        </w:rPr>
        <w:t>7.08</w:t>
      </w:r>
      <w:r w:rsidRPr="003E4D8B">
        <w:rPr>
          <w:rFonts w:ascii="仿宋" w:eastAsia="仿宋" w:hAnsi="仿宋" w:cs="仿宋" w:hint="eastAsia"/>
          <w:color w:val="000000"/>
          <w:sz w:val="30"/>
          <w:szCs w:val="30"/>
        </w:rPr>
        <w:t>万元）。</w:t>
      </w:r>
      <w:r w:rsidRPr="00BB048F">
        <w:rPr>
          <w:rFonts w:ascii="仿宋" w:eastAsia="仿宋" w:hAnsi="仿宋" w:cs="仿宋" w:hint="eastAsia"/>
          <w:sz w:val="30"/>
          <w:szCs w:val="30"/>
        </w:rPr>
        <w:t>基本支出系保障我单位机构正常运转、完成日常工作任务而发生的各项支出，包括用于在职和离退休人员基本工资、津贴补贴等人员经费以及办公费、印刷费、水电费、维修费、办公设备购置等日常公用经费。</w:t>
      </w:r>
    </w:p>
    <w:p w:rsidR="00E05A9A" w:rsidRPr="00E20BC6"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3808C4">
        <w:rPr>
          <w:rFonts w:ascii="仿宋" w:eastAsia="仿宋" w:hAnsi="仿宋" w:cs="仿宋"/>
          <w:b/>
          <w:bCs/>
          <w:color w:val="000000"/>
          <w:sz w:val="30"/>
          <w:szCs w:val="30"/>
        </w:rPr>
        <w:t>2</w:t>
      </w:r>
      <w:r w:rsidRPr="003808C4">
        <w:rPr>
          <w:rFonts w:ascii="仿宋" w:eastAsia="仿宋" w:hAnsi="仿宋" w:cs="仿宋" w:hint="eastAsia"/>
          <w:b/>
          <w:bCs/>
          <w:color w:val="000000"/>
          <w:sz w:val="30"/>
          <w:szCs w:val="30"/>
        </w:rPr>
        <w:t>、项目支出情况</w:t>
      </w:r>
      <w:r>
        <w:rPr>
          <w:rFonts w:ascii="仿宋" w:eastAsia="仿宋" w:hAnsi="仿宋" w:cs="仿宋" w:hint="eastAsia"/>
          <w:b/>
          <w:bCs/>
          <w:color w:val="000000"/>
          <w:sz w:val="30"/>
          <w:szCs w:val="30"/>
        </w:rPr>
        <w:t>（因部分项目信息涉密，不予公开说明）</w:t>
      </w:r>
    </w:p>
    <w:p w:rsidR="00E05A9A" w:rsidRPr="00CC373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CC373A">
        <w:rPr>
          <w:rFonts w:ascii="仿宋" w:eastAsia="仿宋" w:hAnsi="仿宋" w:cs="仿宋" w:hint="eastAsia"/>
          <w:b/>
          <w:color w:val="000000"/>
          <w:sz w:val="30"/>
          <w:szCs w:val="30"/>
        </w:rPr>
        <w:t>专项资金安排落实、总投入情况</w:t>
      </w:r>
    </w:p>
    <w:p w:rsidR="00E05A9A" w:rsidRDefault="00E05A9A" w:rsidP="00E20BC6">
      <w:pPr>
        <w:pStyle w:val="NormalWeb"/>
        <w:widowControl/>
        <w:shd w:val="clear" w:color="auto" w:fill="FFFFFF"/>
        <w:spacing w:before="0" w:beforeAutospacing="0" w:after="0" w:afterAutospacing="0" w:line="360" w:lineRule="auto"/>
        <w:ind w:firstLineChars="200" w:firstLine="600"/>
        <w:rPr>
          <w:rFonts w:ascii="仿宋" w:eastAsia="仿宋" w:hAnsi="仿宋" w:cs="仿宋"/>
          <w:color w:val="000000"/>
          <w:sz w:val="30"/>
          <w:szCs w:val="30"/>
        </w:rPr>
      </w:pPr>
      <w:r>
        <w:rPr>
          <w:rFonts w:ascii="仿宋" w:eastAsia="仿宋" w:hAnsi="仿宋" w:cs="仿宋"/>
          <w:color w:val="000000"/>
          <w:sz w:val="30"/>
          <w:szCs w:val="30"/>
        </w:rPr>
        <w:t>2023</w:t>
      </w:r>
      <w:r>
        <w:rPr>
          <w:rFonts w:ascii="仿宋" w:eastAsia="仿宋" w:hAnsi="仿宋" w:cs="仿宋" w:hint="eastAsia"/>
          <w:color w:val="000000"/>
          <w:sz w:val="30"/>
          <w:szCs w:val="30"/>
        </w:rPr>
        <w:t>年度我局专项经费调整后预算共</w:t>
      </w:r>
      <w:r>
        <w:rPr>
          <w:rFonts w:ascii="仿宋" w:eastAsia="仿宋" w:hAnsi="仿宋" w:cs="仿宋"/>
          <w:color w:val="000000"/>
          <w:sz w:val="30"/>
          <w:szCs w:val="30"/>
        </w:rPr>
        <w:t>29</w:t>
      </w:r>
      <w:r>
        <w:rPr>
          <w:rFonts w:ascii="仿宋" w:eastAsia="仿宋" w:hAnsi="仿宋" w:cs="仿宋" w:hint="eastAsia"/>
          <w:color w:val="000000"/>
          <w:sz w:val="30"/>
          <w:szCs w:val="30"/>
        </w:rPr>
        <w:t>项，总金额</w:t>
      </w:r>
      <w:r>
        <w:rPr>
          <w:rFonts w:ascii="仿宋" w:eastAsia="仿宋" w:hAnsi="仿宋" w:cs="仿宋"/>
          <w:color w:val="000000"/>
          <w:sz w:val="30"/>
          <w:szCs w:val="30"/>
        </w:rPr>
        <w:t>10,389.51</w:t>
      </w:r>
      <w:r>
        <w:rPr>
          <w:rFonts w:ascii="仿宋" w:eastAsia="仿宋" w:hAnsi="仿宋" w:cs="仿宋" w:hint="eastAsia"/>
          <w:color w:val="000000"/>
          <w:sz w:val="30"/>
          <w:szCs w:val="30"/>
        </w:rPr>
        <w:t>万元，其中：（按调整预算后口径）</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）专项业务工作经费调减预算后</w:t>
      </w:r>
      <w:r>
        <w:rPr>
          <w:rFonts w:ascii="仿宋" w:eastAsia="仿宋" w:hAnsi="仿宋" w:cs="仿宋"/>
          <w:color w:val="000000"/>
          <w:sz w:val="30"/>
          <w:szCs w:val="30"/>
        </w:rPr>
        <w:t>26.21</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）特警支队装备建设资金</w:t>
      </w:r>
      <w:r>
        <w:rPr>
          <w:rFonts w:ascii="仿宋" w:eastAsia="仿宋" w:hAnsi="仿宋" w:cs="仿宋"/>
          <w:color w:val="000000"/>
          <w:sz w:val="30"/>
          <w:szCs w:val="30"/>
        </w:rPr>
        <w:t>50.00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）上级补助业务装备经费</w:t>
      </w:r>
      <w:r>
        <w:rPr>
          <w:rFonts w:ascii="仿宋" w:eastAsia="仿宋" w:hAnsi="仿宋" w:cs="仿宋"/>
          <w:color w:val="000000"/>
          <w:sz w:val="30"/>
          <w:szCs w:val="30"/>
        </w:rPr>
        <w:t>665.07</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w:t>
      </w:r>
      <w:r>
        <w:rPr>
          <w:rFonts w:ascii="仿宋" w:eastAsia="仿宋" w:hAnsi="仿宋" w:cs="仿宋"/>
          <w:color w:val="000000"/>
          <w:sz w:val="30"/>
          <w:szCs w:val="30"/>
        </w:rPr>
        <w:t>814.00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）武装巡逻车车辆运行维护经费调减预算后</w:t>
      </w:r>
      <w:r>
        <w:rPr>
          <w:rFonts w:ascii="仿宋" w:eastAsia="仿宋" w:hAnsi="仿宋" w:cs="仿宋"/>
          <w:color w:val="000000"/>
          <w:sz w:val="30"/>
          <w:szCs w:val="30"/>
        </w:rPr>
        <w:t>18.72</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）打击电信诈骗专项经费调减预算后</w:t>
      </w:r>
      <w:r>
        <w:rPr>
          <w:rFonts w:ascii="仿宋" w:eastAsia="仿宋" w:hAnsi="仿宋" w:cs="仿宋"/>
          <w:color w:val="000000"/>
          <w:sz w:val="30"/>
          <w:szCs w:val="30"/>
        </w:rPr>
        <w:t>37.44</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）天网工程运行维护经费</w:t>
      </w:r>
      <w:r>
        <w:rPr>
          <w:rFonts w:ascii="仿宋" w:eastAsia="仿宋" w:hAnsi="仿宋" w:cs="仿宋"/>
          <w:color w:val="000000"/>
          <w:sz w:val="30"/>
          <w:szCs w:val="30"/>
        </w:rPr>
        <w:t>358.80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）辅警经费（留置看护）追加预算后</w:t>
      </w:r>
      <w:r>
        <w:rPr>
          <w:rFonts w:ascii="仿宋" w:eastAsia="仿宋" w:hAnsi="仿宋" w:cs="仿宋"/>
          <w:color w:val="000000"/>
          <w:sz w:val="30"/>
          <w:szCs w:val="30"/>
        </w:rPr>
        <w:t>2,291.75</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w:t>
      </w:r>
      <w:r>
        <w:rPr>
          <w:rFonts w:ascii="仿宋" w:eastAsia="仿宋" w:hAnsi="仿宋" w:cs="仿宋"/>
          <w:color w:val="000000"/>
          <w:sz w:val="30"/>
          <w:szCs w:val="30"/>
        </w:rPr>
        <w:t>318.00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）反恐基地建设项目追加预算后</w:t>
      </w:r>
      <w:r>
        <w:rPr>
          <w:rFonts w:ascii="仿宋" w:eastAsia="仿宋" w:hAnsi="仿宋" w:cs="仿宋"/>
          <w:color w:val="000000"/>
          <w:sz w:val="30"/>
          <w:szCs w:val="30"/>
        </w:rPr>
        <w:t>800.00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）强制戒毒所改扩建项目追加预算后</w:t>
      </w:r>
      <w:r>
        <w:rPr>
          <w:rFonts w:ascii="仿宋" w:eastAsia="仿宋" w:hAnsi="仿宋" w:cs="仿宋"/>
          <w:color w:val="000000"/>
          <w:sz w:val="30"/>
          <w:szCs w:val="30"/>
        </w:rPr>
        <w:t>700.00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）收治中心搬迁扩容改造项目经费追加预算后</w:t>
      </w:r>
      <w:r>
        <w:rPr>
          <w:rFonts w:ascii="仿宋" w:eastAsia="仿宋" w:hAnsi="仿宋" w:cs="仿宋"/>
          <w:color w:val="000000"/>
          <w:sz w:val="30"/>
          <w:szCs w:val="30"/>
        </w:rPr>
        <w:t>200.00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）改扩建搬迁工作经费追加预算后</w:t>
      </w:r>
      <w:r>
        <w:rPr>
          <w:rFonts w:ascii="仿宋" w:eastAsia="仿宋" w:hAnsi="仿宋" w:cs="仿宋"/>
          <w:color w:val="000000"/>
          <w:sz w:val="30"/>
          <w:szCs w:val="30"/>
        </w:rPr>
        <w:t>10.05</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）人民警察伤亡特殊补助金追加预算后</w:t>
      </w:r>
      <w:r>
        <w:rPr>
          <w:rFonts w:ascii="仿宋" w:eastAsia="仿宋" w:hAnsi="仿宋" w:cs="仿宋"/>
          <w:color w:val="000000"/>
          <w:sz w:val="30"/>
          <w:szCs w:val="30"/>
        </w:rPr>
        <w:t>50.00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）司法救助金追加预算后</w:t>
      </w:r>
      <w:r>
        <w:rPr>
          <w:rFonts w:ascii="仿宋" w:eastAsia="仿宋" w:hAnsi="仿宋" w:cs="仿宋"/>
          <w:color w:val="000000"/>
          <w:sz w:val="30"/>
          <w:szCs w:val="30"/>
        </w:rPr>
        <w:t>8.80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）新冠疫情专项资金追加预算后</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E05A9A" w:rsidRDefault="00E05A9A" w:rsidP="00545B7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）市法学会课题研究及工作经费追加预算后</w:t>
      </w:r>
      <w:r>
        <w:rPr>
          <w:rFonts w:ascii="仿宋" w:eastAsia="仿宋" w:hAnsi="仿宋" w:cs="仿宋"/>
          <w:color w:val="000000"/>
          <w:sz w:val="30"/>
          <w:szCs w:val="30"/>
        </w:rPr>
        <w:t>1.00</w:t>
      </w:r>
      <w:r>
        <w:rPr>
          <w:rFonts w:ascii="仿宋" w:eastAsia="仿宋" w:hAnsi="仿宋" w:cs="仿宋" w:hint="eastAsia"/>
          <w:color w:val="000000"/>
          <w:sz w:val="30"/>
          <w:szCs w:val="30"/>
        </w:rPr>
        <w:t>万元；</w:t>
      </w:r>
    </w:p>
    <w:p w:rsidR="00E05A9A" w:rsidRDefault="00E05A9A" w:rsidP="00545B7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）两烟工作经费追加预算后</w:t>
      </w:r>
      <w:r>
        <w:rPr>
          <w:rFonts w:ascii="仿宋" w:eastAsia="仿宋" w:hAnsi="仿宋" w:cs="仿宋"/>
          <w:color w:val="000000"/>
          <w:sz w:val="30"/>
          <w:szCs w:val="30"/>
        </w:rPr>
        <w:t>5.00</w:t>
      </w:r>
      <w:r>
        <w:rPr>
          <w:rFonts w:ascii="仿宋" w:eastAsia="仿宋" w:hAnsi="仿宋" w:cs="仿宋" w:hint="eastAsia"/>
          <w:color w:val="000000"/>
          <w:sz w:val="30"/>
          <w:szCs w:val="30"/>
        </w:rPr>
        <w:t>万元；</w:t>
      </w:r>
    </w:p>
    <w:p w:rsidR="00E05A9A" w:rsidRDefault="00E05A9A" w:rsidP="00545B7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21</w:t>
      </w:r>
      <w:r>
        <w:rPr>
          <w:rFonts w:ascii="仿宋" w:eastAsia="仿宋" w:hAnsi="仿宋" w:cs="仿宋" w:hint="eastAsia"/>
          <w:color w:val="000000"/>
          <w:sz w:val="30"/>
          <w:szCs w:val="30"/>
        </w:rPr>
        <w:t>）两烟经费追加预算后</w:t>
      </w:r>
      <w:r>
        <w:rPr>
          <w:rFonts w:ascii="仿宋" w:eastAsia="仿宋" w:hAnsi="仿宋" w:cs="仿宋"/>
          <w:color w:val="000000"/>
          <w:sz w:val="30"/>
          <w:szCs w:val="30"/>
        </w:rPr>
        <w:t>3.00</w:t>
      </w:r>
      <w:r>
        <w:rPr>
          <w:rFonts w:ascii="仿宋" w:eastAsia="仿宋" w:hAnsi="仿宋" w:cs="仿宋" w:hint="eastAsia"/>
          <w:color w:val="000000"/>
          <w:sz w:val="30"/>
          <w:szCs w:val="30"/>
        </w:rPr>
        <w:t>万元；</w:t>
      </w:r>
    </w:p>
    <w:p w:rsidR="00E05A9A" w:rsidRPr="00545B76" w:rsidRDefault="00E05A9A" w:rsidP="00545B7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22</w:t>
      </w:r>
      <w:r>
        <w:rPr>
          <w:rFonts w:ascii="仿宋" w:eastAsia="仿宋" w:hAnsi="仿宋" w:cs="仿宋" w:hint="eastAsia"/>
          <w:color w:val="000000"/>
          <w:sz w:val="30"/>
          <w:szCs w:val="30"/>
        </w:rPr>
        <w:t>）出入境工作经费追加预算后</w:t>
      </w:r>
      <w:r>
        <w:rPr>
          <w:rFonts w:ascii="仿宋" w:eastAsia="仿宋" w:hAnsi="仿宋" w:cs="仿宋"/>
          <w:color w:val="000000"/>
          <w:sz w:val="30"/>
          <w:szCs w:val="30"/>
        </w:rPr>
        <w:t>88.50</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23</w:t>
      </w:r>
      <w:r>
        <w:rPr>
          <w:rFonts w:ascii="仿宋" w:eastAsia="仿宋" w:hAnsi="仿宋" w:cs="仿宋" w:hint="eastAsia"/>
          <w:color w:val="000000"/>
          <w:sz w:val="30"/>
          <w:szCs w:val="30"/>
        </w:rPr>
        <w:t>）转移支付其他专项因素经费追加预算后</w:t>
      </w:r>
      <w:r>
        <w:rPr>
          <w:rFonts w:ascii="仿宋" w:eastAsia="仿宋" w:hAnsi="仿宋" w:cs="仿宋"/>
          <w:color w:val="000000"/>
          <w:sz w:val="30"/>
          <w:szCs w:val="30"/>
        </w:rPr>
        <w:t>432.6</w:t>
      </w:r>
      <w:r>
        <w:rPr>
          <w:rFonts w:ascii="仿宋" w:eastAsia="仿宋" w:hAnsi="仿宋" w:cs="仿宋" w:hint="eastAsia"/>
          <w:color w:val="000000"/>
          <w:sz w:val="30"/>
          <w:szCs w:val="30"/>
        </w:rPr>
        <w:t>万元；</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24</w:t>
      </w:r>
      <w:r>
        <w:rPr>
          <w:rFonts w:ascii="仿宋" w:eastAsia="仿宋" w:hAnsi="仿宋" w:cs="仿宋" w:hint="eastAsia"/>
          <w:color w:val="000000"/>
          <w:sz w:val="30"/>
          <w:szCs w:val="30"/>
        </w:rPr>
        <w:t>）非税专项追加预算后</w:t>
      </w:r>
      <w:r>
        <w:rPr>
          <w:rFonts w:ascii="仿宋" w:eastAsia="仿宋" w:hAnsi="仿宋" w:cs="仿宋"/>
          <w:color w:val="000000"/>
          <w:sz w:val="30"/>
          <w:szCs w:val="30"/>
        </w:rPr>
        <w:t>2,365.82</w:t>
      </w:r>
      <w:r>
        <w:rPr>
          <w:rFonts w:ascii="仿宋" w:eastAsia="仿宋" w:hAnsi="仿宋" w:cs="仿宋" w:hint="eastAsia"/>
          <w:color w:val="000000"/>
          <w:sz w:val="30"/>
          <w:szCs w:val="30"/>
        </w:rPr>
        <w:t>万元；</w:t>
      </w:r>
    </w:p>
    <w:p w:rsidR="00E05A9A" w:rsidRPr="009D5364"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25</w:t>
      </w:r>
      <w:r>
        <w:rPr>
          <w:rFonts w:ascii="仿宋" w:eastAsia="仿宋" w:hAnsi="仿宋" w:cs="仿宋" w:hint="eastAsia"/>
          <w:color w:val="000000"/>
          <w:sz w:val="30"/>
          <w:szCs w:val="30"/>
        </w:rPr>
        <w:t>）其他专项资金调减预算后收入</w:t>
      </w:r>
      <w:r>
        <w:rPr>
          <w:rFonts w:ascii="仿宋" w:eastAsia="仿宋" w:hAnsi="仿宋" w:cs="仿宋"/>
          <w:color w:val="000000"/>
          <w:sz w:val="30"/>
          <w:szCs w:val="30"/>
        </w:rPr>
        <w:t>271.16</w:t>
      </w:r>
      <w:r>
        <w:rPr>
          <w:rFonts w:ascii="仿宋" w:eastAsia="仿宋" w:hAnsi="仿宋" w:cs="仿宋" w:hint="eastAsia"/>
          <w:color w:val="000000"/>
          <w:sz w:val="30"/>
          <w:szCs w:val="30"/>
        </w:rPr>
        <w:t>万元。（含</w:t>
      </w:r>
      <w:r>
        <w:rPr>
          <w:rFonts w:ascii="仿宋" w:eastAsia="仿宋" w:hAnsi="仿宋" w:cs="仿宋"/>
          <w:color w:val="000000"/>
          <w:sz w:val="30"/>
          <w:szCs w:val="30"/>
        </w:rPr>
        <w:t>5</w:t>
      </w:r>
      <w:r>
        <w:rPr>
          <w:rFonts w:ascii="仿宋" w:eastAsia="仿宋" w:hAnsi="仿宋" w:cs="仿宋" w:hint="eastAsia"/>
          <w:color w:val="000000"/>
          <w:sz w:val="30"/>
          <w:szCs w:val="30"/>
        </w:rPr>
        <w:t>项涉密项目）</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color w:val="000000"/>
          <w:sz w:val="30"/>
          <w:szCs w:val="30"/>
        </w:rPr>
        <w:t xml:space="preserve"> 2023</w:t>
      </w:r>
      <w:r>
        <w:rPr>
          <w:rFonts w:ascii="仿宋" w:eastAsia="仿宋" w:hAnsi="仿宋" w:cs="仿宋" w:hint="eastAsia"/>
          <w:color w:val="000000"/>
          <w:sz w:val="30"/>
          <w:szCs w:val="30"/>
        </w:rPr>
        <w:t>年度实际收到专项资金</w:t>
      </w:r>
      <w:r>
        <w:rPr>
          <w:rFonts w:ascii="仿宋" w:eastAsia="仿宋" w:hAnsi="仿宋" w:cs="仿宋"/>
          <w:color w:val="000000"/>
          <w:sz w:val="30"/>
          <w:szCs w:val="30"/>
        </w:rPr>
        <w:t>10,389.51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预算资金总体到位率</w:t>
      </w:r>
      <w:r>
        <w:rPr>
          <w:rFonts w:ascii="仿宋" w:eastAsia="仿宋" w:hAnsi="仿宋" w:cs="仿宋"/>
          <w:color w:val="000000"/>
          <w:sz w:val="30"/>
          <w:szCs w:val="30"/>
        </w:rPr>
        <w:t>100.00%</w:t>
      </w:r>
      <w:r>
        <w:rPr>
          <w:rFonts w:ascii="仿宋" w:eastAsia="仿宋" w:hAnsi="仿宋" w:cs="仿宋" w:hint="eastAsia"/>
          <w:color w:val="000000"/>
          <w:sz w:val="30"/>
          <w:szCs w:val="30"/>
        </w:rPr>
        <w:t>，其中</w:t>
      </w:r>
      <w:r>
        <w:rPr>
          <w:rFonts w:ascii="仿宋" w:eastAsia="仿宋" w:hAnsi="仿宋" w:cs="仿宋"/>
          <w:color w:val="000000"/>
          <w:sz w:val="30"/>
          <w:szCs w:val="30"/>
        </w:rPr>
        <w:t>:</w:t>
      </w:r>
      <w:r>
        <w:rPr>
          <w:rFonts w:ascii="仿宋" w:eastAsia="仿宋" w:hAnsi="仿宋" w:cs="仿宋" w:hint="eastAsia"/>
          <w:color w:val="000000"/>
          <w:sz w:val="30"/>
          <w:szCs w:val="30"/>
        </w:rPr>
        <w:t>（按决算口径）</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）专项业务工作经费实际收入</w:t>
      </w:r>
      <w:r>
        <w:rPr>
          <w:rFonts w:ascii="仿宋" w:eastAsia="仿宋" w:hAnsi="仿宋" w:cs="仿宋"/>
          <w:color w:val="000000"/>
          <w:sz w:val="30"/>
          <w:szCs w:val="30"/>
        </w:rPr>
        <w:t>26.21</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）特警支队装备建设资金实际收入</w:t>
      </w:r>
      <w:r>
        <w:rPr>
          <w:rFonts w:ascii="仿宋" w:eastAsia="仿宋" w:hAnsi="仿宋" w:cs="仿宋"/>
          <w:color w:val="000000"/>
          <w:sz w:val="30"/>
          <w:szCs w:val="30"/>
        </w:rPr>
        <w:t>50.00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）上级补助业务装备经费实际收入</w:t>
      </w:r>
      <w:r>
        <w:rPr>
          <w:rFonts w:ascii="仿宋" w:eastAsia="仿宋" w:hAnsi="仿宋" w:cs="仿宋"/>
          <w:color w:val="000000"/>
          <w:sz w:val="30"/>
          <w:szCs w:val="30"/>
        </w:rPr>
        <w:t>665.07</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）警犬驯养经费实际收入</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）上级补助办案经费实际收入</w:t>
      </w:r>
      <w:r>
        <w:rPr>
          <w:rFonts w:ascii="仿宋" w:eastAsia="仿宋" w:hAnsi="仿宋" w:cs="仿宋"/>
          <w:color w:val="000000"/>
          <w:sz w:val="30"/>
          <w:szCs w:val="30"/>
        </w:rPr>
        <w:t>814.00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）武装巡逻车车辆运行维护经费实际收入</w:t>
      </w:r>
      <w:r>
        <w:rPr>
          <w:rFonts w:ascii="仿宋" w:eastAsia="仿宋" w:hAnsi="仿宋" w:cs="仿宋"/>
          <w:color w:val="000000"/>
          <w:sz w:val="30"/>
          <w:szCs w:val="30"/>
        </w:rPr>
        <w:t>18.72</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）打击电信诈骗专项经费实际收入</w:t>
      </w:r>
      <w:r>
        <w:rPr>
          <w:rFonts w:ascii="仿宋" w:eastAsia="仿宋" w:hAnsi="仿宋" w:cs="仿宋"/>
          <w:color w:val="000000"/>
          <w:sz w:val="30"/>
          <w:szCs w:val="30"/>
        </w:rPr>
        <w:t>37.44</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）天网工程运行维护经费实际收入</w:t>
      </w:r>
      <w:r>
        <w:rPr>
          <w:rFonts w:ascii="仿宋" w:eastAsia="仿宋" w:hAnsi="仿宋" w:cs="仿宋"/>
          <w:color w:val="000000"/>
          <w:sz w:val="30"/>
          <w:szCs w:val="30"/>
        </w:rPr>
        <w:t>358.80</w:t>
      </w:r>
      <w:r>
        <w:rPr>
          <w:rFonts w:ascii="仿宋" w:eastAsia="仿宋" w:hAnsi="仿宋" w:cs="仿宋" w:hint="eastAsia"/>
          <w:color w:val="000000"/>
          <w:sz w:val="30"/>
          <w:szCs w:val="30"/>
        </w:rPr>
        <w:t>万元</w:t>
      </w:r>
      <w:r>
        <w:rPr>
          <w:rFonts w:ascii="仿宋" w:eastAsia="仿宋" w:hAnsi="仿宋" w:cs="仿宋"/>
          <w:color w:val="000000"/>
          <w:sz w:val="30"/>
          <w:szCs w:val="30"/>
        </w:rPr>
        <w:t>;</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）辅警经费（留置看护）实际收入</w:t>
      </w:r>
      <w:r>
        <w:rPr>
          <w:rFonts w:ascii="仿宋" w:eastAsia="仿宋" w:hAnsi="仿宋" w:cs="仿宋"/>
          <w:color w:val="000000"/>
          <w:sz w:val="30"/>
          <w:szCs w:val="30"/>
        </w:rPr>
        <w:t>2,291.75</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）辅警经费（城市快警）实际收入</w:t>
      </w:r>
      <w:r>
        <w:rPr>
          <w:rFonts w:ascii="仿宋" w:eastAsia="仿宋" w:hAnsi="仿宋" w:cs="仿宋"/>
          <w:color w:val="000000"/>
          <w:sz w:val="30"/>
          <w:szCs w:val="30"/>
        </w:rPr>
        <w:t>318.00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）辅警经费（局机关）实际收入</w:t>
      </w:r>
      <w:r>
        <w:rPr>
          <w:rFonts w:ascii="仿宋" w:eastAsia="仿宋" w:hAnsi="仿宋" w:cs="仿宋"/>
          <w:color w:val="000000"/>
          <w:sz w:val="30"/>
          <w:szCs w:val="30"/>
        </w:rPr>
        <w:t>793.60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）反恐基地建设项目实际收入</w:t>
      </w:r>
      <w:r>
        <w:rPr>
          <w:rFonts w:ascii="仿宋" w:eastAsia="仿宋" w:hAnsi="仿宋" w:cs="仿宋"/>
          <w:color w:val="000000"/>
          <w:sz w:val="30"/>
          <w:szCs w:val="30"/>
        </w:rPr>
        <w:t>800.00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）强制戒毒所改扩建项目实际收入</w:t>
      </w:r>
      <w:r>
        <w:rPr>
          <w:rFonts w:ascii="仿宋" w:eastAsia="仿宋" w:hAnsi="仿宋" w:cs="仿宋"/>
          <w:color w:val="000000"/>
          <w:sz w:val="30"/>
          <w:szCs w:val="30"/>
        </w:rPr>
        <w:t>700.00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）收治中心搬迁扩容改造项目经费实际收入</w:t>
      </w:r>
      <w:r>
        <w:rPr>
          <w:rFonts w:ascii="仿宋" w:eastAsia="仿宋" w:hAnsi="仿宋" w:cs="仿宋"/>
          <w:color w:val="000000"/>
          <w:sz w:val="30"/>
          <w:szCs w:val="30"/>
        </w:rPr>
        <w:t>200.00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）改扩建搬迁工作经费实际收入</w:t>
      </w:r>
      <w:r>
        <w:rPr>
          <w:rFonts w:ascii="仿宋" w:eastAsia="仿宋" w:hAnsi="仿宋" w:cs="仿宋"/>
          <w:color w:val="000000"/>
          <w:sz w:val="30"/>
          <w:szCs w:val="30"/>
        </w:rPr>
        <w:t>10.05</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）人民警察伤亡特殊补助金实际收入</w:t>
      </w:r>
      <w:r>
        <w:rPr>
          <w:rFonts w:ascii="仿宋" w:eastAsia="仿宋" w:hAnsi="仿宋" w:cs="仿宋"/>
          <w:color w:val="000000"/>
          <w:sz w:val="30"/>
          <w:szCs w:val="30"/>
        </w:rPr>
        <w:t>50.00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）司法救助金实际收入</w:t>
      </w:r>
      <w:r>
        <w:rPr>
          <w:rFonts w:ascii="仿宋" w:eastAsia="仿宋" w:hAnsi="仿宋" w:cs="仿宋"/>
          <w:color w:val="000000"/>
          <w:sz w:val="30"/>
          <w:szCs w:val="30"/>
        </w:rPr>
        <w:t>8.80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）新冠疫情专项资金实际收入</w:t>
      </w:r>
      <w:r>
        <w:rPr>
          <w:rFonts w:ascii="仿宋" w:eastAsia="仿宋" w:hAnsi="仿宋" w:cs="仿宋"/>
          <w:color w:val="000000"/>
          <w:sz w:val="30"/>
          <w:szCs w:val="30"/>
        </w:rPr>
        <w:t>60.00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）市法学会课题研究及工作经费实际收入</w:t>
      </w:r>
      <w:r>
        <w:rPr>
          <w:rFonts w:ascii="仿宋" w:eastAsia="仿宋" w:hAnsi="仿宋" w:cs="仿宋"/>
          <w:color w:val="000000"/>
          <w:sz w:val="30"/>
          <w:szCs w:val="30"/>
        </w:rPr>
        <w:t>1.00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）两烟工作经费实际收入</w:t>
      </w:r>
      <w:r>
        <w:rPr>
          <w:rFonts w:ascii="仿宋" w:eastAsia="仿宋" w:hAnsi="仿宋" w:cs="仿宋"/>
          <w:color w:val="000000"/>
          <w:sz w:val="30"/>
          <w:szCs w:val="30"/>
        </w:rPr>
        <w:t>5.00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21</w:t>
      </w:r>
      <w:r>
        <w:rPr>
          <w:rFonts w:ascii="仿宋" w:eastAsia="仿宋" w:hAnsi="仿宋" w:cs="仿宋" w:hint="eastAsia"/>
          <w:color w:val="000000"/>
          <w:sz w:val="30"/>
          <w:szCs w:val="30"/>
        </w:rPr>
        <w:t>）两烟经费实际收入</w:t>
      </w:r>
      <w:r>
        <w:rPr>
          <w:rFonts w:ascii="仿宋" w:eastAsia="仿宋" w:hAnsi="仿宋" w:cs="仿宋"/>
          <w:color w:val="000000"/>
          <w:sz w:val="30"/>
          <w:szCs w:val="30"/>
        </w:rPr>
        <w:t>3.00</w:t>
      </w:r>
      <w:r>
        <w:rPr>
          <w:rFonts w:ascii="仿宋" w:eastAsia="仿宋" w:hAnsi="仿宋" w:cs="仿宋" w:hint="eastAsia"/>
          <w:color w:val="000000"/>
          <w:sz w:val="30"/>
          <w:szCs w:val="30"/>
        </w:rPr>
        <w:t>万元；</w:t>
      </w:r>
    </w:p>
    <w:p w:rsidR="00E05A9A" w:rsidRPr="00545B76"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22</w:t>
      </w:r>
      <w:r>
        <w:rPr>
          <w:rFonts w:ascii="仿宋" w:eastAsia="仿宋" w:hAnsi="仿宋" w:cs="仿宋" w:hint="eastAsia"/>
          <w:color w:val="000000"/>
          <w:sz w:val="30"/>
          <w:szCs w:val="30"/>
        </w:rPr>
        <w:t>）出入境工作经费实际收入</w:t>
      </w:r>
      <w:r>
        <w:rPr>
          <w:rFonts w:ascii="仿宋" w:eastAsia="仿宋" w:hAnsi="仿宋" w:cs="仿宋"/>
          <w:color w:val="000000"/>
          <w:sz w:val="30"/>
          <w:szCs w:val="30"/>
        </w:rPr>
        <w:t>88.50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23</w:t>
      </w:r>
      <w:r>
        <w:rPr>
          <w:rFonts w:ascii="仿宋" w:eastAsia="仿宋" w:hAnsi="仿宋" w:cs="仿宋" w:hint="eastAsia"/>
          <w:color w:val="000000"/>
          <w:sz w:val="30"/>
          <w:szCs w:val="30"/>
        </w:rPr>
        <w:t>）转移支付其他专项因素经费实际收入</w:t>
      </w:r>
      <w:r>
        <w:rPr>
          <w:rFonts w:ascii="仿宋" w:eastAsia="仿宋" w:hAnsi="仿宋" w:cs="仿宋"/>
          <w:color w:val="000000"/>
          <w:sz w:val="30"/>
          <w:szCs w:val="30"/>
        </w:rPr>
        <w:t>432.60</w:t>
      </w:r>
      <w:r>
        <w:rPr>
          <w:rFonts w:ascii="仿宋" w:eastAsia="仿宋" w:hAnsi="仿宋" w:cs="仿宋" w:hint="eastAsia"/>
          <w:color w:val="000000"/>
          <w:sz w:val="30"/>
          <w:szCs w:val="30"/>
        </w:rPr>
        <w:t>万元；</w:t>
      </w:r>
    </w:p>
    <w:p w:rsidR="00E05A9A"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24</w:t>
      </w:r>
      <w:r>
        <w:rPr>
          <w:rFonts w:ascii="仿宋" w:eastAsia="仿宋" w:hAnsi="仿宋" w:cs="仿宋" w:hint="eastAsia"/>
          <w:color w:val="000000"/>
          <w:sz w:val="30"/>
          <w:szCs w:val="30"/>
        </w:rPr>
        <w:t>）非税专项实际收入</w:t>
      </w:r>
      <w:r>
        <w:rPr>
          <w:rFonts w:ascii="仿宋" w:eastAsia="仿宋" w:hAnsi="仿宋" w:cs="仿宋"/>
          <w:color w:val="000000"/>
          <w:sz w:val="30"/>
          <w:szCs w:val="30"/>
        </w:rPr>
        <w:t>2,365.82</w:t>
      </w:r>
      <w:r>
        <w:rPr>
          <w:rFonts w:ascii="仿宋" w:eastAsia="仿宋" w:hAnsi="仿宋" w:cs="仿宋" w:hint="eastAsia"/>
          <w:color w:val="000000"/>
          <w:sz w:val="30"/>
          <w:szCs w:val="30"/>
        </w:rPr>
        <w:t>万元；</w:t>
      </w:r>
    </w:p>
    <w:p w:rsidR="00E05A9A" w:rsidRPr="009D5364" w:rsidRDefault="00E05A9A" w:rsidP="003B24D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25</w:t>
      </w:r>
      <w:r>
        <w:rPr>
          <w:rFonts w:ascii="仿宋" w:eastAsia="仿宋" w:hAnsi="仿宋" w:cs="仿宋" w:hint="eastAsia"/>
          <w:color w:val="000000"/>
          <w:sz w:val="30"/>
          <w:szCs w:val="30"/>
        </w:rPr>
        <w:t>）其他专项资金实际收入</w:t>
      </w:r>
      <w:r>
        <w:rPr>
          <w:rFonts w:ascii="仿宋" w:eastAsia="仿宋" w:hAnsi="仿宋" w:cs="仿宋"/>
          <w:color w:val="000000"/>
          <w:sz w:val="30"/>
          <w:szCs w:val="30"/>
        </w:rPr>
        <w:t>271.16</w:t>
      </w:r>
      <w:r>
        <w:rPr>
          <w:rFonts w:ascii="仿宋" w:eastAsia="仿宋" w:hAnsi="仿宋" w:cs="仿宋" w:hint="eastAsia"/>
          <w:color w:val="000000"/>
          <w:sz w:val="30"/>
          <w:szCs w:val="30"/>
        </w:rPr>
        <w:t>万元。（含</w:t>
      </w:r>
      <w:r>
        <w:rPr>
          <w:rFonts w:ascii="仿宋" w:eastAsia="仿宋" w:hAnsi="仿宋" w:cs="仿宋"/>
          <w:color w:val="000000"/>
          <w:sz w:val="30"/>
          <w:szCs w:val="30"/>
        </w:rPr>
        <w:t>5</w:t>
      </w:r>
      <w:r>
        <w:rPr>
          <w:rFonts w:ascii="仿宋" w:eastAsia="仿宋" w:hAnsi="仿宋" w:cs="仿宋" w:hint="eastAsia"/>
          <w:color w:val="000000"/>
          <w:sz w:val="30"/>
          <w:szCs w:val="30"/>
        </w:rPr>
        <w:t>项涉密项目）</w:t>
      </w:r>
    </w:p>
    <w:p w:rsidR="00E05A9A" w:rsidRPr="00AE34FD" w:rsidRDefault="00E05A9A" w:rsidP="00AE34FD">
      <w:pPr>
        <w:pStyle w:val="NormalWeb"/>
        <w:widowControl/>
        <w:shd w:val="clear" w:color="auto" w:fill="FFFFFF"/>
        <w:spacing w:before="0" w:beforeAutospacing="0" w:after="0" w:afterAutospacing="0" w:line="360" w:lineRule="auto"/>
        <w:ind w:firstLineChars="263" w:firstLine="792"/>
        <w:jc w:val="both"/>
        <w:rPr>
          <w:rFonts w:ascii="仿宋" w:eastAsia="仿宋" w:hAnsi="仿宋" w:cs="仿宋"/>
          <w:b/>
          <w:color w:val="000000"/>
          <w:sz w:val="30"/>
          <w:szCs w:val="30"/>
        </w:rPr>
      </w:pPr>
      <w:r w:rsidRPr="00AE34FD">
        <w:rPr>
          <w:rFonts w:ascii="仿宋" w:eastAsia="仿宋" w:hAnsi="仿宋" w:cs="仿宋" w:hint="eastAsia"/>
          <w:b/>
          <w:color w:val="000000"/>
          <w:sz w:val="30"/>
          <w:szCs w:val="30"/>
        </w:rPr>
        <w:t>专项资金使用情况</w:t>
      </w:r>
    </w:p>
    <w:p w:rsidR="00E05A9A" w:rsidRDefault="00E05A9A" w:rsidP="00E20BC6">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2023</w:t>
      </w:r>
      <w:r>
        <w:rPr>
          <w:rFonts w:ascii="仿宋" w:eastAsia="仿宋" w:hAnsi="仿宋" w:cs="仿宋" w:hint="eastAsia"/>
          <w:color w:val="000000"/>
          <w:sz w:val="30"/>
          <w:szCs w:val="30"/>
        </w:rPr>
        <w:t>年专项资金实际支出</w:t>
      </w:r>
      <w:r>
        <w:rPr>
          <w:rFonts w:ascii="仿宋" w:eastAsia="仿宋" w:hAnsi="仿宋" w:cs="仿宋"/>
          <w:color w:val="000000"/>
          <w:sz w:val="30"/>
          <w:szCs w:val="30"/>
        </w:rPr>
        <w:t>10,389.51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其中</w:t>
      </w:r>
      <w:r>
        <w:rPr>
          <w:rFonts w:ascii="仿宋" w:eastAsia="仿宋" w:hAnsi="仿宋" w:cs="仿宋"/>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w:t>
      </w:r>
      <w:r>
        <w:rPr>
          <w:rFonts w:ascii="仿宋" w:eastAsia="仿宋" w:hAnsi="仿宋" w:cs="仿宋" w:hint="eastAsia"/>
          <w:color w:val="000000"/>
          <w:sz w:val="30"/>
          <w:szCs w:val="30"/>
        </w:rPr>
        <w:t>）专项业务（工作）经费预算支出</w:t>
      </w:r>
      <w:r>
        <w:rPr>
          <w:rFonts w:ascii="仿宋" w:eastAsia="仿宋" w:hAnsi="仿宋" w:cs="仿宋"/>
          <w:color w:val="000000"/>
          <w:sz w:val="30"/>
          <w:szCs w:val="30"/>
        </w:rPr>
        <w:t>26.21</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26.21</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w:t>
      </w:r>
      <w:r>
        <w:rPr>
          <w:rFonts w:ascii="仿宋" w:eastAsia="仿宋" w:hAnsi="仿宋" w:cs="仿宋" w:hint="eastAsia"/>
          <w:color w:val="000000"/>
          <w:sz w:val="30"/>
          <w:szCs w:val="30"/>
        </w:rPr>
        <w:t>）特警支队装备建设资金预算支出</w:t>
      </w:r>
      <w:r>
        <w:rPr>
          <w:rFonts w:ascii="仿宋" w:eastAsia="仿宋" w:hAnsi="仿宋" w:cs="仿宋"/>
          <w:color w:val="000000"/>
          <w:sz w:val="30"/>
          <w:szCs w:val="30"/>
        </w:rPr>
        <w:t>50.00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50.00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3</w:t>
      </w:r>
      <w:r>
        <w:rPr>
          <w:rFonts w:ascii="仿宋" w:eastAsia="仿宋" w:hAnsi="仿宋" w:cs="仿宋" w:hint="eastAsia"/>
          <w:color w:val="000000"/>
          <w:sz w:val="30"/>
          <w:szCs w:val="30"/>
        </w:rPr>
        <w:t>）上级补助业务装备经费预算支出</w:t>
      </w:r>
      <w:r>
        <w:rPr>
          <w:rFonts w:ascii="仿宋" w:eastAsia="仿宋" w:hAnsi="仿宋" w:cs="仿宋"/>
          <w:color w:val="000000"/>
          <w:sz w:val="30"/>
          <w:szCs w:val="30"/>
        </w:rPr>
        <w:t>665.07</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665.07</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4</w:t>
      </w:r>
      <w:r>
        <w:rPr>
          <w:rFonts w:ascii="仿宋" w:eastAsia="仿宋" w:hAnsi="仿宋" w:cs="仿宋" w:hint="eastAsia"/>
          <w:color w:val="000000"/>
          <w:sz w:val="30"/>
          <w:szCs w:val="30"/>
        </w:rPr>
        <w:t>）警犬驯养经费预算支出</w:t>
      </w:r>
      <w:r>
        <w:rPr>
          <w:rFonts w:ascii="仿宋" w:eastAsia="仿宋" w:hAnsi="仿宋" w:cs="仿宋"/>
          <w:color w:val="000000"/>
          <w:sz w:val="30"/>
          <w:szCs w:val="30"/>
        </w:rPr>
        <w:t>20.00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20.00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5</w:t>
      </w:r>
      <w:r>
        <w:rPr>
          <w:rFonts w:ascii="仿宋" w:eastAsia="仿宋" w:hAnsi="仿宋" w:cs="仿宋" w:hint="eastAsia"/>
          <w:color w:val="000000"/>
          <w:sz w:val="30"/>
          <w:szCs w:val="30"/>
        </w:rPr>
        <w:t>）上级补助办案经费预算支出</w:t>
      </w:r>
      <w:r>
        <w:rPr>
          <w:rFonts w:ascii="仿宋" w:eastAsia="仿宋" w:hAnsi="仿宋" w:cs="仿宋"/>
          <w:color w:val="000000"/>
          <w:sz w:val="30"/>
          <w:szCs w:val="30"/>
        </w:rPr>
        <w:t>814.00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814.00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6</w:t>
      </w:r>
      <w:r>
        <w:rPr>
          <w:rFonts w:ascii="仿宋" w:eastAsia="仿宋" w:hAnsi="仿宋" w:cs="仿宋" w:hint="eastAsia"/>
          <w:color w:val="000000"/>
          <w:sz w:val="30"/>
          <w:szCs w:val="30"/>
        </w:rPr>
        <w:t>）武装巡逻车车辆运行维护经费预算支出</w:t>
      </w:r>
      <w:r>
        <w:rPr>
          <w:rFonts w:ascii="仿宋" w:eastAsia="仿宋" w:hAnsi="仿宋" w:cs="仿宋"/>
          <w:color w:val="000000"/>
          <w:sz w:val="30"/>
          <w:szCs w:val="30"/>
        </w:rPr>
        <w:t>18.72</w:t>
      </w:r>
      <w:r>
        <w:rPr>
          <w:rFonts w:ascii="仿宋" w:eastAsia="仿宋" w:hAnsi="仿宋" w:cs="仿宋" w:hint="eastAsia"/>
          <w:color w:val="000000"/>
          <w:sz w:val="30"/>
          <w:szCs w:val="30"/>
        </w:rPr>
        <w:t>万元，实际支出</w:t>
      </w:r>
      <w:r>
        <w:rPr>
          <w:rFonts w:ascii="仿宋" w:eastAsia="仿宋" w:hAnsi="仿宋" w:cs="仿宋"/>
          <w:color w:val="000000"/>
          <w:sz w:val="30"/>
          <w:szCs w:val="30"/>
        </w:rPr>
        <w:t>18.72</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7</w:t>
      </w:r>
      <w:r>
        <w:rPr>
          <w:rFonts w:ascii="仿宋" w:eastAsia="仿宋" w:hAnsi="仿宋" w:cs="仿宋" w:hint="eastAsia"/>
          <w:color w:val="000000"/>
          <w:sz w:val="30"/>
          <w:szCs w:val="30"/>
        </w:rPr>
        <w:t>）打击电话诈骗专项经费预算支出</w:t>
      </w:r>
      <w:r>
        <w:rPr>
          <w:rFonts w:ascii="仿宋" w:eastAsia="仿宋" w:hAnsi="仿宋" w:cs="仿宋"/>
          <w:color w:val="000000"/>
          <w:sz w:val="30"/>
          <w:szCs w:val="30"/>
        </w:rPr>
        <w:t>37.44</w:t>
      </w:r>
      <w:r>
        <w:rPr>
          <w:rFonts w:ascii="仿宋" w:eastAsia="仿宋" w:hAnsi="仿宋" w:cs="仿宋" w:hint="eastAsia"/>
          <w:color w:val="000000"/>
          <w:sz w:val="30"/>
          <w:szCs w:val="30"/>
        </w:rPr>
        <w:t>万元，实际支出</w:t>
      </w:r>
      <w:r>
        <w:rPr>
          <w:rFonts w:ascii="仿宋" w:eastAsia="仿宋" w:hAnsi="仿宋" w:cs="仿宋"/>
          <w:color w:val="000000"/>
          <w:sz w:val="30"/>
          <w:szCs w:val="30"/>
        </w:rPr>
        <w:t>37.44</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8</w:t>
      </w:r>
      <w:r>
        <w:rPr>
          <w:rFonts w:ascii="仿宋" w:eastAsia="仿宋" w:hAnsi="仿宋" w:cs="仿宋" w:hint="eastAsia"/>
          <w:color w:val="000000"/>
          <w:sz w:val="30"/>
          <w:szCs w:val="30"/>
        </w:rPr>
        <w:t>）天网工程运行维护费预算支出</w:t>
      </w:r>
      <w:r>
        <w:rPr>
          <w:rFonts w:ascii="仿宋" w:eastAsia="仿宋" w:hAnsi="仿宋" w:cs="仿宋"/>
          <w:color w:val="000000"/>
          <w:sz w:val="30"/>
          <w:szCs w:val="30"/>
        </w:rPr>
        <w:t>358.80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358.80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9</w:t>
      </w:r>
      <w:r>
        <w:rPr>
          <w:rFonts w:ascii="仿宋" w:eastAsia="仿宋" w:hAnsi="仿宋" w:cs="仿宋" w:hint="eastAsia"/>
          <w:color w:val="000000"/>
          <w:sz w:val="30"/>
          <w:szCs w:val="30"/>
        </w:rPr>
        <w:t>）辅警经费（留置看护）预算支出</w:t>
      </w:r>
      <w:r>
        <w:rPr>
          <w:rFonts w:ascii="仿宋" w:eastAsia="仿宋" w:hAnsi="仿宋" w:cs="仿宋"/>
          <w:color w:val="000000"/>
          <w:sz w:val="30"/>
          <w:szCs w:val="30"/>
        </w:rPr>
        <w:t>2,291.75</w:t>
      </w:r>
      <w:r>
        <w:rPr>
          <w:rFonts w:ascii="仿宋" w:eastAsia="仿宋" w:hAnsi="仿宋" w:cs="仿宋" w:hint="eastAsia"/>
          <w:color w:val="000000"/>
          <w:sz w:val="30"/>
          <w:szCs w:val="30"/>
        </w:rPr>
        <w:t>万元，实际支出</w:t>
      </w:r>
      <w:r>
        <w:rPr>
          <w:rFonts w:ascii="仿宋" w:eastAsia="仿宋" w:hAnsi="仿宋" w:cs="仿宋"/>
          <w:color w:val="000000"/>
          <w:sz w:val="30"/>
          <w:szCs w:val="30"/>
        </w:rPr>
        <w:t>2,291.75</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10</w:t>
      </w:r>
      <w:r>
        <w:rPr>
          <w:rFonts w:ascii="仿宋" w:eastAsia="仿宋" w:hAnsi="仿宋" w:cs="仿宋" w:hint="eastAsia"/>
          <w:color w:val="000000"/>
          <w:sz w:val="30"/>
          <w:szCs w:val="30"/>
        </w:rPr>
        <w:t>）辅警经费（城市快警）预算支出</w:t>
      </w:r>
      <w:r>
        <w:rPr>
          <w:rFonts w:ascii="仿宋" w:eastAsia="仿宋" w:hAnsi="仿宋" w:cs="仿宋"/>
          <w:color w:val="000000"/>
          <w:sz w:val="30"/>
          <w:szCs w:val="30"/>
        </w:rPr>
        <w:t>318.00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318.00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11</w:t>
      </w:r>
      <w:r>
        <w:rPr>
          <w:rFonts w:ascii="仿宋" w:eastAsia="仿宋" w:hAnsi="仿宋" w:cs="仿宋" w:hint="eastAsia"/>
          <w:color w:val="000000"/>
          <w:sz w:val="30"/>
          <w:szCs w:val="30"/>
        </w:rPr>
        <w:t>）辅警经费（局机关）预算支出</w:t>
      </w:r>
      <w:r>
        <w:rPr>
          <w:rFonts w:ascii="仿宋" w:eastAsia="仿宋" w:hAnsi="仿宋" w:cs="仿宋"/>
          <w:color w:val="000000"/>
          <w:sz w:val="30"/>
          <w:szCs w:val="30"/>
        </w:rPr>
        <w:t>793.60</w:t>
      </w:r>
      <w:r>
        <w:rPr>
          <w:rFonts w:ascii="仿宋" w:eastAsia="仿宋" w:hAnsi="仿宋" w:cs="仿宋" w:hint="eastAsia"/>
          <w:color w:val="000000"/>
          <w:sz w:val="30"/>
          <w:szCs w:val="30"/>
        </w:rPr>
        <w:t>万元</w:t>
      </w:r>
      <w:r>
        <w:rPr>
          <w:rFonts w:ascii="仿宋" w:eastAsia="仿宋" w:hAnsi="仿宋" w:cs="仿宋"/>
          <w:color w:val="000000"/>
          <w:sz w:val="30"/>
          <w:szCs w:val="30"/>
        </w:rPr>
        <w:t>,</w:t>
      </w:r>
      <w:r>
        <w:rPr>
          <w:rFonts w:ascii="仿宋" w:eastAsia="仿宋" w:hAnsi="仿宋" w:cs="仿宋" w:hint="eastAsia"/>
          <w:color w:val="000000"/>
          <w:sz w:val="30"/>
          <w:szCs w:val="30"/>
        </w:rPr>
        <w:t>实际支出</w:t>
      </w:r>
      <w:r>
        <w:rPr>
          <w:rFonts w:ascii="仿宋" w:eastAsia="仿宋" w:hAnsi="仿宋" w:cs="仿宋"/>
          <w:color w:val="000000"/>
          <w:sz w:val="30"/>
          <w:szCs w:val="30"/>
        </w:rPr>
        <w:t>793.60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12</w:t>
      </w:r>
      <w:r>
        <w:rPr>
          <w:rFonts w:ascii="仿宋" w:eastAsia="仿宋" w:hAnsi="仿宋" w:cs="仿宋" w:hint="eastAsia"/>
          <w:color w:val="000000"/>
          <w:sz w:val="30"/>
          <w:szCs w:val="30"/>
        </w:rPr>
        <w:t>）反恐基地建设项目追加预算支出</w:t>
      </w:r>
      <w:r>
        <w:rPr>
          <w:rFonts w:ascii="仿宋" w:eastAsia="仿宋" w:hAnsi="仿宋" w:cs="仿宋"/>
          <w:color w:val="000000"/>
          <w:sz w:val="30"/>
          <w:szCs w:val="30"/>
        </w:rPr>
        <w:t>800.00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800.00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13</w:t>
      </w:r>
      <w:r>
        <w:rPr>
          <w:rFonts w:ascii="仿宋" w:eastAsia="仿宋" w:hAnsi="仿宋" w:cs="仿宋" w:hint="eastAsia"/>
          <w:color w:val="000000"/>
          <w:sz w:val="30"/>
          <w:szCs w:val="30"/>
        </w:rPr>
        <w:t>）强制戒毒所改扩建项目追加预算支出</w:t>
      </w:r>
      <w:r>
        <w:rPr>
          <w:rFonts w:ascii="仿宋" w:eastAsia="仿宋" w:hAnsi="仿宋" w:cs="仿宋"/>
          <w:color w:val="000000"/>
          <w:sz w:val="30"/>
          <w:szCs w:val="30"/>
        </w:rPr>
        <w:t>700.00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700.00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14</w:t>
      </w:r>
      <w:r>
        <w:rPr>
          <w:rFonts w:ascii="仿宋" w:eastAsia="仿宋" w:hAnsi="仿宋" w:cs="仿宋" w:hint="eastAsia"/>
          <w:color w:val="000000"/>
          <w:sz w:val="30"/>
          <w:szCs w:val="30"/>
        </w:rPr>
        <w:t>）收治中心搬迁扩容改造项目追加预算支出</w:t>
      </w:r>
      <w:r>
        <w:rPr>
          <w:rFonts w:ascii="仿宋" w:eastAsia="仿宋" w:hAnsi="仿宋" w:cs="仿宋"/>
          <w:color w:val="000000"/>
          <w:sz w:val="30"/>
          <w:szCs w:val="30"/>
        </w:rPr>
        <w:t>200.00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200.00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15</w:t>
      </w:r>
      <w:r>
        <w:rPr>
          <w:rFonts w:ascii="仿宋" w:eastAsia="仿宋" w:hAnsi="仿宋" w:cs="仿宋" w:hint="eastAsia"/>
          <w:color w:val="000000"/>
          <w:sz w:val="30"/>
          <w:szCs w:val="30"/>
        </w:rPr>
        <w:t>）改扩建搬迁工作经费追加预算支出</w:t>
      </w:r>
      <w:r>
        <w:rPr>
          <w:rFonts w:ascii="仿宋" w:eastAsia="仿宋" w:hAnsi="仿宋" w:cs="仿宋"/>
          <w:color w:val="000000"/>
          <w:sz w:val="30"/>
          <w:szCs w:val="30"/>
        </w:rPr>
        <w:t>10.05</w:t>
      </w:r>
      <w:r>
        <w:rPr>
          <w:rFonts w:ascii="仿宋" w:eastAsia="仿宋" w:hAnsi="仿宋" w:cs="仿宋" w:hint="eastAsia"/>
          <w:color w:val="000000"/>
          <w:sz w:val="30"/>
          <w:szCs w:val="30"/>
        </w:rPr>
        <w:t>万元，实际支出</w:t>
      </w:r>
      <w:r>
        <w:rPr>
          <w:rFonts w:ascii="仿宋" w:eastAsia="仿宋" w:hAnsi="仿宋" w:cs="仿宋"/>
          <w:color w:val="000000"/>
          <w:sz w:val="30"/>
          <w:szCs w:val="30"/>
        </w:rPr>
        <w:t>10.05</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16</w:t>
      </w:r>
      <w:r>
        <w:rPr>
          <w:rFonts w:ascii="仿宋" w:eastAsia="仿宋" w:hAnsi="仿宋" w:cs="仿宋" w:hint="eastAsia"/>
          <w:color w:val="000000"/>
          <w:sz w:val="30"/>
          <w:szCs w:val="30"/>
        </w:rPr>
        <w:t>）人民警察伤亡特殊补助金追加预算支出</w:t>
      </w:r>
      <w:r>
        <w:rPr>
          <w:rFonts w:ascii="仿宋" w:eastAsia="仿宋" w:hAnsi="仿宋" w:cs="仿宋"/>
          <w:color w:val="000000"/>
          <w:sz w:val="30"/>
          <w:szCs w:val="30"/>
        </w:rPr>
        <w:t>50.00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50.00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17</w:t>
      </w:r>
      <w:r>
        <w:rPr>
          <w:rFonts w:ascii="仿宋" w:eastAsia="仿宋" w:hAnsi="仿宋" w:cs="仿宋" w:hint="eastAsia"/>
          <w:color w:val="000000"/>
          <w:sz w:val="30"/>
          <w:szCs w:val="30"/>
        </w:rPr>
        <w:t>）司法救助金追加预算支出</w:t>
      </w:r>
      <w:r>
        <w:rPr>
          <w:rFonts w:ascii="仿宋" w:eastAsia="仿宋" w:hAnsi="仿宋" w:cs="仿宋"/>
          <w:color w:val="000000"/>
          <w:sz w:val="30"/>
          <w:szCs w:val="30"/>
        </w:rPr>
        <w:t>8.80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8.80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18</w:t>
      </w:r>
      <w:r>
        <w:rPr>
          <w:rFonts w:ascii="仿宋" w:eastAsia="仿宋" w:hAnsi="仿宋" w:cs="仿宋" w:hint="eastAsia"/>
          <w:color w:val="000000"/>
          <w:sz w:val="30"/>
          <w:szCs w:val="30"/>
        </w:rPr>
        <w:t>）新冠疫情专项资金追加预算支出</w:t>
      </w:r>
      <w:r>
        <w:rPr>
          <w:rFonts w:ascii="仿宋" w:eastAsia="仿宋" w:hAnsi="仿宋" w:cs="仿宋"/>
          <w:color w:val="000000"/>
          <w:sz w:val="30"/>
          <w:szCs w:val="30"/>
        </w:rPr>
        <w:t>60.00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60.00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19</w:t>
      </w:r>
      <w:r>
        <w:rPr>
          <w:rFonts w:ascii="仿宋" w:eastAsia="仿宋" w:hAnsi="仿宋" w:cs="仿宋" w:hint="eastAsia"/>
          <w:color w:val="000000"/>
          <w:sz w:val="30"/>
          <w:szCs w:val="30"/>
        </w:rPr>
        <w:t>）市法学会课题研究及工作经费追加预算支出</w:t>
      </w:r>
      <w:r>
        <w:rPr>
          <w:rFonts w:ascii="仿宋" w:eastAsia="仿宋" w:hAnsi="仿宋" w:cs="仿宋"/>
          <w:color w:val="000000"/>
          <w:sz w:val="30"/>
          <w:szCs w:val="30"/>
        </w:rPr>
        <w:t>1.00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1.00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1B5A44">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20</w:t>
      </w:r>
      <w:r>
        <w:rPr>
          <w:rFonts w:ascii="仿宋" w:eastAsia="仿宋" w:hAnsi="仿宋" w:cs="仿宋" w:hint="eastAsia"/>
          <w:color w:val="000000"/>
          <w:sz w:val="30"/>
          <w:szCs w:val="30"/>
        </w:rPr>
        <w:t>）两烟工作经费追加预算支出</w:t>
      </w:r>
      <w:r>
        <w:rPr>
          <w:rFonts w:ascii="仿宋" w:eastAsia="仿宋" w:hAnsi="仿宋" w:cs="仿宋"/>
          <w:color w:val="000000"/>
          <w:sz w:val="30"/>
          <w:szCs w:val="30"/>
        </w:rPr>
        <w:t>5.00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5.00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1B5A44">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21</w:t>
      </w:r>
      <w:r>
        <w:rPr>
          <w:rFonts w:ascii="仿宋" w:eastAsia="仿宋" w:hAnsi="仿宋" w:cs="仿宋" w:hint="eastAsia"/>
          <w:color w:val="000000"/>
          <w:sz w:val="30"/>
          <w:szCs w:val="30"/>
        </w:rPr>
        <w:t>）两烟经费追加预算支出</w:t>
      </w:r>
      <w:r>
        <w:rPr>
          <w:rFonts w:ascii="仿宋" w:eastAsia="仿宋" w:hAnsi="仿宋" w:cs="仿宋"/>
          <w:color w:val="000000"/>
          <w:sz w:val="30"/>
          <w:szCs w:val="30"/>
        </w:rPr>
        <w:t>3.00</w:t>
      </w:r>
      <w:r>
        <w:rPr>
          <w:rFonts w:ascii="仿宋" w:eastAsia="仿宋" w:hAnsi="仿宋" w:cs="仿宋" w:hint="eastAsia"/>
          <w:color w:val="000000"/>
          <w:sz w:val="30"/>
          <w:szCs w:val="30"/>
        </w:rPr>
        <w:t>万元，实际支出</w:t>
      </w:r>
      <w:r>
        <w:rPr>
          <w:rFonts w:ascii="仿宋" w:eastAsia="仿宋" w:hAnsi="仿宋" w:cs="仿宋"/>
          <w:color w:val="000000"/>
          <w:sz w:val="30"/>
          <w:szCs w:val="30"/>
        </w:rPr>
        <w:t>3.00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w:t>
      </w:r>
    </w:p>
    <w:p w:rsidR="00E05A9A" w:rsidRDefault="00E05A9A" w:rsidP="001B5A44">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22</w:t>
      </w:r>
      <w:r>
        <w:rPr>
          <w:rFonts w:ascii="仿宋" w:eastAsia="仿宋" w:hAnsi="仿宋" w:cs="仿宋" w:hint="eastAsia"/>
          <w:color w:val="000000"/>
          <w:sz w:val="30"/>
          <w:szCs w:val="30"/>
        </w:rPr>
        <w:t>）出入境工作经费追加预算支出</w:t>
      </w:r>
      <w:r>
        <w:rPr>
          <w:rFonts w:ascii="仿宋" w:eastAsia="仿宋" w:hAnsi="仿宋" w:cs="仿宋"/>
          <w:color w:val="000000"/>
          <w:sz w:val="30"/>
          <w:szCs w:val="30"/>
        </w:rPr>
        <w:t>88.50</w:t>
      </w:r>
      <w:r>
        <w:rPr>
          <w:rFonts w:ascii="仿宋" w:eastAsia="仿宋" w:hAnsi="仿宋" w:cs="仿宋" w:hint="eastAsia"/>
          <w:color w:val="000000"/>
          <w:sz w:val="30"/>
          <w:szCs w:val="30"/>
        </w:rPr>
        <w:t>万元，实际支出</w:t>
      </w:r>
      <w:r>
        <w:rPr>
          <w:rFonts w:ascii="仿宋" w:eastAsia="仿宋" w:hAnsi="仿宋" w:cs="仿宋"/>
          <w:color w:val="000000"/>
          <w:sz w:val="30"/>
          <w:szCs w:val="30"/>
        </w:rPr>
        <w:t>88.50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1B5A44">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23</w:t>
      </w:r>
      <w:r>
        <w:rPr>
          <w:rFonts w:ascii="仿宋" w:eastAsia="仿宋" w:hAnsi="仿宋" w:cs="仿宋" w:hint="eastAsia"/>
          <w:color w:val="000000"/>
          <w:sz w:val="30"/>
          <w:szCs w:val="30"/>
        </w:rPr>
        <w:t>）转移支付其他专项因素经费追加预算支出</w:t>
      </w:r>
      <w:r>
        <w:rPr>
          <w:rFonts w:ascii="仿宋" w:eastAsia="仿宋" w:hAnsi="仿宋" w:cs="仿宋"/>
          <w:color w:val="000000"/>
          <w:sz w:val="30"/>
          <w:szCs w:val="30"/>
        </w:rPr>
        <w:t>432.60</w:t>
      </w:r>
      <w:r>
        <w:rPr>
          <w:rFonts w:ascii="仿宋" w:eastAsia="仿宋" w:hAnsi="仿宋" w:cs="仿宋" w:hint="eastAsia"/>
          <w:color w:val="000000"/>
          <w:sz w:val="30"/>
          <w:szCs w:val="30"/>
        </w:rPr>
        <w:t>万元，实际支出</w:t>
      </w:r>
      <w:r>
        <w:rPr>
          <w:rFonts w:ascii="仿宋" w:eastAsia="仿宋" w:hAnsi="仿宋" w:cs="仿宋"/>
          <w:color w:val="000000"/>
          <w:sz w:val="30"/>
          <w:szCs w:val="30"/>
        </w:rPr>
        <w:t>432.60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Pr="001B5A44" w:rsidRDefault="00E05A9A" w:rsidP="001B5A44">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24</w:t>
      </w:r>
      <w:r>
        <w:rPr>
          <w:rFonts w:ascii="仿宋" w:eastAsia="仿宋" w:hAnsi="仿宋" w:cs="仿宋" w:hint="eastAsia"/>
          <w:color w:val="000000"/>
          <w:sz w:val="30"/>
          <w:szCs w:val="30"/>
        </w:rPr>
        <w:t>）转移支付其他专项因素经费追加预算支出</w:t>
      </w:r>
      <w:r>
        <w:rPr>
          <w:rFonts w:ascii="仿宋" w:eastAsia="仿宋" w:hAnsi="仿宋" w:cs="仿宋"/>
          <w:color w:val="000000"/>
          <w:sz w:val="30"/>
          <w:szCs w:val="30"/>
        </w:rPr>
        <w:t>432.60</w:t>
      </w:r>
      <w:r>
        <w:rPr>
          <w:rFonts w:ascii="仿宋" w:eastAsia="仿宋" w:hAnsi="仿宋" w:cs="仿宋" w:hint="eastAsia"/>
          <w:color w:val="000000"/>
          <w:sz w:val="30"/>
          <w:szCs w:val="30"/>
        </w:rPr>
        <w:t>万元，实际支出</w:t>
      </w:r>
      <w:r>
        <w:rPr>
          <w:rFonts w:ascii="仿宋" w:eastAsia="仿宋" w:hAnsi="仿宋" w:cs="仿宋"/>
          <w:color w:val="000000"/>
          <w:sz w:val="30"/>
          <w:szCs w:val="30"/>
        </w:rPr>
        <w:t>432.60</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color w:val="000000"/>
          <w:sz w:val="30"/>
          <w:szCs w:val="30"/>
        </w:rPr>
        <w:t>25</w:t>
      </w:r>
      <w:r>
        <w:rPr>
          <w:rFonts w:ascii="仿宋" w:eastAsia="仿宋" w:hAnsi="仿宋" w:cs="仿宋" w:hint="eastAsia"/>
          <w:color w:val="000000"/>
          <w:sz w:val="30"/>
          <w:szCs w:val="30"/>
        </w:rPr>
        <w:t>）其他专项资金预算支出</w:t>
      </w:r>
      <w:r>
        <w:rPr>
          <w:rFonts w:ascii="仿宋" w:eastAsia="仿宋" w:hAnsi="仿宋" w:cs="仿宋"/>
          <w:color w:val="000000"/>
          <w:sz w:val="30"/>
          <w:szCs w:val="30"/>
        </w:rPr>
        <w:t>271.16</w:t>
      </w:r>
      <w:r>
        <w:rPr>
          <w:rFonts w:ascii="仿宋" w:eastAsia="仿宋" w:hAnsi="仿宋" w:cs="仿宋" w:hint="eastAsia"/>
          <w:color w:val="000000"/>
          <w:sz w:val="30"/>
          <w:szCs w:val="30"/>
        </w:rPr>
        <w:t>万元，实际支出</w:t>
      </w:r>
      <w:r>
        <w:rPr>
          <w:rFonts w:ascii="仿宋" w:eastAsia="仿宋" w:hAnsi="仿宋" w:cs="仿宋"/>
          <w:color w:val="000000"/>
          <w:sz w:val="30"/>
          <w:szCs w:val="30"/>
        </w:rPr>
        <w:t>271.16</w:t>
      </w:r>
      <w:r>
        <w:rPr>
          <w:rFonts w:ascii="仿宋" w:eastAsia="仿宋" w:hAnsi="仿宋" w:cs="仿宋" w:hint="eastAsia"/>
          <w:color w:val="000000"/>
          <w:sz w:val="30"/>
          <w:szCs w:val="30"/>
        </w:rPr>
        <w:t>万元，预算执行率</w:t>
      </w:r>
      <w:r>
        <w:rPr>
          <w:rFonts w:ascii="仿宋" w:eastAsia="仿宋" w:hAnsi="仿宋" w:cs="仿宋"/>
          <w:color w:val="000000"/>
          <w:sz w:val="30"/>
          <w:szCs w:val="30"/>
        </w:rPr>
        <w:t>100%</w:t>
      </w:r>
      <w:r>
        <w:rPr>
          <w:rFonts w:ascii="仿宋" w:eastAsia="仿宋" w:hAnsi="仿宋" w:cs="仿宋" w:hint="eastAsia"/>
          <w:color w:val="000000"/>
          <w:sz w:val="30"/>
          <w:szCs w:val="30"/>
        </w:rPr>
        <w:t>。（含</w:t>
      </w:r>
      <w:r>
        <w:rPr>
          <w:rFonts w:ascii="仿宋" w:eastAsia="仿宋" w:hAnsi="仿宋" w:cs="仿宋"/>
          <w:color w:val="000000"/>
          <w:sz w:val="30"/>
          <w:szCs w:val="30"/>
        </w:rPr>
        <w:t>5</w:t>
      </w:r>
      <w:r>
        <w:rPr>
          <w:rFonts w:ascii="仿宋" w:eastAsia="仿宋" w:hAnsi="仿宋" w:cs="仿宋" w:hint="eastAsia"/>
          <w:color w:val="000000"/>
          <w:sz w:val="30"/>
          <w:szCs w:val="30"/>
        </w:rPr>
        <w:t>项涉密项目）</w:t>
      </w:r>
    </w:p>
    <w:p w:rsidR="00E05A9A" w:rsidRPr="00EF6302"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EF6302">
        <w:rPr>
          <w:rFonts w:ascii="仿宋" w:eastAsia="仿宋" w:hAnsi="仿宋" w:cs="仿宋" w:hint="eastAsia"/>
          <w:b/>
          <w:color w:val="000000"/>
          <w:sz w:val="30"/>
          <w:szCs w:val="30"/>
        </w:rPr>
        <w:t>（三）“三公”经费使用和管理情况</w:t>
      </w:r>
    </w:p>
    <w:p w:rsidR="00E05A9A" w:rsidRDefault="00E05A9A" w:rsidP="00F44A9A">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color w:val="000000"/>
          <w:sz w:val="30"/>
          <w:szCs w:val="30"/>
        </w:rPr>
        <w:t>2023</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万元，其中公务接待费为</w:t>
      </w:r>
      <w:r>
        <w:rPr>
          <w:rFonts w:ascii="仿宋" w:eastAsia="仿宋" w:hAnsi="仿宋" w:cs="仿宋"/>
          <w:color w:val="000000"/>
          <w:sz w:val="30"/>
          <w:szCs w:val="30"/>
        </w:rPr>
        <w:t>10.00</w:t>
      </w:r>
      <w:r>
        <w:rPr>
          <w:rFonts w:ascii="仿宋" w:eastAsia="仿宋" w:hAnsi="仿宋" w:cs="仿宋" w:hint="eastAsia"/>
          <w:color w:val="000000"/>
          <w:sz w:val="30"/>
          <w:szCs w:val="30"/>
        </w:rPr>
        <w:t>万元，公务用车运行维护费</w:t>
      </w:r>
      <w:r>
        <w:rPr>
          <w:rFonts w:ascii="仿宋" w:eastAsia="仿宋" w:hAnsi="仿宋" w:cs="仿宋"/>
          <w:color w:val="000000"/>
          <w:sz w:val="30"/>
          <w:szCs w:val="30"/>
        </w:rPr>
        <w:t>265.00</w:t>
      </w:r>
      <w:r>
        <w:rPr>
          <w:rFonts w:ascii="仿宋" w:eastAsia="仿宋" w:hAnsi="仿宋" w:cs="仿宋" w:hint="eastAsia"/>
          <w:color w:val="000000"/>
          <w:sz w:val="30"/>
          <w:szCs w:val="30"/>
        </w:rPr>
        <w:t>万元。</w:t>
      </w:r>
      <w:r>
        <w:rPr>
          <w:rFonts w:ascii="仿宋" w:eastAsia="仿宋" w:hAnsi="仿宋" w:cs="仿宋"/>
          <w:color w:val="000000"/>
          <w:sz w:val="30"/>
          <w:szCs w:val="30"/>
        </w:rPr>
        <w:t>2023</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235.77</w:t>
      </w:r>
      <w:r>
        <w:rPr>
          <w:rFonts w:ascii="仿宋" w:eastAsia="仿宋" w:hAnsi="仿宋" w:cs="仿宋" w:hint="eastAsia"/>
          <w:color w:val="000000"/>
          <w:sz w:val="30"/>
          <w:szCs w:val="30"/>
        </w:rPr>
        <w:t>万元，在年初预算控制数内。</w:t>
      </w:r>
    </w:p>
    <w:p w:rsidR="00E05A9A" w:rsidRDefault="00E05A9A" w:rsidP="005E730A">
      <w:pPr>
        <w:pStyle w:val="NormalWeb"/>
        <w:widowControl/>
        <w:shd w:val="clear" w:color="auto" w:fill="FFFFFF"/>
        <w:spacing w:before="0" w:beforeAutospacing="0" w:after="0" w:afterAutospacing="0" w:line="360" w:lineRule="auto"/>
        <w:ind w:firstLineChars="263" w:firstLine="789"/>
        <w:jc w:val="both"/>
        <w:rPr>
          <w:rFonts w:ascii="仿宋" w:eastAsia="仿宋" w:hAnsi="仿宋" w:cs="仿宋"/>
          <w:color w:val="000000"/>
          <w:sz w:val="30"/>
          <w:szCs w:val="30"/>
        </w:rPr>
      </w:pPr>
      <w:r>
        <w:rPr>
          <w:rFonts w:ascii="仿宋" w:eastAsia="仿宋" w:hAnsi="仿宋" w:cs="仿宋" w:hint="eastAsia"/>
          <w:color w:val="000000"/>
          <w:sz w:val="30"/>
          <w:szCs w:val="30"/>
        </w:rPr>
        <w:t>其中：公务接待费支出</w:t>
      </w:r>
      <w:r>
        <w:rPr>
          <w:rFonts w:ascii="仿宋" w:eastAsia="仿宋" w:hAnsi="仿宋" w:cs="仿宋"/>
          <w:color w:val="000000"/>
          <w:sz w:val="30"/>
          <w:szCs w:val="30"/>
        </w:rPr>
        <w:t>2.9</w:t>
      </w:r>
      <w:r>
        <w:rPr>
          <w:rFonts w:ascii="仿宋" w:eastAsia="仿宋" w:hAnsi="仿宋" w:cs="仿宋" w:hint="eastAsia"/>
          <w:color w:val="000000"/>
          <w:sz w:val="30"/>
          <w:szCs w:val="30"/>
        </w:rPr>
        <w:t>万元，比上年</w:t>
      </w:r>
      <w:r>
        <w:rPr>
          <w:rFonts w:ascii="仿宋" w:eastAsia="仿宋" w:hAnsi="仿宋" w:cs="仿宋"/>
          <w:color w:val="000000"/>
          <w:sz w:val="30"/>
          <w:szCs w:val="30"/>
        </w:rPr>
        <w:t>3.32</w:t>
      </w:r>
      <w:r>
        <w:rPr>
          <w:rFonts w:ascii="仿宋" w:eastAsia="仿宋" w:hAnsi="仿宋" w:cs="仿宋" w:hint="eastAsia"/>
          <w:color w:val="000000"/>
          <w:sz w:val="30"/>
          <w:szCs w:val="30"/>
        </w:rPr>
        <w:t>万元减少</w:t>
      </w:r>
      <w:r>
        <w:rPr>
          <w:rFonts w:ascii="仿宋" w:eastAsia="仿宋" w:hAnsi="仿宋" w:cs="仿宋"/>
          <w:color w:val="000000"/>
          <w:sz w:val="30"/>
          <w:szCs w:val="30"/>
        </w:rPr>
        <w:t>0.42</w:t>
      </w:r>
      <w:r>
        <w:rPr>
          <w:rFonts w:ascii="仿宋" w:eastAsia="仿宋" w:hAnsi="仿宋" w:cs="仿宋" w:hint="eastAsia"/>
          <w:color w:val="000000"/>
          <w:sz w:val="30"/>
          <w:szCs w:val="30"/>
        </w:rPr>
        <w:t>万元，降低</w:t>
      </w:r>
      <w:r>
        <w:rPr>
          <w:rFonts w:ascii="仿宋" w:eastAsia="仿宋" w:hAnsi="仿宋" w:cs="仿宋"/>
          <w:color w:val="000000"/>
          <w:sz w:val="30"/>
          <w:szCs w:val="30"/>
        </w:rPr>
        <w:t>12.65%</w:t>
      </w:r>
      <w:r>
        <w:rPr>
          <w:rFonts w:ascii="仿宋" w:eastAsia="仿宋" w:hAnsi="仿宋" w:cs="仿宋" w:hint="eastAsia"/>
          <w:color w:val="000000"/>
          <w:sz w:val="30"/>
          <w:szCs w:val="30"/>
        </w:rPr>
        <w:t>。比预算控制数</w:t>
      </w:r>
      <w:r>
        <w:rPr>
          <w:rFonts w:ascii="仿宋" w:eastAsia="仿宋" w:hAnsi="仿宋" w:cs="仿宋"/>
          <w:color w:val="000000"/>
          <w:sz w:val="30"/>
          <w:szCs w:val="30"/>
        </w:rPr>
        <w:t>10.00</w:t>
      </w:r>
      <w:r>
        <w:rPr>
          <w:rFonts w:ascii="仿宋" w:eastAsia="仿宋" w:hAnsi="仿宋" w:cs="仿宋" w:hint="eastAsia"/>
          <w:color w:val="000000"/>
          <w:sz w:val="30"/>
          <w:szCs w:val="30"/>
        </w:rPr>
        <w:t>万元减少</w:t>
      </w:r>
      <w:r>
        <w:rPr>
          <w:rFonts w:ascii="仿宋" w:eastAsia="仿宋" w:hAnsi="仿宋" w:cs="仿宋"/>
          <w:color w:val="000000"/>
          <w:sz w:val="30"/>
          <w:szCs w:val="30"/>
        </w:rPr>
        <w:t>7.1</w:t>
      </w:r>
      <w:r>
        <w:rPr>
          <w:rFonts w:ascii="仿宋" w:eastAsia="仿宋" w:hAnsi="仿宋" w:cs="仿宋" w:hint="eastAsia"/>
          <w:color w:val="000000"/>
          <w:sz w:val="30"/>
          <w:szCs w:val="30"/>
        </w:rPr>
        <w:t>万元，降低</w:t>
      </w:r>
      <w:r>
        <w:rPr>
          <w:rFonts w:ascii="仿宋" w:eastAsia="仿宋" w:hAnsi="仿宋" w:cs="仿宋"/>
          <w:color w:val="000000"/>
          <w:sz w:val="30"/>
          <w:szCs w:val="30"/>
        </w:rPr>
        <w:t>71%</w:t>
      </w:r>
      <w:r>
        <w:rPr>
          <w:rFonts w:ascii="仿宋" w:eastAsia="仿宋" w:hAnsi="仿宋" w:cs="仿宋" w:hint="eastAsia"/>
          <w:color w:val="000000"/>
          <w:sz w:val="30"/>
          <w:szCs w:val="30"/>
        </w:rPr>
        <w:t>。主要原因为：一是全局上下厉行节约，严格落实过紧日子的要求，从财务管理制度上严控招待费指标，严格报账审核程序，实行经费超标领导绩效问责通报制度；二是强化公务卡结算管理，对于超额不使用公务卡也不转账付款的一律不报账；三是应用互联网公务监督系统，严格了接待标准，控制陪餐人数，对接待附件实行网上公开；四是采用了公函和接待清单制度，开支更加公开透明；五是严格公务接待纪律，不超规格、超标准接待，不送土特产、纪念品和其他礼品等。</w:t>
      </w:r>
    </w:p>
    <w:p w:rsidR="00E05A9A" w:rsidRDefault="00E05A9A" w:rsidP="00F7719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公务用车购置及运行维护费支出</w:t>
      </w:r>
      <w:r>
        <w:rPr>
          <w:rFonts w:ascii="仿宋" w:eastAsia="仿宋" w:hAnsi="仿宋" w:cs="仿宋"/>
          <w:color w:val="000000"/>
          <w:sz w:val="30"/>
          <w:szCs w:val="30"/>
        </w:rPr>
        <w:t>232.87</w:t>
      </w:r>
      <w:r>
        <w:rPr>
          <w:rFonts w:ascii="仿宋" w:eastAsia="仿宋" w:hAnsi="仿宋" w:cs="仿宋" w:hint="eastAsia"/>
          <w:color w:val="000000"/>
          <w:sz w:val="30"/>
          <w:szCs w:val="30"/>
        </w:rPr>
        <w:t>万元，与上年</w:t>
      </w:r>
      <w:r>
        <w:rPr>
          <w:rFonts w:ascii="仿宋" w:eastAsia="仿宋" w:hAnsi="仿宋" w:cs="仿宋"/>
          <w:color w:val="000000"/>
          <w:sz w:val="30"/>
          <w:szCs w:val="30"/>
        </w:rPr>
        <w:t>175.77</w:t>
      </w:r>
      <w:r>
        <w:rPr>
          <w:rFonts w:ascii="仿宋" w:eastAsia="仿宋" w:hAnsi="仿宋" w:cs="仿宋" w:hint="eastAsia"/>
          <w:color w:val="000000"/>
          <w:sz w:val="30"/>
          <w:szCs w:val="30"/>
        </w:rPr>
        <w:t>万元增加</w:t>
      </w:r>
      <w:r>
        <w:rPr>
          <w:rFonts w:ascii="仿宋" w:eastAsia="仿宋" w:hAnsi="仿宋" w:cs="仿宋"/>
          <w:color w:val="000000"/>
          <w:sz w:val="30"/>
          <w:szCs w:val="30"/>
        </w:rPr>
        <w:t>57.1</w:t>
      </w:r>
      <w:r>
        <w:rPr>
          <w:rFonts w:ascii="仿宋" w:eastAsia="仿宋" w:hAnsi="仿宋" w:cs="仿宋" w:hint="eastAsia"/>
          <w:color w:val="000000"/>
          <w:sz w:val="30"/>
          <w:szCs w:val="30"/>
        </w:rPr>
        <w:t>万元，上升</w:t>
      </w:r>
      <w:r>
        <w:rPr>
          <w:rFonts w:ascii="仿宋" w:eastAsia="仿宋" w:hAnsi="仿宋" w:cs="仿宋"/>
          <w:color w:val="000000"/>
          <w:sz w:val="30"/>
          <w:szCs w:val="30"/>
        </w:rPr>
        <w:t>32.48%</w:t>
      </w:r>
      <w:r>
        <w:rPr>
          <w:rFonts w:ascii="仿宋" w:eastAsia="仿宋" w:hAnsi="仿宋" w:cs="仿宋" w:hint="eastAsia"/>
          <w:color w:val="000000"/>
          <w:sz w:val="30"/>
          <w:szCs w:val="30"/>
        </w:rPr>
        <w:t>；但未超过预算控制数</w:t>
      </w:r>
      <w:r>
        <w:rPr>
          <w:rFonts w:ascii="仿宋" w:eastAsia="仿宋" w:hAnsi="仿宋" w:cs="仿宋"/>
          <w:color w:val="000000"/>
          <w:sz w:val="30"/>
          <w:szCs w:val="30"/>
        </w:rPr>
        <w:t>265.00</w:t>
      </w:r>
      <w:r>
        <w:rPr>
          <w:rFonts w:ascii="仿宋" w:eastAsia="仿宋" w:hAnsi="仿宋" w:cs="仿宋" w:hint="eastAsia"/>
          <w:color w:val="000000"/>
          <w:sz w:val="30"/>
          <w:szCs w:val="30"/>
        </w:rPr>
        <w:t>万元。公车运维费的较去年上升主要是因为我单位车辆使用年限较久，维修成本日益增加，加上巡逻任务繁重，车辆使用频率高，但我局任贯彻落实中央八项规定精神，规范公车管理，严禁公车私用，严格实行派车单制度，使得公车运维费未超出年初预算控制数。</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8F3EAC">
        <w:rPr>
          <w:rFonts w:ascii="仿宋" w:eastAsia="仿宋" w:hAnsi="仿宋" w:cs="仿宋" w:hint="eastAsia"/>
          <w:b/>
          <w:bCs/>
          <w:color w:val="000000"/>
          <w:sz w:val="30"/>
          <w:szCs w:val="30"/>
        </w:rPr>
        <w:t>三、</w:t>
      </w:r>
      <w:r>
        <w:rPr>
          <w:rFonts w:ascii="仿宋" w:eastAsia="仿宋" w:hAnsi="仿宋" w:cs="仿宋" w:hint="eastAsia"/>
          <w:b/>
          <w:bCs/>
          <w:color w:val="000000"/>
          <w:sz w:val="30"/>
          <w:szCs w:val="30"/>
        </w:rPr>
        <w:t>政府性基金预算支出情况</w:t>
      </w:r>
    </w:p>
    <w:p w:rsidR="00E05A9A" w:rsidRPr="008F3EAC"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8F3EAC">
        <w:rPr>
          <w:rFonts w:ascii="仿宋" w:eastAsia="仿宋" w:hAnsi="仿宋" w:cs="仿宋"/>
          <w:color w:val="000000"/>
          <w:sz w:val="30"/>
          <w:szCs w:val="30"/>
        </w:rPr>
        <w:t>2023</w:t>
      </w:r>
      <w:r w:rsidRPr="008F3EAC">
        <w:rPr>
          <w:rFonts w:ascii="仿宋" w:eastAsia="仿宋" w:hAnsi="仿宋" w:cs="仿宋" w:hint="eastAsia"/>
          <w:color w:val="000000"/>
          <w:sz w:val="30"/>
          <w:szCs w:val="30"/>
        </w:rPr>
        <w:t>年我单位无</w:t>
      </w:r>
      <w:r>
        <w:rPr>
          <w:rFonts w:ascii="仿宋" w:eastAsia="仿宋" w:hAnsi="仿宋" w:cs="仿宋" w:hint="eastAsia"/>
          <w:color w:val="000000"/>
          <w:sz w:val="30"/>
          <w:szCs w:val="30"/>
        </w:rPr>
        <w:t>政府性基金预算支出。</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四、国有资本经营预算支出情况</w:t>
      </w:r>
    </w:p>
    <w:p w:rsidR="00E05A9A" w:rsidRPr="008F3EAC"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8F3EAC">
        <w:rPr>
          <w:rFonts w:ascii="仿宋" w:eastAsia="仿宋" w:hAnsi="仿宋" w:cs="仿宋"/>
          <w:color w:val="000000"/>
          <w:sz w:val="30"/>
          <w:szCs w:val="30"/>
        </w:rPr>
        <w:t>2023</w:t>
      </w:r>
      <w:r w:rsidRPr="008F3EAC">
        <w:rPr>
          <w:rFonts w:ascii="仿宋" w:eastAsia="仿宋" w:hAnsi="仿宋" w:cs="仿宋" w:hint="eastAsia"/>
          <w:color w:val="000000"/>
          <w:sz w:val="30"/>
          <w:szCs w:val="30"/>
        </w:rPr>
        <w:t>年我单位无国有资本经营预算支出。</w:t>
      </w:r>
    </w:p>
    <w:p w:rsidR="00E05A9A" w:rsidRDefault="00E05A9A" w:rsidP="00E20BC6">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sidRPr="008F3EAC">
        <w:rPr>
          <w:rFonts w:ascii="仿宋" w:eastAsia="仿宋" w:hAnsi="仿宋" w:cs="仿宋" w:hint="eastAsia"/>
          <w:b/>
          <w:bCs/>
          <w:color w:val="000000"/>
          <w:sz w:val="30"/>
          <w:szCs w:val="30"/>
        </w:rPr>
        <w:t>五、社会保险基金预算支出情况</w:t>
      </w:r>
    </w:p>
    <w:p w:rsidR="00E05A9A" w:rsidRDefault="00E05A9A" w:rsidP="008A29D2">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8F3EAC">
        <w:rPr>
          <w:rFonts w:ascii="仿宋" w:eastAsia="仿宋" w:hAnsi="仿宋" w:cs="仿宋"/>
          <w:color w:val="000000"/>
          <w:sz w:val="30"/>
          <w:szCs w:val="30"/>
        </w:rPr>
        <w:t>2023</w:t>
      </w:r>
      <w:r w:rsidRPr="008F3EAC">
        <w:rPr>
          <w:rFonts w:ascii="仿宋" w:eastAsia="仿宋" w:hAnsi="仿宋" w:cs="仿宋" w:hint="eastAsia"/>
          <w:color w:val="000000"/>
          <w:sz w:val="30"/>
          <w:szCs w:val="30"/>
        </w:rPr>
        <w:t>年我单位无社会保险基金预算支出。</w:t>
      </w:r>
    </w:p>
    <w:p w:rsidR="00E05A9A" w:rsidRPr="008A29D2" w:rsidRDefault="00E05A9A" w:rsidP="008A29D2">
      <w:pPr>
        <w:pStyle w:val="NormalWeb"/>
        <w:widowControl/>
        <w:shd w:val="clear" w:color="auto" w:fill="FFFFFF"/>
        <w:spacing w:before="0" w:beforeAutospacing="0" w:after="0" w:afterAutospacing="0" w:line="360" w:lineRule="auto"/>
        <w:ind w:firstLineChars="50" w:firstLine="150"/>
        <w:jc w:val="both"/>
        <w:rPr>
          <w:rFonts w:ascii="仿宋" w:eastAsia="仿宋" w:hAnsi="仿宋" w:cs="仿宋"/>
          <w:color w:val="000000"/>
          <w:sz w:val="30"/>
          <w:szCs w:val="30"/>
        </w:rPr>
      </w:pPr>
      <w:r>
        <w:rPr>
          <w:rFonts w:ascii="仿宋" w:eastAsia="仿宋" w:hAnsi="仿宋" w:cs="仿宋"/>
          <w:color w:val="000000"/>
          <w:sz w:val="30"/>
          <w:szCs w:val="30"/>
        </w:rPr>
        <w:t xml:space="preserve">   </w:t>
      </w:r>
      <w:r w:rsidRPr="00C9745C">
        <w:rPr>
          <w:rFonts w:ascii="仿宋" w:eastAsia="仿宋" w:hAnsi="仿宋" w:cs="仿宋" w:hint="eastAsia"/>
          <w:b/>
          <w:bCs/>
          <w:color w:val="000000"/>
          <w:sz w:val="30"/>
          <w:szCs w:val="30"/>
        </w:rPr>
        <w:t>六、部门整体支出绩效情况</w:t>
      </w:r>
      <w:r w:rsidRPr="006B0285">
        <w:rPr>
          <w:rFonts w:ascii="仿宋" w:eastAsia="仿宋" w:hAnsi="仿宋" w:cs="仿宋" w:hint="eastAsia"/>
          <w:b/>
          <w:bCs/>
          <w:color w:val="000000"/>
          <w:sz w:val="30"/>
          <w:szCs w:val="30"/>
        </w:rPr>
        <w:t>（因部分项目信息涉密，不予公开说明）</w:t>
      </w:r>
    </w:p>
    <w:p w:rsidR="00E05A9A" w:rsidRPr="005A268D" w:rsidRDefault="00E05A9A" w:rsidP="005A268D">
      <w:pPr>
        <w:pStyle w:val="NormalWeb"/>
        <w:widowControl/>
        <w:shd w:val="clear" w:color="auto" w:fill="FFFFFF"/>
        <w:spacing w:before="0" w:beforeAutospacing="0" w:after="0" w:afterAutospacing="0" w:line="360" w:lineRule="auto"/>
        <w:ind w:firstLineChars="200" w:firstLine="602"/>
        <w:jc w:val="both"/>
        <w:rPr>
          <w:rFonts w:ascii="仿宋" w:eastAsia="仿宋" w:hAnsi="仿宋" w:cs="仿宋"/>
          <w:b/>
          <w:color w:val="000000"/>
          <w:sz w:val="30"/>
          <w:szCs w:val="30"/>
        </w:rPr>
      </w:pPr>
      <w:r w:rsidRPr="005A268D">
        <w:rPr>
          <w:rFonts w:ascii="仿宋" w:eastAsia="仿宋" w:hAnsi="仿宋" w:cs="仿宋" w:hint="eastAsia"/>
          <w:b/>
          <w:color w:val="000000"/>
          <w:sz w:val="30"/>
          <w:szCs w:val="30"/>
        </w:rPr>
        <w:t>（一）综合评价结论</w:t>
      </w:r>
    </w:p>
    <w:p w:rsidR="00E05A9A" w:rsidRDefault="00E05A9A" w:rsidP="006E38AE">
      <w:pPr>
        <w:pStyle w:val="NormalWeb"/>
        <w:widowControl/>
        <w:shd w:val="clear" w:color="auto" w:fill="FFFFFF"/>
        <w:spacing w:before="0" w:beforeAutospacing="0" w:after="0" w:afterAutospacing="0" w:line="360" w:lineRule="auto"/>
        <w:ind w:firstLineChars="200" w:firstLine="600"/>
        <w:jc w:val="both"/>
        <w:rPr>
          <w:rFonts w:ascii="仿宋" w:eastAsia="仿宋" w:hAnsi="仿宋" w:cs="仿宋"/>
          <w:color w:val="000000"/>
          <w:sz w:val="30"/>
          <w:szCs w:val="30"/>
        </w:rPr>
      </w:pPr>
      <w:r>
        <w:rPr>
          <w:rFonts w:ascii="仿宋" w:eastAsia="仿宋" w:hAnsi="仿宋" w:cs="仿宋" w:hint="eastAsia"/>
          <w:color w:val="000000"/>
          <w:sz w:val="30"/>
          <w:szCs w:val="30"/>
        </w:rPr>
        <w:t>根据年初预算设定的部门整体绩效目标，我单位已完成相关绩效指标内容，整体部门绩效自评得分为</w:t>
      </w:r>
      <w:r>
        <w:rPr>
          <w:rFonts w:ascii="仿宋" w:eastAsia="仿宋" w:hAnsi="仿宋" w:cs="仿宋"/>
          <w:color w:val="000000"/>
          <w:sz w:val="30"/>
          <w:szCs w:val="30"/>
        </w:rPr>
        <w:t>98</w:t>
      </w:r>
      <w:r>
        <w:rPr>
          <w:rFonts w:ascii="仿宋" w:eastAsia="仿宋" w:hAnsi="仿宋" w:cs="仿宋" w:hint="eastAsia"/>
          <w:color w:val="000000"/>
          <w:sz w:val="30"/>
          <w:szCs w:val="30"/>
        </w:rPr>
        <w:t>分。</w:t>
      </w:r>
    </w:p>
    <w:p w:rsidR="00E05A9A" w:rsidRDefault="00E05A9A" w:rsidP="005A268D">
      <w:pPr>
        <w:pStyle w:val="NormalWeb"/>
        <w:widowControl/>
        <w:shd w:val="clear" w:color="auto" w:fill="FFFFFF"/>
        <w:spacing w:before="0" w:beforeAutospacing="0" w:after="0" w:afterAutospacing="0" w:line="360" w:lineRule="auto"/>
        <w:ind w:firstLineChars="200" w:firstLine="602"/>
        <w:jc w:val="both"/>
        <w:rPr>
          <w:rFonts w:ascii="仿宋" w:eastAsia="仿宋" w:hAnsi="仿宋" w:cs="仿宋"/>
          <w:b/>
          <w:color w:val="000000"/>
          <w:sz w:val="30"/>
          <w:szCs w:val="30"/>
        </w:rPr>
      </w:pPr>
      <w:r w:rsidRPr="005A268D">
        <w:rPr>
          <w:rFonts w:ascii="仿宋" w:eastAsia="仿宋" w:hAnsi="仿宋" w:cs="仿宋" w:hint="eastAsia"/>
          <w:b/>
          <w:color w:val="000000"/>
          <w:sz w:val="30"/>
          <w:szCs w:val="30"/>
        </w:rPr>
        <w:t>（二）</w:t>
      </w:r>
      <w:r>
        <w:rPr>
          <w:rFonts w:ascii="仿宋" w:eastAsia="仿宋" w:hAnsi="仿宋" w:cs="仿宋" w:hint="eastAsia"/>
          <w:b/>
          <w:color w:val="000000"/>
          <w:sz w:val="30"/>
          <w:szCs w:val="30"/>
        </w:rPr>
        <w:t>综合评价情况</w:t>
      </w:r>
    </w:p>
    <w:p w:rsidR="00E05A9A" w:rsidRPr="005A268D" w:rsidRDefault="00E05A9A" w:rsidP="008D1E5C">
      <w:pPr>
        <w:pStyle w:val="NormalWeb"/>
        <w:widowControl/>
        <w:shd w:val="clear" w:color="auto" w:fill="FFFFFF"/>
        <w:spacing w:before="0" w:beforeAutospacing="0" w:after="0" w:afterAutospacing="0" w:line="360" w:lineRule="auto"/>
        <w:ind w:firstLineChars="249" w:firstLine="750"/>
        <w:jc w:val="both"/>
        <w:rPr>
          <w:rFonts w:ascii="仿宋" w:eastAsia="仿宋" w:hAnsi="仿宋" w:cs="仿宋"/>
          <w:b/>
          <w:color w:val="000000"/>
          <w:sz w:val="30"/>
          <w:szCs w:val="30"/>
        </w:rPr>
      </w:pPr>
      <w:r>
        <w:rPr>
          <w:rFonts w:ascii="仿宋" w:eastAsia="仿宋" w:hAnsi="仿宋" w:cs="仿宋"/>
          <w:b/>
          <w:color w:val="000000"/>
          <w:sz w:val="30"/>
          <w:szCs w:val="30"/>
        </w:rPr>
        <w:t>1</w:t>
      </w:r>
      <w:r>
        <w:rPr>
          <w:rFonts w:ascii="仿宋" w:eastAsia="仿宋" w:hAnsi="仿宋" w:cs="仿宋" w:hint="eastAsia"/>
          <w:b/>
          <w:color w:val="000000"/>
          <w:sz w:val="30"/>
          <w:szCs w:val="30"/>
        </w:rPr>
        <w:t>、部门履职情况</w:t>
      </w:r>
    </w:p>
    <w:p w:rsidR="00E05A9A" w:rsidRDefault="00E05A9A" w:rsidP="008D1E5C">
      <w:pPr>
        <w:pStyle w:val="NormalWeb"/>
        <w:widowControl/>
        <w:shd w:val="clear" w:color="auto" w:fill="FFFFFF"/>
        <w:spacing w:before="0" w:beforeAutospacing="0" w:after="0" w:afterAutospacing="0" w:line="360" w:lineRule="auto"/>
        <w:ind w:firstLineChars="250" w:firstLine="750"/>
        <w:jc w:val="both"/>
        <w:rPr>
          <w:rFonts w:ascii="仿宋" w:eastAsia="仿宋" w:hAnsi="仿宋" w:cs="仿宋"/>
          <w:color w:val="000000"/>
          <w:sz w:val="30"/>
          <w:szCs w:val="30"/>
        </w:rPr>
      </w:pPr>
      <w:r>
        <w:rPr>
          <w:rFonts w:ascii="仿宋" w:eastAsia="仿宋" w:hAnsi="仿宋" w:cs="仿宋"/>
          <w:color w:val="000000"/>
          <w:sz w:val="30"/>
          <w:szCs w:val="30"/>
        </w:rPr>
        <w:t>2023</w:t>
      </w:r>
      <w:r>
        <w:rPr>
          <w:rFonts w:ascii="仿宋" w:eastAsia="仿宋" w:hAnsi="仿宋" w:cs="仿宋" w:hint="eastAsia"/>
          <w:color w:val="000000"/>
          <w:sz w:val="30"/>
          <w:szCs w:val="30"/>
        </w:rPr>
        <w:t>年，在市委、市政府和省公安厅党委的坚强领导下，怀化市公安局党委坚持以习近平新时代中国特色社会主义思想为指导，深入学习宣传贯彻党的二十大精神，认真开展学习贯彻习近平新时代中国特色社会主义思想主题教育，认真贯彻落实全国公安厅局长座谈会精神，全力以赴做好防风险、保安全、护稳定、促发展各项工作，全市政治社会大局持续稳定，治安防控能力持续提升，人民群众安全感持续增强。公安负责的平安建设考评排名全省第二，公安民调排名全省第一，其中社会治安状况评价连续四年排名全省第一，</w:t>
      </w:r>
      <w:r>
        <w:rPr>
          <w:rFonts w:ascii="仿宋" w:eastAsia="仿宋" w:hAnsi="仿宋" w:cs="仿宋"/>
          <w:color w:val="000000"/>
          <w:sz w:val="30"/>
          <w:szCs w:val="30"/>
        </w:rPr>
        <w:t>41</w:t>
      </w:r>
      <w:r>
        <w:rPr>
          <w:rFonts w:ascii="仿宋" w:eastAsia="仿宋" w:hAnsi="仿宋" w:cs="仿宋" w:hint="eastAsia"/>
          <w:color w:val="000000"/>
          <w:sz w:val="30"/>
          <w:szCs w:val="30"/>
        </w:rPr>
        <w:t>个重大敏感节点实现“零非访、零集访、零滋事”，连续四年未发生较大及以上交通事故，扫黑除恶、禁毒、打击性侵未成年人犯罪等多项工作位居全省前列。</w:t>
      </w:r>
      <w:r>
        <w:rPr>
          <w:rFonts w:ascii="仿宋" w:eastAsia="仿宋" w:hAnsi="仿宋" w:cs="仿宋"/>
          <w:color w:val="000000"/>
          <w:sz w:val="30"/>
          <w:szCs w:val="30"/>
        </w:rPr>
        <w:t xml:space="preserve"> </w:t>
      </w:r>
    </w:p>
    <w:p w:rsidR="00E05A9A" w:rsidRPr="005C285C" w:rsidRDefault="00E05A9A" w:rsidP="005C285C">
      <w:pPr>
        <w:pStyle w:val="NormalWeb"/>
        <w:widowControl/>
        <w:shd w:val="clear" w:color="auto" w:fill="FFFFFF"/>
        <w:spacing w:before="0" w:beforeAutospacing="0" w:after="0" w:afterAutospacing="0" w:line="360" w:lineRule="auto"/>
        <w:ind w:firstLineChars="250" w:firstLine="753"/>
        <w:jc w:val="both"/>
        <w:rPr>
          <w:rFonts w:ascii="仿宋" w:eastAsia="仿宋" w:hAnsi="仿宋" w:cs="仿宋"/>
          <w:b/>
          <w:color w:val="000000"/>
          <w:sz w:val="30"/>
          <w:szCs w:val="30"/>
        </w:rPr>
      </w:pPr>
      <w:r w:rsidRPr="005C285C">
        <w:rPr>
          <w:rFonts w:ascii="仿宋" w:eastAsia="仿宋" w:hAnsi="仿宋" w:cs="仿宋"/>
          <w:b/>
          <w:color w:val="000000"/>
          <w:sz w:val="30"/>
          <w:szCs w:val="30"/>
        </w:rPr>
        <w:t>2</w:t>
      </w:r>
      <w:r w:rsidRPr="005C285C">
        <w:rPr>
          <w:rFonts w:ascii="仿宋" w:eastAsia="仿宋" w:hAnsi="仿宋" w:cs="仿宋" w:hint="eastAsia"/>
          <w:b/>
          <w:color w:val="000000"/>
          <w:sz w:val="30"/>
          <w:szCs w:val="30"/>
        </w:rPr>
        <w:t>、部门整体支出成本（预算）控制、节约情况</w:t>
      </w:r>
    </w:p>
    <w:p w:rsidR="00E05A9A" w:rsidRDefault="00E05A9A" w:rsidP="005C285C">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color w:val="000000"/>
          <w:sz w:val="30"/>
          <w:szCs w:val="30"/>
        </w:rPr>
        <w:t>本年预算配置控制较好，财政供养人员控制在预算编制以内，</w:t>
      </w:r>
    </w:p>
    <w:p w:rsidR="00E05A9A" w:rsidRDefault="00E05A9A" w:rsidP="005C285C">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编制内在职人员控制率</w:t>
      </w:r>
      <w:r>
        <w:rPr>
          <w:rFonts w:ascii="仿宋" w:eastAsia="仿宋" w:hAnsi="仿宋" w:cs="仿宋"/>
          <w:color w:val="000000"/>
          <w:sz w:val="30"/>
          <w:szCs w:val="30"/>
        </w:rPr>
        <w:t>100.00%</w:t>
      </w:r>
      <w:r>
        <w:rPr>
          <w:rFonts w:ascii="仿宋" w:eastAsia="仿宋" w:hAnsi="仿宋" w:cs="仿宋" w:hint="eastAsia"/>
          <w:color w:val="000000"/>
          <w:sz w:val="30"/>
          <w:szCs w:val="30"/>
        </w:rPr>
        <w:t>。</w:t>
      </w:r>
    </w:p>
    <w:p w:rsidR="00E05A9A" w:rsidRDefault="00E05A9A" w:rsidP="001B4130">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基本支出严格按预算执行，支出总额控制在预算总额以内。人员经费预算</w:t>
      </w:r>
      <w:r>
        <w:rPr>
          <w:rFonts w:ascii="仿宋" w:eastAsia="仿宋" w:hAnsi="仿宋" w:cs="仿宋"/>
          <w:color w:val="000000"/>
          <w:sz w:val="30"/>
          <w:szCs w:val="30"/>
        </w:rPr>
        <w:t>7,011.35</w:t>
      </w:r>
      <w:r>
        <w:rPr>
          <w:rFonts w:ascii="仿宋" w:eastAsia="仿宋" w:hAnsi="仿宋" w:cs="仿宋" w:hint="eastAsia"/>
          <w:color w:val="000000"/>
          <w:sz w:val="30"/>
          <w:szCs w:val="30"/>
        </w:rPr>
        <w:t>万元，实际支出</w:t>
      </w:r>
      <w:r>
        <w:rPr>
          <w:rFonts w:ascii="仿宋" w:eastAsia="仿宋" w:hAnsi="仿宋" w:cs="仿宋"/>
          <w:color w:val="000000"/>
          <w:sz w:val="30"/>
          <w:szCs w:val="30"/>
        </w:rPr>
        <w:t>6,887.84</w:t>
      </w:r>
      <w:r>
        <w:rPr>
          <w:rFonts w:ascii="仿宋" w:eastAsia="仿宋" w:hAnsi="仿宋" w:cs="仿宋" w:hint="eastAsia"/>
          <w:color w:val="000000"/>
          <w:sz w:val="30"/>
          <w:szCs w:val="30"/>
        </w:rPr>
        <w:t>万元，预算支出控制率</w:t>
      </w:r>
      <w:r>
        <w:rPr>
          <w:rFonts w:ascii="仿宋" w:eastAsia="仿宋" w:hAnsi="仿宋" w:cs="仿宋"/>
          <w:color w:val="000000"/>
          <w:sz w:val="30"/>
          <w:szCs w:val="30"/>
        </w:rPr>
        <w:t>100%</w:t>
      </w:r>
      <w:r>
        <w:rPr>
          <w:rFonts w:ascii="仿宋" w:eastAsia="仿宋" w:hAnsi="仿宋" w:cs="仿宋" w:hint="eastAsia"/>
          <w:color w:val="000000"/>
          <w:sz w:val="30"/>
          <w:szCs w:val="30"/>
        </w:rPr>
        <w:t>。日常公用经费压价预算后</w:t>
      </w:r>
      <w:r>
        <w:rPr>
          <w:rFonts w:ascii="仿宋" w:eastAsia="仿宋" w:hAnsi="仿宋" w:cs="仿宋"/>
          <w:color w:val="000000"/>
          <w:sz w:val="30"/>
          <w:szCs w:val="30"/>
        </w:rPr>
        <w:t>931.18</w:t>
      </w:r>
      <w:r>
        <w:rPr>
          <w:rFonts w:ascii="仿宋" w:eastAsia="仿宋" w:hAnsi="仿宋" w:cs="仿宋" w:hint="eastAsia"/>
          <w:color w:val="000000"/>
          <w:sz w:val="30"/>
          <w:szCs w:val="30"/>
        </w:rPr>
        <w:t>万元，实际支出</w:t>
      </w:r>
      <w:r>
        <w:rPr>
          <w:rFonts w:ascii="仿宋" w:eastAsia="仿宋" w:hAnsi="仿宋" w:cs="仿宋"/>
          <w:color w:val="000000"/>
          <w:sz w:val="30"/>
          <w:szCs w:val="30"/>
        </w:rPr>
        <w:t>931.18</w:t>
      </w:r>
      <w:r>
        <w:rPr>
          <w:rFonts w:ascii="仿宋" w:eastAsia="仿宋" w:hAnsi="仿宋" w:cs="仿宋" w:hint="eastAsia"/>
          <w:color w:val="000000"/>
          <w:sz w:val="30"/>
          <w:szCs w:val="30"/>
        </w:rPr>
        <w:t>万元，预算支出控制率</w:t>
      </w:r>
      <w:r>
        <w:rPr>
          <w:rFonts w:ascii="仿宋" w:eastAsia="仿宋" w:hAnsi="仿宋" w:cs="仿宋"/>
          <w:color w:val="000000"/>
          <w:sz w:val="30"/>
          <w:szCs w:val="30"/>
        </w:rPr>
        <w:t>100%</w:t>
      </w:r>
      <w:r>
        <w:rPr>
          <w:rFonts w:ascii="仿宋" w:eastAsia="仿宋" w:hAnsi="仿宋" w:cs="仿宋" w:hint="eastAsia"/>
          <w:color w:val="000000"/>
          <w:sz w:val="30"/>
          <w:szCs w:val="30"/>
        </w:rPr>
        <w:t>。其中</w:t>
      </w:r>
      <w:r>
        <w:rPr>
          <w:rFonts w:ascii="仿宋" w:eastAsia="仿宋" w:hAnsi="仿宋" w:cs="仿宋"/>
          <w:color w:val="000000"/>
          <w:sz w:val="30"/>
          <w:szCs w:val="30"/>
        </w:rPr>
        <w:t>2023</w:t>
      </w:r>
      <w:r>
        <w:rPr>
          <w:rFonts w:ascii="仿宋" w:eastAsia="仿宋" w:hAnsi="仿宋" w:cs="仿宋" w:hint="eastAsia"/>
          <w:color w:val="000000"/>
          <w:sz w:val="30"/>
          <w:szCs w:val="30"/>
        </w:rPr>
        <w:t>年“三公”经费控制数为</w:t>
      </w:r>
      <w:r>
        <w:rPr>
          <w:rFonts w:ascii="仿宋" w:eastAsia="仿宋" w:hAnsi="仿宋" w:cs="仿宋"/>
          <w:color w:val="000000"/>
          <w:sz w:val="30"/>
          <w:szCs w:val="30"/>
        </w:rPr>
        <w:t>275.00</w:t>
      </w:r>
      <w:r>
        <w:rPr>
          <w:rFonts w:ascii="仿宋" w:eastAsia="仿宋" w:hAnsi="仿宋" w:cs="仿宋" w:hint="eastAsia"/>
          <w:color w:val="000000"/>
          <w:sz w:val="30"/>
          <w:szCs w:val="30"/>
        </w:rPr>
        <w:t>万元，其中公务接待费控制数为</w:t>
      </w:r>
      <w:r>
        <w:rPr>
          <w:rFonts w:ascii="仿宋" w:eastAsia="仿宋" w:hAnsi="仿宋" w:cs="仿宋"/>
          <w:color w:val="000000"/>
          <w:sz w:val="30"/>
          <w:szCs w:val="30"/>
        </w:rPr>
        <w:t>10.00</w:t>
      </w:r>
      <w:r>
        <w:rPr>
          <w:rFonts w:ascii="仿宋" w:eastAsia="仿宋" w:hAnsi="仿宋" w:cs="仿宋" w:hint="eastAsia"/>
          <w:color w:val="000000"/>
          <w:sz w:val="30"/>
          <w:szCs w:val="30"/>
        </w:rPr>
        <w:t>万元，公务用车运行维护费控制数为</w:t>
      </w:r>
      <w:r>
        <w:rPr>
          <w:rFonts w:ascii="仿宋" w:eastAsia="仿宋" w:hAnsi="仿宋" w:cs="仿宋"/>
          <w:color w:val="000000"/>
          <w:sz w:val="30"/>
          <w:szCs w:val="30"/>
        </w:rPr>
        <w:t>265.00</w:t>
      </w:r>
      <w:r>
        <w:rPr>
          <w:rFonts w:ascii="仿宋" w:eastAsia="仿宋" w:hAnsi="仿宋" w:cs="仿宋" w:hint="eastAsia"/>
          <w:color w:val="000000"/>
          <w:sz w:val="30"/>
          <w:szCs w:val="30"/>
        </w:rPr>
        <w:t>万元。</w:t>
      </w:r>
      <w:r>
        <w:rPr>
          <w:rFonts w:ascii="仿宋" w:eastAsia="仿宋" w:hAnsi="仿宋" w:cs="仿宋"/>
          <w:color w:val="000000"/>
          <w:sz w:val="30"/>
          <w:szCs w:val="30"/>
        </w:rPr>
        <w:t xml:space="preserve"> 2023</w:t>
      </w:r>
      <w:r>
        <w:rPr>
          <w:rFonts w:ascii="仿宋" w:eastAsia="仿宋" w:hAnsi="仿宋" w:cs="仿宋" w:hint="eastAsia"/>
          <w:color w:val="000000"/>
          <w:sz w:val="30"/>
          <w:szCs w:val="30"/>
        </w:rPr>
        <w:t>年“三公”经费实际支出合计</w:t>
      </w:r>
      <w:r>
        <w:rPr>
          <w:rFonts w:ascii="仿宋" w:eastAsia="仿宋" w:hAnsi="仿宋" w:cs="仿宋"/>
          <w:color w:val="000000"/>
          <w:sz w:val="30"/>
          <w:szCs w:val="30"/>
        </w:rPr>
        <w:t>235.77</w:t>
      </w:r>
      <w:r>
        <w:rPr>
          <w:rFonts w:ascii="仿宋" w:eastAsia="仿宋" w:hAnsi="仿宋" w:cs="仿宋" w:hint="eastAsia"/>
          <w:color w:val="000000"/>
          <w:sz w:val="30"/>
          <w:szCs w:val="30"/>
        </w:rPr>
        <w:t>万元，较</w:t>
      </w:r>
      <w:r>
        <w:rPr>
          <w:rFonts w:ascii="仿宋" w:eastAsia="仿宋" w:hAnsi="仿宋" w:cs="仿宋"/>
          <w:color w:val="000000"/>
          <w:sz w:val="30"/>
          <w:szCs w:val="30"/>
        </w:rPr>
        <w:t>2023</w:t>
      </w:r>
      <w:r>
        <w:rPr>
          <w:rFonts w:ascii="仿宋" w:eastAsia="仿宋" w:hAnsi="仿宋" w:cs="仿宋" w:hint="eastAsia"/>
          <w:color w:val="000000"/>
          <w:sz w:val="30"/>
          <w:szCs w:val="30"/>
        </w:rPr>
        <w:t>年控制数</w:t>
      </w:r>
      <w:r>
        <w:rPr>
          <w:rFonts w:ascii="仿宋" w:eastAsia="仿宋" w:hAnsi="仿宋" w:cs="仿宋"/>
          <w:color w:val="000000"/>
          <w:sz w:val="30"/>
          <w:szCs w:val="30"/>
        </w:rPr>
        <w:t>275.00</w:t>
      </w:r>
      <w:r>
        <w:rPr>
          <w:rFonts w:ascii="仿宋" w:eastAsia="仿宋" w:hAnsi="仿宋" w:cs="仿宋" w:hint="eastAsia"/>
          <w:color w:val="000000"/>
          <w:sz w:val="30"/>
          <w:szCs w:val="30"/>
        </w:rPr>
        <w:t>万元减少</w:t>
      </w:r>
      <w:r>
        <w:rPr>
          <w:rFonts w:ascii="仿宋" w:eastAsia="仿宋" w:hAnsi="仿宋" w:cs="仿宋"/>
          <w:color w:val="000000"/>
          <w:sz w:val="30"/>
          <w:szCs w:val="30"/>
        </w:rPr>
        <w:t>39.23</w:t>
      </w:r>
      <w:r>
        <w:rPr>
          <w:rFonts w:ascii="仿宋" w:eastAsia="仿宋" w:hAnsi="仿宋" w:cs="仿宋" w:hint="eastAsia"/>
          <w:color w:val="000000"/>
          <w:sz w:val="30"/>
          <w:szCs w:val="30"/>
        </w:rPr>
        <w:t>万元，降幅</w:t>
      </w:r>
      <w:r>
        <w:rPr>
          <w:rFonts w:ascii="仿宋" w:eastAsia="仿宋" w:hAnsi="仿宋" w:cs="仿宋"/>
          <w:color w:val="000000"/>
          <w:sz w:val="30"/>
          <w:szCs w:val="30"/>
        </w:rPr>
        <w:t>14.26%</w:t>
      </w:r>
      <w:r>
        <w:rPr>
          <w:rFonts w:ascii="仿宋" w:eastAsia="仿宋" w:hAnsi="仿宋" w:cs="仿宋" w:hint="eastAsia"/>
          <w:color w:val="000000"/>
          <w:sz w:val="30"/>
          <w:szCs w:val="30"/>
        </w:rPr>
        <w:t>。</w:t>
      </w:r>
    </w:p>
    <w:p w:rsidR="00E05A9A" w:rsidRPr="00E70C6D" w:rsidRDefault="00E05A9A" w:rsidP="00E70C6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此外，项目支出总体上严格按预算执行，支出总额控制在预算总额的一定范围内。</w:t>
      </w:r>
    </w:p>
    <w:p w:rsidR="00E05A9A" w:rsidRPr="008D1E5C" w:rsidRDefault="00E05A9A" w:rsidP="008D1E5C">
      <w:pPr>
        <w:pStyle w:val="NormalWeb"/>
        <w:widowControl/>
        <w:shd w:val="clear" w:color="auto" w:fill="FFFFFF"/>
        <w:spacing w:before="0" w:beforeAutospacing="0" w:after="0" w:afterAutospacing="0" w:line="360" w:lineRule="auto"/>
        <w:ind w:firstLineChars="249" w:firstLine="750"/>
        <w:jc w:val="both"/>
        <w:rPr>
          <w:rFonts w:ascii="仿宋" w:eastAsia="仿宋" w:hAnsi="仿宋" w:cs="仿宋"/>
          <w:b/>
          <w:color w:val="000000"/>
          <w:sz w:val="30"/>
          <w:szCs w:val="30"/>
        </w:rPr>
      </w:pPr>
      <w:r>
        <w:rPr>
          <w:rFonts w:ascii="仿宋" w:eastAsia="仿宋" w:hAnsi="仿宋" w:cs="仿宋"/>
          <w:b/>
          <w:color w:val="000000"/>
          <w:sz w:val="30"/>
          <w:szCs w:val="30"/>
        </w:rPr>
        <w:t>3</w:t>
      </w:r>
      <w:r w:rsidRPr="008D1E5C">
        <w:rPr>
          <w:rFonts w:ascii="仿宋" w:eastAsia="仿宋" w:hAnsi="仿宋" w:cs="仿宋" w:hint="eastAsia"/>
          <w:b/>
          <w:color w:val="000000"/>
          <w:sz w:val="30"/>
          <w:szCs w:val="30"/>
        </w:rPr>
        <w:t>、部门专项组织实施情况</w:t>
      </w:r>
    </w:p>
    <w:p w:rsidR="00E05A9A" w:rsidRDefault="00E05A9A" w:rsidP="00C43F79">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Pr>
          <w:rFonts w:ascii="仿宋" w:eastAsia="仿宋" w:hAnsi="仿宋" w:cs="仿宋" w:hint="eastAsia"/>
          <w:b/>
          <w:color w:val="000000"/>
          <w:sz w:val="30"/>
          <w:szCs w:val="30"/>
        </w:rPr>
        <w:t>（</w:t>
      </w:r>
      <w:r>
        <w:rPr>
          <w:rFonts w:ascii="仿宋" w:eastAsia="仿宋" w:hAnsi="仿宋" w:cs="仿宋"/>
          <w:b/>
          <w:color w:val="000000"/>
          <w:sz w:val="30"/>
          <w:szCs w:val="30"/>
        </w:rPr>
        <w:t>1</w:t>
      </w:r>
      <w:r>
        <w:rPr>
          <w:rFonts w:ascii="仿宋" w:eastAsia="仿宋" w:hAnsi="仿宋" w:cs="仿宋" w:hint="eastAsia"/>
          <w:b/>
          <w:color w:val="000000"/>
          <w:sz w:val="30"/>
          <w:szCs w:val="30"/>
        </w:rPr>
        <w:t>）</w:t>
      </w:r>
      <w:r w:rsidRPr="008D1E5C">
        <w:rPr>
          <w:rFonts w:ascii="仿宋" w:eastAsia="仿宋" w:hAnsi="仿宋" w:cs="仿宋" w:hint="eastAsia"/>
          <w:b/>
          <w:color w:val="000000"/>
          <w:sz w:val="30"/>
          <w:szCs w:val="30"/>
        </w:rPr>
        <w:t>专项组织情况</w:t>
      </w:r>
    </w:p>
    <w:p w:rsidR="00E05A9A" w:rsidRDefault="00E05A9A" w:rsidP="00C43F79">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7E7B98">
        <w:rPr>
          <w:rFonts w:ascii="仿宋" w:eastAsia="仿宋" w:hAnsi="仿宋" w:cs="仿宋" w:hint="eastAsia"/>
          <w:color w:val="000000"/>
          <w:sz w:val="30"/>
          <w:szCs w:val="30"/>
        </w:rPr>
        <w:t>局相关对口部门在上年年中会同警务保障部对下年度专项资金的收入和支出作出预算，并上报财政，获得相关部门的预算批复。专项资金的使用也由对口部门和财务部门根据《专项资金管理制度》进行管理。</w:t>
      </w:r>
    </w:p>
    <w:p w:rsidR="00E05A9A" w:rsidRDefault="00E05A9A" w:rsidP="00C43F79">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664F1F">
        <w:rPr>
          <w:rFonts w:ascii="仿宋" w:eastAsia="仿宋" w:hAnsi="仿宋" w:cs="仿宋" w:hint="eastAsia"/>
          <w:b/>
          <w:color w:val="000000"/>
          <w:sz w:val="30"/>
          <w:szCs w:val="30"/>
        </w:rPr>
        <w:t>（</w:t>
      </w:r>
      <w:r w:rsidRPr="00664F1F">
        <w:rPr>
          <w:rFonts w:ascii="仿宋" w:eastAsia="仿宋" w:hAnsi="仿宋" w:cs="仿宋"/>
          <w:b/>
          <w:color w:val="000000"/>
          <w:sz w:val="30"/>
          <w:szCs w:val="30"/>
        </w:rPr>
        <w:t>2</w:t>
      </w:r>
      <w:r w:rsidRPr="00664F1F">
        <w:rPr>
          <w:rFonts w:ascii="仿宋" w:eastAsia="仿宋" w:hAnsi="仿宋" w:cs="仿宋" w:hint="eastAsia"/>
          <w:b/>
          <w:color w:val="000000"/>
          <w:sz w:val="30"/>
          <w:szCs w:val="30"/>
        </w:rPr>
        <w:t>）专项管理情况</w:t>
      </w:r>
    </w:p>
    <w:p w:rsidR="00E05A9A" w:rsidRDefault="00E05A9A" w:rsidP="00C43F79">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根据专项资金管理的要求，我局制定了多项管理办法，并严格按照管理办法执行。一是严格按预算开支，没有超标准、超规模、超范围开支；二是严格开支管理，做到了专款专用，不存在截流、挤占、挪用的情况；三是加强内部检查和审计，进行定期或不定期的检查、审计，确保专项资金落实到位。</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b/>
          <w:bCs/>
          <w:color w:val="000000"/>
          <w:sz w:val="30"/>
          <w:szCs w:val="30"/>
        </w:rPr>
        <w:t>4</w:t>
      </w:r>
      <w:r>
        <w:rPr>
          <w:rFonts w:ascii="仿宋" w:eastAsia="仿宋" w:hAnsi="仿宋" w:cs="仿宋" w:hint="eastAsia"/>
          <w:b/>
          <w:bCs/>
          <w:color w:val="000000"/>
          <w:sz w:val="30"/>
          <w:szCs w:val="30"/>
        </w:rPr>
        <w:t>、资产管理情况</w:t>
      </w:r>
    </w:p>
    <w:p w:rsidR="00E05A9A" w:rsidRPr="0075734B" w:rsidRDefault="00E05A9A" w:rsidP="0075734B">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sidRPr="0075734B">
        <w:rPr>
          <w:rFonts w:ascii="仿宋" w:eastAsia="仿宋" w:hAnsi="仿宋" w:cs="仿宋" w:hint="eastAsia"/>
          <w:color w:val="000000"/>
          <w:sz w:val="30"/>
          <w:szCs w:val="30"/>
        </w:rPr>
        <w:t>根据《行政单位国有资产管理暂行办法》</w:t>
      </w:r>
      <w:r w:rsidRPr="0075734B">
        <w:rPr>
          <w:rFonts w:ascii="仿宋" w:eastAsia="仿宋" w:hAnsi="仿宋" w:cs="仿宋"/>
          <w:color w:val="000000"/>
          <w:sz w:val="30"/>
          <w:szCs w:val="30"/>
        </w:rPr>
        <w:t>(</w:t>
      </w:r>
      <w:r w:rsidRPr="0075734B">
        <w:rPr>
          <w:rFonts w:ascii="仿宋" w:eastAsia="仿宋" w:hAnsi="仿宋" w:cs="仿宋" w:hint="eastAsia"/>
          <w:color w:val="000000"/>
          <w:sz w:val="30"/>
          <w:szCs w:val="30"/>
        </w:rPr>
        <w:t>财政部令第</w:t>
      </w:r>
      <w:r w:rsidRPr="0075734B">
        <w:rPr>
          <w:rFonts w:ascii="仿宋" w:eastAsia="仿宋" w:hAnsi="仿宋" w:cs="仿宋"/>
          <w:color w:val="000000"/>
          <w:sz w:val="30"/>
          <w:szCs w:val="30"/>
        </w:rPr>
        <w:t>35</w:t>
      </w:r>
      <w:r w:rsidRPr="0075734B">
        <w:rPr>
          <w:rFonts w:ascii="仿宋" w:eastAsia="仿宋" w:hAnsi="仿宋" w:cs="仿宋" w:hint="eastAsia"/>
          <w:color w:val="000000"/>
          <w:sz w:val="30"/>
          <w:szCs w:val="30"/>
        </w:rPr>
        <w:t>号）的规定，我局建立健全资产管理的各项规章制度，有购置、申领、使用、报废处置等内部控制制度，保障资产管理落实到位。在执行中按规定落实国有资产清查、登记、上报制度，设置固定资产卡片、总账及明细账簿，并定期进行了清查盘点，及时更新国有资产管理系统，并配备专项管理人员，明确责任并履行好职责，进一步加强市局国有资产管理，确保国有资产安全完整有效利用。</w:t>
      </w:r>
      <w:r w:rsidRPr="0075734B">
        <w:rPr>
          <w:rFonts w:ascii="仿宋" w:eastAsia="仿宋" w:hAnsi="仿宋" w:cs="仿宋"/>
          <w:color w:val="000000"/>
          <w:sz w:val="30"/>
          <w:szCs w:val="30"/>
        </w:rPr>
        <w:t xml:space="preserve">    </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七、存在的主要问题及原因分析</w:t>
      </w:r>
    </w:p>
    <w:p w:rsidR="00E05A9A" w:rsidRPr="006D5F40"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6D5F40">
        <w:rPr>
          <w:rFonts w:ascii="仿宋" w:eastAsia="仿宋" w:hAnsi="仿宋" w:cs="仿宋" w:hint="eastAsia"/>
          <w:b/>
          <w:color w:val="000000"/>
          <w:sz w:val="30"/>
          <w:szCs w:val="30"/>
        </w:rPr>
        <w:t>（一）公安工作经费需求量较大，年初预算保障较低</w:t>
      </w:r>
    </w:p>
    <w:p w:rsidR="00E05A9A" w:rsidRDefault="00E05A9A" w:rsidP="001E6A2D">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color w:val="000000"/>
          <w:sz w:val="30"/>
          <w:szCs w:val="30"/>
        </w:rPr>
        <w:t xml:space="preserve">    </w:t>
      </w:r>
      <w:r>
        <w:rPr>
          <w:rFonts w:ascii="仿宋" w:eastAsia="仿宋" w:hAnsi="仿宋" w:cs="仿宋" w:hint="eastAsia"/>
          <w:color w:val="000000"/>
          <w:sz w:val="30"/>
          <w:szCs w:val="30"/>
        </w:rPr>
        <w:t>由于近年来财政对公用经费及专项资金的逐年压减，加上维稳安保任务逐年增加，专项工作要求高，使得我局在日常运转、办案业务、信息化建设、基本建设等方面都捉襟见肘，且存在大量资金缺口。而单位每年的非税收入弹性较大，无法及时弥补经费不足，导致较多工作无法正常有序开展。</w:t>
      </w:r>
    </w:p>
    <w:p w:rsidR="00E05A9A" w:rsidRPr="006D5F40"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6D5F40">
        <w:rPr>
          <w:rFonts w:ascii="仿宋" w:eastAsia="仿宋" w:hAnsi="仿宋" w:cs="仿宋" w:hint="eastAsia"/>
          <w:b/>
          <w:color w:val="000000"/>
          <w:sz w:val="30"/>
          <w:szCs w:val="30"/>
        </w:rPr>
        <w:t>（二）公安信息化建设繁多，增加了经费支出</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随着当前社会形势发展，信息化社会办案必须依靠科技手段。装备和技术手段的配备直接影响到全市公安工作，公安信息化建设及装备购置项目投入大，没有专门资金保障，经费十分紧张。且专项经费中装备经费所占比重小，保障不足，无法在短期内投入较多的经费，改善科技装备，故难以满足现代公安工作的需要。</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bCs/>
          <w:color w:val="000000"/>
          <w:sz w:val="30"/>
          <w:szCs w:val="30"/>
        </w:rPr>
      </w:pPr>
      <w:r>
        <w:rPr>
          <w:rFonts w:ascii="仿宋" w:eastAsia="仿宋" w:hAnsi="仿宋" w:cs="仿宋" w:hint="eastAsia"/>
          <w:b/>
          <w:bCs/>
          <w:color w:val="000000"/>
          <w:sz w:val="30"/>
          <w:szCs w:val="30"/>
        </w:rPr>
        <w:t>八、下一步改进措施及有关建议</w:t>
      </w:r>
    </w:p>
    <w:p w:rsidR="00E05A9A" w:rsidRPr="006D5F40"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6D5F40">
        <w:rPr>
          <w:rFonts w:ascii="仿宋" w:eastAsia="仿宋" w:hAnsi="仿宋" w:cs="仿宋" w:hint="eastAsia"/>
          <w:b/>
          <w:color w:val="000000"/>
          <w:sz w:val="30"/>
          <w:szCs w:val="30"/>
        </w:rPr>
        <w:t>（一）科学合理编制预算，严格执行预算</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对预算事项充分论证，加强业务学习，并结合上一年度预算执行情况和本年度预算收支变化因素，科学、合理地编织预算草案，将预算编制内容全面化、明细化。</w:t>
      </w:r>
    </w:p>
    <w:p w:rsidR="00E05A9A" w:rsidRPr="006D5F40"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b/>
          <w:color w:val="000000"/>
          <w:sz w:val="30"/>
          <w:szCs w:val="30"/>
        </w:rPr>
      </w:pPr>
      <w:r w:rsidRPr="006D5F40">
        <w:rPr>
          <w:rFonts w:ascii="仿宋" w:eastAsia="仿宋" w:hAnsi="仿宋" w:cs="仿宋" w:hint="eastAsia"/>
          <w:b/>
          <w:color w:val="000000"/>
          <w:sz w:val="30"/>
          <w:szCs w:val="30"/>
        </w:rPr>
        <w:t>（二）采取得力措施减缩开支，向节约要保障</w:t>
      </w:r>
    </w:p>
    <w:p w:rsidR="00E05A9A" w:rsidRDefault="00E05A9A" w:rsidP="001E6A2D">
      <w:pPr>
        <w:pStyle w:val="NormalWeb"/>
        <w:widowControl/>
        <w:shd w:val="clear" w:color="auto" w:fill="FFFFFF"/>
        <w:spacing w:before="0" w:beforeAutospacing="0" w:after="0" w:afterAutospacing="0" w:line="360" w:lineRule="auto"/>
        <w:ind w:firstLine="640"/>
        <w:jc w:val="both"/>
        <w:rPr>
          <w:rFonts w:ascii="仿宋" w:eastAsia="仿宋" w:hAnsi="仿宋" w:cs="仿宋"/>
          <w:color w:val="000000"/>
          <w:sz w:val="30"/>
          <w:szCs w:val="30"/>
        </w:rPr>
      </w:pPr>
      <w:r>
        <w:rPr>
          <w:rFonts w:ascii="仿宋" w:eastAsia="仿宋" w:hAnsi="仿宋" w:cs="仿宋" w:hint="eastAsia"/>
          <w:color w:val="000000"/>
          <w:sz w:val="30"/>
          <w:szCs w:val="30"/>
        </w:rPr>
        <w:t>一是制定具体可行、科学合理的预算计划，围绕年度公安中心工</w:t>
      </w:r>
    </w:p>
    <w:p w:rsidR="00E05A9A" w:rsidRPr="00F16A58" w:rsidRDefault="00E05A9A" w:rsidP="00F16A58">
      <w:pPr>
        <w:pStyle w:val="NormalWeb"/>
        <w:widowControl/>
        <w:shd w:val="clear" w:color="auto" w:fill="FFFFFF"/>
        <w:spacing w:before="0" w:beforeAutospacing="0" w:after="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作，结合本单位实际支出情况，本着节约原则进行合理安排，严格核定各项支出指标。二是压缩一般性开支，严格“三公经费”管理，设备采购严格落实政府采购手续，缓解经费不足的压力。</w:t>
      </w:r>
    </w:p>
    <w:sectPr w:rsidR="00E05A9A" w:rsidRPr="00F16A58" w:rsidSect="007D7DAD">
      <w:headerReference w:type="even" r:id="rId6"/>
      <w:headerReference w:type="default" r:id="rId7"/>
      <w:footerReference w:type="even" r:id="rId8"/>
      <w:footerReference w:type="default" r:id="rId9"/>
      <w:headerReference w:type="first" r:id="rId10"/>
      <w:footerReference w:type="first" r:id="rId11"/>
      <w:pgSz w:w="11906" w:h="16838"/>
      <w:pgMar w:top="1440" w:right="1417" w:bottom="1440" w:left="1417"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A9A" w:rsidRDefault="00E05A9A" w:rsidP="007D7DAD">
      <w:r>
        <w:separator/>
      </w:r>
    </w:p>
  </w:endnote>
  <w:endnote w:type="continuationSeparator" w:id="0">
    <w:p w:rsidR="00E05A9A" w:rsidRDefault="00E05A9A" w:rsidP="007D7D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SimSun-ExtB"/>
    <w:panose1 w:val="00000000000000000000"/>
    <w:charset w:val="86"/>
    <w:family w:val="script"/>
    <w:notTrueType/>
    <w:pitch w:val="default"/>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E05A9A" w:rsidRDefault="00E05A9A">
                <w:pPr>
                  <w:pStyle w:val="Footer"/>
                </w:pPr>
                <w:fldSimple w:instr=" PAGE  \* MERGEFORMAT ">
                  <w:r>
                    <w:rPr>
                      <w:noProof/>
                    </w:rPr>
                    <w:t>9</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A9A" w:rsidRDefault="00E05A9A" w:rsidP="007D7DAD">
      <w:r>
        <w:separator/>
      </w:r>
    </w:p>
  </w:footnote>
  <w:footnote w:type="continuationSeparator" w:id="0">
    <w:p w:rsidR="00E05A9A" w:rsidRDefault="00E05A9A" w:rsidP="007D7D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rsidP="00CF2C68">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A9A" w:rsidRDefault="00E05A9A">
    <w:pPr>
      <w:pStyle w:val="Header"/>
      <w:pBdr>
        <w:top w:val="none" w:sz="0" w:space="0" w:color="auto"/>
        <w:left w:val="none" w:sz="0" w:space="0" w:color="auto"/>
        <w:bottom w:val="none" w:sz="0" w:space="0" w:color="auto"/>
        <w:right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ZWVkODg5NzMzNzBjOWQ1MjdhM2NiYmJhMjkzNzc1NmQifQ=="/>
  </w:docVars>
  <w:rsids>
    <w:rsidRoot w:val="007D7DAD"/>
    <w:rsid w:val="00020603"/>
    <w:rsid w:val="00020C35"/>
    <w:rsid w:val="000361F9"/>
    <w:rsid w:val="000455BA"/>
    <w:rsid w:val="00046525"/>
    <w:rsid w:val="00047D0C"/>
    <w:rsid w:val="00066A2A"/>
    <w:rsid w:val="00071EB7"/>
    <w:rsid w:val="00076D82"/>
    <w:rsid w:val="000A3E6B"/>
    <w:rsid w:val="000C5EE0"/>
    <w:rsid w:val="000D628C"/>
    <w:rsid w:val="000D7CBF"/>
    <w:rsid w:val="000E6E8B"/>
    <w:rsid w:val="000E7F0A"/>
    <w:rsid w:val="000F099D"/>
    <w:rsid w:val="000F0DA8"/>
    <w:rsid w:val="000F0E0F"/>
    <w:rsid w:val="000F4828"/>
    <w:rsid w:val="001034CD"/>
    <w:rsid w:val="00120D23"/>
    <w:rsid w:val="001270CA"/>
    <w:rsid w:val="001356AC"/>
    <w:rsid w:val="0014300B"/>
    <w:rsid w:val="001528E9"/>
    <w:rsid w:val="00161B90"/>
    <w:rsid w:val="00181373"/>
    <w:rsid w:val="00182E0E"/>
    <w:rsid w:val="0018325C"/>
    <w:rsid w:val="00185136"/>
    <w:rsid w:val="001928D5"/>
    <w:rsid w:val="00194AAC"/>
    <w:rsid w:val="001B4130"/>
    <w:rsid w:val="001B48E4"/>
    <w:rsid w:val="001B5A44"/>
    <w:rsid w:val="001B5EA1"/>
    <w:rsid w:val="001C1E2C"/>
    <w:rsid w:val="001D079F"/>
    <w:rsid w:val="001D1C4D"/>
    <w:rsid w:val="001D4BE7"/>
    <w:rsid w:val="001E1569"/>
    <w:rsid w:val="001E6A2D"/>
    <w:rsid w:val="00200B51"/>
    <w:rsid w:val="0021089A"/>
    <w:rsid w:val="002114B3"/>
    <w:rsid w:val="00237F9E"/>
    <w:rsid w:val="0025281B"/>
    <w:rsid w:val="00272219"/>
    <w:rsid w:val="002875FF"/>
    <w:rsid w:val="00294ECF"/>
    <w:rsid w:val="002A0392"/>
    <w:rsid w:val="002A7854"/>
    <w:rsid w:val="002B1DB5"/>
    <w:rsid w:val="002B6AE7"/>
    <w:rsid w:val="002C2662"/>
    <w:rsid w:val="002C3EB2"/>
    <w:rsid w:val="002D0733"/>
    <w:rsid w:val="002D3B7C"/>
    <w:rsid w:val="002D51A0"/>
    <w:rsid w:val="002D5719"/>
    <w:rsid w:val="002E68AA"/>
    <w:rsid w:val="002E713C"/>
    <w:rsid w:val="002F2A22"/>
    <w:rsid w:val="002F55BD"/>
    <w:rsid w:val="00304349"/>
    <w:rsid w:val="0031461C"/>
    <w:rsid w:val="0031583A"/>
    <w:rsid w:val="003219A6"/>
    <w:rsid w:val="00324608"/>
    <w:rsid w:val="003310E4"/>
    <w:rsid w:val="00334C63"/>
    <w:rsid w:val="00337270"/>
    <w:rsid w:val="003426A4"/>
    <w:rsid w:val="0034412D"/>
    <w:rsid w:val="00350254"/>
    <w:rsid w:val="00353B36"/>
    <w:rsid w:val="003629C0"/>
    <w:rsid w:val="00363F6F"/>
    <w:rsid w:val="00364233"/>
    <w:rsid w:val="003761FF"/>
    <w:rsid w:val="00376E0E"/>
    <w:rsid w:val="003808C4"/>
    <w:rsid w:val="00380EB4"/>
    <w:rsid w:val="003831CB"/>
    <w:rsid w:val="003860AC"/>
    <w:rsid w:val="003A7B05"/>
    <w:rsid w:val="003B24D0"/>
    <w:rsid w:val="003C3FAE"/>
    <w:rsid w:val="003E4912"/>
    <w:rsid w:val="003E49B8"/>
    <w:rsid w:val="003E4D8B"/>
    <w:rsid w:val="003E60F5"/>
    <w:rsid w:val="003F062B"/>
    <w:rsid w:val="003F57C2"/>
    <w:rsid w:val="003F7AB9"/>
    <w:rsid w:val="00404E6C"/>
    <w:rsid w:val="00405706"/>
    <w:rsid w:val="00405E42"/>
    <w:rsid w:val="004201D5"/>
    <w:rsid w:val="0042102E"/>
    <w:rsid w:val="00423761"/>
    <w:rsid w:val="00424061"/>
    <w:rsid w:val="0042733B"/>
    <w:rsid w:val="00442FAF"/>
    <w:rsid w:val="00446287"/>
    <w:rsid w:val="00467990"/>
    <w:rsid w:val="004755E7"/>
    <w:rsid w:val="0048610D"/>
    <w:rsid w:val="00487F75"/>
    <w:rsid w:val="0049287E"/>
    <w:rsid w:val="004A1CCB"/>
    <w:rsid w:val="004A36C7"/>
    <w:rsid w:val="004A67C1"/>
    <w:rsid w:val="004B0231"/>
    <w:rsid w:val="004B429D"/>
    <w:rsid w:val="004C39D3"/>
    <w:rsid w:val="004C77A3"/>
    <w:rsid w:val="004D7B01"/>
    <w:rsid w:val="004E0D69"/>
    <w:rsid w:val="004E2022"/>
    <w:rsid w:val="004E5D7F"/>
    <w:rsid w:val="004E7507"/>
    <w:rsid w:val="004F0511"/>
    <w:rsid w:val="004F1554"/>
    <w:rsid w:val="00504B9B"/>
    <w:rsid w:val="00507B69"/>
    <w:rsid w:val="0051737A"/>
    <w:rsid w:val="00535C67"/>
    <w:rsid w:val="00537341"/>
    <w:rsid w:val="00537BA3"/>
    <w:rsid w:val="005410CF"/>
    <w:rsid w:val="00545415"/>
    <w:rsid w:val="00545B76"/>
    <w:rsid w:val="00545C40"/>
    <w:rsid w:val="00554C8F"/>
    <w:rsid w:val="00562A77"/>
    <w:rsid w:val="005768D8"/>
    <w:rsid w:val="0059524D"/>
    <w:rsid w:val="00597DCB"/>
    <w:rsid w:val="005A268D"/>
    <w:rsid w:val="005C0542"/>
    <w:rsid w:val="005C285C"/>
    <w:rsid w:val="005D3A8C"/>
    <w:rsid w:val="005E045C"/>
    <w:rsid w:val="005E1FC4"/>
    <w:rsid w:val="005E54DA"/>
    <w:rsid w:val="005E730A"/>
    <w:rsid w:val="005F1877"/>
    <w:rsid w:val="00610175"/>
    <w:rsid w:val="006369FA"/>
    <w:rsid w:val="00636F2D"/>
    <w:rsid w:val="0064302C"/>
    <w:rsid w:val="006448E3"/>
    <w:rsid w:val="00654622"/>
    <w:rsid w:val="00664F1F"/>
    <w:rsid w:val="00671192"/>
    <w:rsid w:val="00672DE3"/>
    <w:rsid w:val="006842EB"/>
    <w:rsid w:val="00684B02"/>
    <w:rsid w:val="00684FB2"/>
    <w:rsid w:val="00687F84"/>
    <w:rsid w:val="00691BAD"/>
    <w:rsid w:val="006924CA"/>
    <w:rsid w:val="00694C77"/>
    <w:rsid w:val="006B0285"/>
    <w:rsid w:val="006B0630"/>
    <w:rsid w:val="006C035A"/>
    <w:rsid w:val="006C7A3F"/>
    <w:rsid w:val="006D5F40"/>
    <w:rsid w:val="006E38AE"/>
    <w:rsid w:val="00706D8D"/>
    <w:rsid w:val="0071101B"/>
    <w:rsid w:val="00716A99"/>
    <w:rsid w:val="00722720"/>
    <w:rsid w:val="007257C4"/>
    <w:rsid w:val="007267AC"/>
    <w:rsid w:val="00730E00"/>
    <w:rsid w:val="00733DCC"/>
    <w:rsid w:val="00736826"/>
    <w:rsid w:val="007452ED"/>
    <w:rsid w:val="00746238"/>
    <w:rsid w:val="00756779"/>
    <w:rsid w:val="0075734B"/>
    <w:rsid w:val="00761781"/>
    <w:rsid w:val="00775779"/>
    <w:rsid w:val="00777F19"/>
    <w:rsid w:val="00781549"/>
    <w:rsid w:val="00784F74"/>
    <w:rsid w:val="007851B7"/>
    <w:rsid w:val="007A1363"/>
    <w:rsid w:val="007A5C04"/>
    <w:rsid w:val="007A5D28"/>
    <w:rsid w:val="007B025C"/>
    <w:rsid w:val="007B62BC"/>
    <w:rsid w:val="007C2403"/>
    <w:rsid w:val="007C5EA3"/>
    <w:rsid w:val="007C7E1B"/>
    <w:rsid w:val="007D7DAD"/>
    <w:rsid w:val="007E7635"/>
    <w:rsid w:val="007E7B98"/>
    <w:rsid w:val="007F36A0"/>
    <w:rsid w:val="00800D3C"/>
    <w:rsid w:val="008037CD"/>
    <w:rsid w:val="00804FF5"/>
    <w:rsid w:val="00806374"/>
    <w:rsid w:val="008112C0"/>
    <w:rsid w:val="0082555F"/>
    <w:rsid w:val="00836D0E"/>
    <w:rsid w:val="00844A1E"/>
    <w:rsid w:val="00846692"/>
    <w:rsid w:val="008504FB"/>
    <w:rsid w:val="00853E84"/>
    <w:rsid w:val="00854D36"/>
    <w:rsid w:val="00861301"/>
    <w:rsid w:val="0086754E"/>
    <w:rsid w:val="00875088"/>
    <w:rsid w:val="008823F5"/>
    <w:rsid w:val="00887980"/>
    <w:rsid w:val="008A29D2"/>
    <w:rsid w:val="008C60AE"/>
    <w:rsid w:val="008D094F"/>
    <w:rsid w:val="008D1E5C"/>
    <w:rsid w:val="008D21DC"/>
    <w:rsid w:val="008D249D"/>
    <w:rsid w:val="008E56D3"/>
    <w:rsid w:val="008F14B5"/>
    <w:rsid w:val="008F1E28"/>
    <w:rsid w:val="008F31B8"/>
    <w:rsid w:val="008F3EAC"/>
    <w:rsid w:val="008F4DAD"/>
    <w:rsid w:val="008F6199"/>
    <w:rsid w:val="008F636A"/>
    <w:rsid w:val="009168CE"/>
    <w:rsid w:val="00916E38"/>
    <w:rsid w:val="00917389"/>
    <w:rsid w:val="0092241D"/>
    <w:rsid w:val="009347FB"/>
    <w:rsid w:val="00947EDA"/>
    <w:rsid w:val="00955046"/>
    <w:rsid w:val="0096752E"/>
    <w:rsid w:val="009774F3"/>
    <w:rsid w:val="00980C63"/>
    <w:rsid w:val="009B392E"/>
    <w:rsid w:val="009B7349"/>
    <w:rsid w:val="009C1FD5"/>
    <w:rsid w:val="009D0528"/>
    <w:rsid w:val="009D0663"/>
    <w:rsid w:val="009D5364"/>
    <w:rsid w:val="009D5CEE"/>
    <w:rsid w:val="00A07819"/>
    <w:rsid w:val="00A13EFE"/>
    <w:rsid w:val="00A23E1C"/>
    <w:rsid w:val="00A32281"/>
    <w:rsid w:val="00A322C6"/>
    <w:rsid w:val="00A337EB"/>
    <w:rsid w:val="00A449B9"/>
    <w:rsid w:val="00A455A3"/>
    <w:rsid w:val="00A87061"/>
    <w:rsid w:val="00A93D3B"/>
    <w:rsid w:val="00A9581B"/>
    <w:rsid w:val="00A962A6"/>
    <w:rsid w:val="00A9799F"/>
    <w:rsid w:val="00A97D1C"/>
    <w:rsid w:val="00AB0317"/>
    <w:rsid w:val="00AB05DB"/>
    <w:rsid w:val="00AC616E"/>
    <w:rsid w:val="00AC7B1E"/>
    <w:rsid w:val="00AD19E7"/>
    <w:rsid w:val="00AD7688"/>
    <w:rsid w:val="00AE34FD"/>
    <w:rsid w:val="00AE64D7"/>
    <w:rsid w:val="00AE6F18"/>
    <w:rsid w:val="00AF1924"/>
    <w:rsid w:val="00AF69F9"/>
    <w:rsid w:val="00B10128"/>
    <w:rsid w:val="00B132D8"/>
    <w:rsid w:val="00B13BA3"/>
    <w:rsid w:val="00B26B2E"/>
    <w:rsid w:val="00B30BA6"/>
    <w:rsid w:val="00B37ADC"/>
    <w:rsid w:val="00B63749"/>
    <w:rsid w:val="00B80741"/>
    <w:rsid w:val="00B8343D"/>
    <w:rsid w:val="00BA6BBF"/>
    <w:rsid w:val="00BB048F"/>
    <w:rsid w:val="00BB171A"/>
    <w:rsid w:val="00BB2758"/>
    <w:rsid w:val="00BB31E9"/>
    <w:rsid w:val="00BB631C"/>
    <w:rsid w:val="00BC537A"/>
    <w:rsid w:val="00BC7CCC"/>
    <w:rsid w:val="00BE3EFF"/>
    <w:rsid w:val="00BF0A76"/>
    <w:rsid w:val="00BF1CFC"/>
    <w:rsid w:val="00BF316C"/>
    <w:rsid w:val="00BF55B5"/>
    <w:rsid w:val="00BF684E"/>
    <w:rsid w:val="00C12DAA"/>
    <w:rsid w:val="00C21DD2"/>
    <w:rsid w:val="00C21F5C"/>
    <w:rsid w:val="00C43F79"/>
    <w:rsid w:val="00C4512A"/>
    <w:rsid w:val="00C47331"/>
    <w:rsid w:val="00C56165"/>
    <w:rsid w:val="00C628E5"/>
    <w:rsid w:val="00C64A03"/>
    <w:rsid w:val="00C653BC"/>
    <w:rsid w:val="00C67276"/>
    <w:rsid w:val="00C851D3"/>
    <w:rsid w:val="00C92657"/>
    <w:rsid w:val="00C96FFB"/>
    <w:rsid w:val="00C9745C"/>
    <w:rsid w:val="00C979C2"/>
    <w:rsid w:val="00CB37E1"/>
    <w:rsid w:val="00CC0000"/>
    <w:rsid w:val="00CC2AFA"/>
    <w:rsid w:val="00CC373A"/>
    <w:rsid w:val="00CC6C14"/>
    <w:rsid w:val="00CE620C"/>
    <w:rsid w:val="00CF057C"/>
    <w:rsid w:val="00CF2C68"/>
    <w:rsid w:val="00D00A20"/>
    <w:rsid w:val="00D03004"/>
    <w:rsid w:val="00D03CEF"/>
    <w:rsid w:val="00D1182A"/>
    <w:rsid w:val="00D13DA5"/>
    <w:rsid w:val="00D16094"/>
    <w:rsid w:val="00D65F42"/>
    <w:rsid w:val="00D77249"/>
    <w:rsid w:val="00D774EE"/>
    <w:rsid w:val="00D84762"/>
    <w:rsid w:val="00D84768"/>
    <w:rsid w:val="00D92CB0"/>
    <w:rsid w:val="00D93A30"/>
    <w:rsid w:val="00D95238"/>
    <w:rsid w:val="00DB74EC"/>
    <w:rsid w:val="00DD0678"/>
    <w:rsid w:val="00DD1615"/>
    <w:rsid w:val="00DD167E"/>
    <w:rsid w:val="00DD5B9F"/>
    <w:rsid w:val="00DD76CE"/>
    <w:rsid w:val="00DE1D5B"/>
    <w:rsid w:val="00DF07FB"/>
    <w:rsid w:val="00DF62C2"/>
    <w:rsid w:val="00E05A9A"/>
    <w:rsid w:val="00E20BC6"/>
    <w:rsid w:val="00E37EB4"/>
    <w:rsid w:val="00E40FBA"/>
    <w:rsid w:val="00E41520"/>
    <w:rsid w:val="00E42248"/>
    <w:rsid w:val="00E43930"/>
    <w:rsid w:val="00E513B9"/>
    <w:rsid w:val="00E6165B"/>
    <w:rsid w:val="00E61848"/>
    <w:rsid w:val="00E70C6D"/>
    <w:rsid w:val="00E930AA"/>
    <w:rsid w:val="00EB49E1"/>
    <w:rsid w:val="00EC0359"/>
    <w:rsid w:val="00EC0BE2"/>
    <w:rsid w:val="00EC25F9"/>
    <w:rsid w:val="00ED71A3"/>
    <w:rsid w:val="00EE2632"/>
    <w:rsid w:val="00EF17D0"/>
    <w:rsid w:val="00EF5DC5"/>
    <w:rsid w:val="00EF6302"/>
    <w:rsid w:val="00EF794A"/>
    <w:rsid w:val="00F002C0"/>
    <w:rsid w:val="00F06965"/>
    <w:rsid w:val="00F13084"/>
    <w:rsid w:val="00F16A58"/>
    <w:rsid w:val="00F3622A"/>
    <w:rsid w:val="00F36D12"/>
    <w:rsid w:val="00F37556"/>
    <w:rsid w:val="00F43AC0"/>
    <w:rsid w:val="00F44A9A"/>
    <w:rsid w:val="00F56767"/>
    <w:rsid w:val="00F603C8"/>
    <w:rsid w:val="00F74E2A"/>
    <w:rsid w:val="00F7719D"/>
    <w:rsid w:val="00F83555"/>
    <w:rsid w:val="00F91056"/>
    <w:rsid w:val="00F95F5A"/>
    <w:rsid w:val="00F97EAE"/>
    <w:rsid w:val="00FA6C31"/>
    <w:rsid w:val="00FB64E7"/>
    <w:rsid w:val="00FC07C6"/>
    <w:rsid w:val="00FD06D6"/>
    <w:rsid w:val="00FE7C9E"/>
    <w:rsid w:val="00FF000B"/>
    <w:rsid w:val="00FF45DD"/>
    <w:rsid w:val="00FF476D"/>
    <w:rsid w:val="056E572A"/>
    <w:rsid w:val="09FA7D69"/>
    <w:rsid w:val="0ACE05D7"/>
    <w:rsid w:val="0B295788"/>
    <w:rsid w:val="0BB138FD"/>
    <w:rsid w:val="136715C8"/>
    <w:rsid w:val="14EB3875"/>
    <w:rsid w:val="176A5E49"/>
    <w:rsid w:val="17EB374F"/>
    <w:rsid w:val="1E402760"/>
    <w:rsid w:val="201E0F30"/>
    <w:rsid w:val="27742D8B"/>
    <w:rsid w:val="28363560"/>
    <w:rsid w:val="2BD761E3"/>
    <w:rsid w:val="3895202E"/>
    <w:rsid w:val="3A74039C"/>
    <w:rsid w:val="3E4737A2"/>
    <w:rsid w:val="40305096"/>
    <w:rsid w:val="4ACF4566"/>
    <w:rsid w:val="4C345A70"/>
    <w:rsid w:val="50857EDA"/>
    <w:rsid w:val="54E308B8"/>
    <w:rsid w:val="56AB41E3"/>
    <w:rsid w:val="5AF80064"/>
    <w:rsid w:val="5C1D0043"/>
    <w:rsid w:val="5DF8077F"/>
    <w:rsid w:val="5E5854E2"/>
    <w:rsid w:val="6180512E"/>
    <w:rsid w:val="637E0B15"/>
    <w:rsid w:val="70B858D0"/>
    <w:rsid w:val="74667B78"/>
    <w:rsid w:val="749076B1"/>
    <w:rsid w:val="750000AA"/>
    <w:rsid w:val="767F4C0F"/>
    <w:rsid w:val="76A532C3"/>
    <w:rsid w:val="77613082"/>
    <w:rsid w:val="77CB499F"/>
    <w:rsid w:val="79D16443"/>
    <w:rsid w:val="7A440A3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7D7DAD"/>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D7DAD"/>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locked/>
    <w:rsid w:val="00181373"/>
    <w:rPr>
      <w:rFonts w:ascii="Calibri" w:hAnsi="Calibri" w:cs="Times New Roman"/>
      <w:sz w:val="18"/>
      <w:szCs w:val="18"/>
    </w:rPr>
  </w:style>
  <w:style w:type="paragraph" w:styleId="Header">
    <w:name w:val="header"/>
    <w:basedOn w:val="Normal"/>
    <w:link w:val="HeaderChar"/>
    <w:uiPriority w:val="99"/>
    <w:rsid w:val="007D7D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locked/>
    <w:rsid w:val="00181373"/>
    <w:rPr>
      <w:rFonts w:ascii="Calibri" w:hAnsi="Calibri" w:cs="Times New Roman"/>
      <w:sz w:val="18"/>
      <w:szCs w:val="18"/>
    </w:rPr>
  </w:style>
  <w:style w:type="paragraph" w:styleId="NormalWeb">
    <w:name w:val="Normal (Web)"/>
    <w:basedOn w:val="Normal"/>
    <w:uiPriority w:val="99"/>
    <w:rsid w:val="007D7DAD"/>
    <w:pPr>
      <w:spacing w:before="100" w:beforeAutospacing="1" w:after="100" w:afterAutospacing="1"/>
      <w:jc w:val="left"/>
    </w:pPr>
    <w:rPr>
      <w:kern w:val="0"/>
      <w:sz w:val="24"/>
    </w:rPr>
  </w:style>
  <w:style w:type="character" w:styleId="Strong">
    <w:name w:val="Strong"/>
    <w:basedOn w:val="DefaultParagraphFont"/>
    <w:uiPriority w:val="99"/>
    <w:qFormat/>
    <w:rsid w:val="007D7DAD"/>
    <w:rPr>
      <w:rFonts w:cs="Times New Roman"/>
      <w:b/>
    </w:rPr>
  </w:style>
  <w:style w:type="character" w:styleId="Hyperlink">
    <w:name w:val="Hyperlink"/>
    <w:basedOn w:val="DefaultParagraphFont"/>
    <w:uiPriority w:val="99"/>
    <w:rsid w:val="007D7DAD"/>
    <w:rPr>
      <w:rFonts w:cs="Times New Roman"/>
      <w:color w:val="0000FF"/>
      <w:u w:val="single"/>
    </w:rPr>
  </w:style>
  <w:style w:type="paragraph" w:customStyle="1" w:styleId="1">
    <w:name w:val="无间隔1"/>
    <w:uiPriority w:val="99"/>
    <w:rsid w:val="007D7DAD"/>
    <w:pPr>
      <w:widowControl w:val="0"/>
      <w:jc w:val="both"/>
    </w:pPr>
    <w:rPr>
      <w:rFonts w:ascii="Calibri" w:hAnsi="Calibri"/>
    </w:rPr>
  </w:style>
  <w:style w:type="character" w:customStyle="1" w:styleId="font03">
    <w:name w:val="font03"/>
    <w:basedOn w:val="DefaultParagraphFont"/>
    <w:uiPriority w:val="99"/>
    <w:rsid w:val="002A039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6097</TotalTime>
  <Pages>14</Pages>
  <Words>1053</Words>
  <Characters>6003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2021年度怀化市公安局部门整体支出</dc:title>
  <dc:subject/>
  <dc:creator>lenovo</dc:creator>
  <cp:keywords/>
  <dc:description/>
  <cp:lastModifiedBy>Jb</cp:lastModifiedBy>
  <cp:revision>178</cp:revision>
  <cp:lastPrinted>2024-07-11T01:12:00Z</cp:lastPrinted>
  <dcterms:created xsi:type="dcterms:W3CDTF">2023-07-03T03:37:00Z</dcterms:created>
  <dcterms:modified xsi:type="dcterms:W3CDTF">2024-09-24T09:58:00Z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7E1BF1DC17B94EE0AA93566FC25A97E7</vt:lpwstr>
  </property>
</Properties>
</file>