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47F" w:rsidRDefault="0090247F" w:rsidP="0090247F">
      <w:pPr>
        <w:pStyle w:val="a3"/>
        <w:widowControl/>
        <w:shd w:val="clear" w:color="auto" w:fill="FFFFFF"/>
        <w:spacing w:line="480" w:lineRule="atLeast"/>
        <w:jc w:val="both"/>
        <w:rPr>
          <w:rFonts w:ascii="方正小标宋_GBK" w:eastAsia="方正小标宋_GBK" w:hAnsi="方正小标宋_GBK" w:cs="方正小标宋_GBK"/>
          <w:color w:val="000000"/>
          <w:sz w:val="32"/>
          <w:szCs w:val="32"/>
          <w:shd w:val="clear" w:color="auto" w:fill="FFFFFF"/>
        </w:rPr>
      </w:pPr>
      <w:r>
        <w:rPr>
          <w:rFonts w:ascii="方正小标宋_GBK" w:eastAsia="方正小标宋_GBK" w:hAnsi="方正小标宋_GBK" w:cs="方正小标宋_GBK" w:hint="eastAsia"/>
          <w:color w:val="000000"/>
          <w:sz w:val="32"/>
          <w:szCs w:val="32"/>
          <w:shd w:val="clear" w:color="auto" w:fill="FFFFFF"/>
        </w:rPr>
        <w:t>附件2</w:t>
      </w:r>
    </w:p>
    <w:p w:rsidR="00A978B0" w:rsidRDefault="00A978B0" w:rsidP="00A978B0">
      <w:pPr>
        <w:pStyle w:val="a3"/>
        <w:widowControl/>
        <w:shd w:val="clear" w:color="auto" w:fill="FFFFFF"/>
        <w:spacing w:line="480" w:lineRule="atLeast"/>
        <w:ind w:firstLine="880"/>
        <w:jc w:val="center"/>
        <w:rPr>
          <w:rFonts w:ascii="方正小标宋_GBK" w:eastAsia="方正小标宋_GBK" w:hAnsi="方正小标宋_GBK" w:cs="方正小标宋_GBK"/>
          <w:color w:val="000000"/>
          <w:sz w:val="44"/>
          <w:szCs w:val="44"/>
          <w:shd w:val="clear" w:color="auto" w:fill="FFFFFF"/>
        </w:rPr>
      </w:pPr>
      <w:r>
        <w:rPr>
          <w:rFonts w:ascii="方正小标宋_GBK" w:eastAsia="方正小标宋_GBK" w:hAnsi="方正小标宋_GBK" w:cs="方正小标宋_GBK" w:hint="eastAsia"/>
          <w:color w:val="000000"/>
          <w:sz w:val="44"/>
          <w:szCs w:val="44"/>
          <w:shd w:val="clear" w:color="auto" w:fill="FFFFFF"/>
        </w:rPr>
        <w:t>怀化市森林公安局</w:t>
      </w:r>
      <w:r>
        <w:rPr>
          <w:rFonts w:ascii="方正小标宋_GBK" w:eastAsia="方正小标宋_GBK" w:hAnsi="方正小标宋_GBK" w:cs="方正小标宋_GBK" w:hint="eastAsia"/>
          <w:color w:val="000000"/>
          <w:sz w:val="44"/>
          <w:szCs w:val="44"/>
          <w:shd w:val="clear" w:color="auto" w:fill="FFFFFF"/>
        </w:rPr>
        <w:t>2</w:t>
      </w:r>
      <w:r>
        <w:rPr>
          <w:rFonts w:ascii="方正小标宋_GBK" w:eastAsia="方正小标宋_GBK" w:hAnsi="方正小标宋_GBK" w:cs="方正小标宋_GBK"/>
          <w:color w:val="000000"/>
          <w:sz w:val="44"/>
          <w:szCs w:val="44"/>
          <w:shd w:val="clear" w:color="auto" w:fill="FFFFFF"/>
        </w:rPr>
        <w:t>023</w:t>
      </w:r>
      <w:r>
        <w:rPr>
          <w:rFonts w:ascii="方正小标宋_GBK" w:eastAsia="方正小标宋_GBK" w:hAnsi="方正小标宋_GBK" w:cs="方正小标宋_GBK" w:hint="eastAsia"/>
          <w:color w:val="000000"/>
          <w:sz w:val="44"/>
          <w:szCs w:val="44"/>
          <w:shd w:val="clear" w:color="auto" w:fill="FFFFFF"/>
        </w:rPr>
        <w:t>年</w:t>
      </w:r>
      <w:r>
        <w:rPr>
          <w:rFonts w:ascii="方正小标宋_GBK" w:eastAsia="方正小标宋_GBK" w:hAnsi="方正小标宋_GBK" w:cs="方正小标宋_GBK" w:hint="eastAsia"/>
          <w:color w:val="000000"/>
          <w:sz w:val="44"/>
          <w:szCs w:val="44"/>
          <w:shd w:val="clear" w:color="auto" w:fill="FFFFFF"/>
        </w:rPr>
        <w:t>项目支出</w:t>
      </w:r>
    </w:p>
    <w:p w:rsidR="00A978B0" w:rsidRDefault="00A978B0" w:rsidP="00A978B0">
      <w:pPr>
        <w:pStyle w:val="a3"/>
        <w:widowControl/>
        <w:shd w:val="clear" w:color="auto" w:fill="FFFFFF"/>
        <w:spacing w:line="480" w:lineRule="atLeast"/>
        <w:ind w:firstLineChars="700" w:firstLine="3080"/>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sz w:val="44"/>
          <w:szCs w:val="44"/>
          <w:shd w:val="clear" w:color="auto" w:fill="FFFFFF"/>
        </w:rPr>
        <w:t>绩效自评报告</w:t>
      </w:r>
    </w:p>
    <w:p w:rsidR="0090247F" w:rsidRDefault="00A978B0" w:rsidP="00A978B0">
      <w:pPr>
        <w:pStyle w:val="a3"/>
        <w:widowControl/>
        <w:shd w:val="clear" w:color="auto" w:fill="FFFFFF"/>
        <w:spacing w:line="480" w:lineRule="atLeast"/>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sz w:val="44"/>
          <w:szCs w:val="44"/>
          <w:shd w:val="clear" w:color="auto" w:fill="FFFFFF"/>
        </w:rPr>
        <w:t>项目一：</w:t>
      </w:r>
      <w:r w:rsidR="00005C94">
        <w:rPr>
          <w:rFonts w:ascii="方正小标宋_GBK" w:eastAsia="方正小标宋_GBK" w:hAnsi="方正小标宋_GBK" w:cs="方正小标宋_GBK" w:hint="eastAsia"/>
          <w:color w:val="000000"/>
          <w:sz w:val="44"/>
          <w:szCs w:val="44"/>
          <w:shd w:val="clear" w:color="auto" w:fill="FFFFFF"/>
        </w:rPr>
        <w:t>森林防火</w:t>
      </w:r>
      <w:r w:rsidR="0090247F">
        <w:rPr>
          <w:rFonts w:ascii="方正小标宋_GBK" w:eastAsia="方正小标宋_GBK" w:hAnsi="方正小标宋_GBK" w:cs="方正小标宋_GBK" w:hint="eastAsia"/>
          <w:color w:val="000000"/>
          <w:sz w:val="44"/>
          <w:szCs w:val="44"/>
          <w:shd w:val="clear" w:color="auto" w:fill="FFFFFF"/>
        </w:rPr>
        <w:t>项目支出绩效自评报告</w:t>
      </w:r>
    </w:p>
    <w:p w:rsidR="0090247F" w:rsidRDefault="0090247F" w:rsidP="0090247F">
      <w:pPr>
        <w:pStyle w:val="a3"/>
        <w:widowControl/>
        <w:shd w:val="clear" w:color="auto" w:fill="FFFFFF"/>
        <w:snapToGrid w:val="0"/>
        <w:spacing w:line="520" w:lineRule="exact"/>
        <w:ind w:firstLineChars="200" w:firstLine="640"/>
        <w:jc w:val="both"/>
        <w:rPr>
          <w:rFonts w:ascii="黑体" w:eastAsia="黑体" w:hAnsi="黑体" w:cs="黑体"/>
          <w:color w:val="000000"/>
          <w:sz w:val="32"/>
          <w:szCs w:val="32"/>
        </w:rPr>
      </w:pPr>
      <w:r>
        <w:rPr>
          <w:rFonts w:ascii="方正小标宋_GBK" w:eastAsia="方正小标宋_GBK" w:hAnsi="方正小标宋_GBK" w:cs="方正小标宋_GBK" w:hint="eastAsia"/>
          <w:color w:val="000000"/>
          <w:sz w:val="32"/>
          <w:szCs w:val="32"/>
          <w:shd w:val="clear" w:color="auto" w:fill="FFFFFF"/>
        </w:rPr>
        <w:t> </w:t>
      </w:r>
      <w:r>
        <w:rPr>
          <w:rFonts w:ascii="黑体" w:eastAsia="黑体" w:hAnsi="黑体" w:cs="黑体" w:hint="eastAsia"/>
          <w:color w:val="000000"/>
          <w:sz w:val="32"/>
          <w:szCs w:val="32"/>
          <w:shd w:val="clear" w:color="auto" w:fill="FFFFFF"/>
        </w:rPr>
        <w:t>一、项目基本情况</w:t>
      </w:r>
    </w:p>
    <w:p w:rsidR="0090247F" w:rsidRDefault="0090247F" w:rsidP="0090247F">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（一）项目概况</w:t>
      </w:r>
    </w:p>
    <w:p w:rsidR="0090247F"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1.项目决策背景</w:t>
      </w:r>
    </w:p>
    <w:p w:rsidR="005871F5" w:rsidRPr="005871F5" w:rsidRDefault="005871F5" w:rsidP="005871F5">
      <w:pPr>
        <w:spacing w:line="360" w:lineRule="auto"/>
        <w:ind w:firstLine="640"/>
        <w:rPr>
          <w:rFonts w:ascii="仿宋_GB2312" w:eastAsia="仿宋_GB2312" w:hAnsi="仿宋_GB2312" w:cs="Times New Roman"/>
          <w:sz w:val="32"/>
        </w:rPr>
      </w:pPr>
      <w:r w:rsidRPr="005871F5">
        <w:rPr>
          <w:rFonts w:ascii="仿宋_GB2312" w:eastAsia="仿宋_GB2312" w:hAnsi="仿宋_GB2312" w:cs="Times New Roman" w:hint="eastAsia"/>
          <w:sz w:val="32"/>
        </w:rPr>
        <w:t>2015年9月17日怀化市人民代表大会常务委员会会议纪要通过每年由财政拨付</w:t>
      </w:r>
      <w:r w:rsidR="009B5633">
        <w:rPr>
          <w:rFonts w:ascii="仿宋_GB2312" w:eastAsia="仿宋_GB2312" w:hAnsi="仿宋_GB2312" w:cs="Times New Roman" w:hint="eastAsia"/>
          <w:sz w:val="32"/>
        </w:rPr>
        <w:t>市森林公安局</w:t>
      </w:r>
      <w:r w:rsidRPr="005871F5">
        <w:rPr>
          <w:rFonts w:ascii="仿宋_GB2312" w:eastAsia="仿宋_GB2312" w:hAnsi="仿宋_GB2312" w:cs="Times New Roman" w:hint="eastAsia"/>
          <w:sz w:val="32"/>
        </w:rPr>
        <w:t>森林防火专项经费60万元整。</w:t>
      </w:r>
    </w:p>
    <w:p w:rsidR="0090247F"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2.项目主要内容</w:t>
      </w:r>
    </w:p>
    <w:p w:rsidR="005871F5" w:rsidRPr="005871F5" w:rsidRDefault="005871F5" w:rsidP="005871F5">
      <w:pPr>
        <w:ind w:firstLine="640"/>
        <w:rPr>
          <w:rFonts w:ascii="仿宋" w:eastAsia="仿宋" w:hAnsi="Times New Roman" w:cs="Times New Roman"/>
          <w:sz w:val="32"/>
          <w:szCs w:val="32"/>
        </w:rPr>
      </w:pPr>
      <w:r w:rsidRPr="005871F5">
        <w:rPr>
          <w:rFonts w:ascii="仿宋_GB2312" w:eastAsia="仿宋_GB2312" w:hAnsi="Times New Roman" w:cs="Times New Roman"/>
          <w:sz w:val="32"/>
        </w:rPr>
        <w:t>森林防火专项经费的使用范围主要是以下几个主面：</w:t>
      </w:r>
      <w:r w:rsidRPr="005871F5">
        <w:rPr>
          <w:rFonts w:ascii="Calibri" w:eastAsia="仿宋_GB2312" w:hAnsi="Calibri" w:cs="Calibri"/>
          <w:sz w:val="32"/>
        </w:rPr>
        <w:t>①</w:t>
      </w:r>
      <w:r w:rsidRPr="005871F5">
        <w:rPr>
          <w:rFonts w:ascii="仿宋_GB2312" w:eastAsia="仿宋_GB2312" w:hAnsi="Calibri" w:cs="Times New Roman"/>
          <w:sz w:val="32"/>
        </w:rPr>
        <w:t>森林防火宣传；</w:t>
      </w:r>
      <w:r w:rsidRPr="005871F5">
        <w:rPr>
          <w:rFonts w:ascii="仿宋_GB2312" w:eastAsia="仿宋_GB2312" w:hAnsi="Calibri" w:cs="Times New Roman"/>
          <w:sz w:val="32"/>
        </w:rPr>
        <w:t>②</w:t>
      </w:r>
      <w:r w:rsidRPr="005871F5">
        <w:rPr>
          <w:rFonts w:ascii="仿宋_GB2312" w:eastAsia="仿宋_GB2312" w:hAnsi="Calibri" w:cs="Times New Roman"/>
          <w:sz w:val="32"/>
        </w:rPr>
        <w:t>森林防火督查和隐患排查；</w:t>
      </w:r>
      <w:r w:rsidRPr="005871F5">
        <w:rPr>
          <w:rFonts w:ascii="仿宋_GB2312" w:eastAsia="仿宋_GB2312" w:hAnsi="Calibri" w:cs="Times New Roman"/>
          <w:sz w:val="32"/>
        </w:rPr>
        <w:t>③</w:t>
      </w:r>
      <w:r w:rsidRPr="005871F5">
        <w:rPr>
          <w:rFonts w:ascii="仿宋_GB2312" w:eastAsia="仿宋_GB2312" w:hAnsi="Calibri" w:cs="Times New Roman"/>
          <w:sz w:val="32"/>
        </w:rPr>
        <w:t>野外用火管控；</w:t>
      </w:r>
      <w:r w:rsidRPr="005871F5">
        <w:rPr>
          <w:rFonts w:ascii="仿宋_GB2312" w:eastAsia="仿宋_GB2312" w:hAnsi="Calibri" w:cs="Times New Roman"/>
          <w:sz w:val="32"/>
        </w:rPr>
        <w:t>④</w:t>
      </w:r>
      <w:r w:rsidRPr="005871F5">
        <w:rPr>
          <w:rFonts w:ascii="仿宋_GB2312" w:eastAsia="仿宋_GB2312" w:hAnsi="Calibri" w:cs="Times New Roman" w:hint="eastAsia"/>
          <w:sz w:val="32"/>
        </w:rPr>
        <w:t>火场警戒，交通疏导、治安维护；</w:t>
      </w:r>
      <w:r w:rsidRPr="005871F5">
        <w:rPr>
          <w:rFonts w:ascii="Calibri" w:eastAsia="仿宋_GB2312" w:hAnsi="Calibri" w:cs="Calibri"/>
          <w:sz w:val="32"/>
        </w:rPr>
        <w:t>⑤</w:t>
      </w:r>
      <w:r w:rsidRPr="005871F5">
        <w:rPr>
          <w:rFonts w:ascii="仿宋_GB2312" w:eastAsia="仿宋_GB2312" w:hAnsi="Calibri" w:cs="Times New Roman" w:hint="eastAsia"/>
          <w:sz w:val="32"/>
        </w:rPr>
        <w:t>火案侦破和查处工作；</w:t>
      </w:r>
      <w:r w:rsidRPr="005871F5">
        <w:rPr>
          <w:rFonts w:ascii="Calibri" w:eastAsia="仿宋_GB2312" w:hAnsi="Calibri" w:cs="Calibri"/>
          <w:sz w:val="32"/>
        </w:rPr>
        <w:t>⑥</w:t>
      </w:r>
      <w:r w:rsidRPr="005871F5">
        <w:rPr>
          <w:rFonts w:ascii="仿宋_GB2312" w:eastAsia="仿宋_GB2312" w:hAnsi="Calibri" w:cs="Times New Roman"/>
          <w:sz w:val="32"/>
        </w:rPr>
        <w:t>指导、督导和调度全市森林防火工作等。</w:t>
      </w:r>
    </w:p>
    <w:p w:rsidR="0090247F"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3.项目组织管理机构</w:t>
      </w:r>
      <w:r w:rsidR="005871F5">
        <w:rPr>
          <w:rFonts w:ascii="仿宋_GB2312" w:eastAsia="仿宋_GB2312" w:cs="仿宋_GB2312" w:hint="eastAsia"/>
          <w:color w:val="000000"/>
          <w:sz w:val="32"/>
          <w:szCs w:val="32"/>
          <w:shd w:val="clear" w:color="auto" w:fill="FFFFFF"/>
          <w:lang w:bidi="ar"/>
        </w:rPr>
        <w:t xml:space="preserve"> </w:t>
      </w:r>
    </w:p>
    <w:p w:rsidR="005871F5" w:rsidRPr="009B5633" w:rsidRDefault="009B5633" w:rsidP="009B5633">
      <w:pPr>
        <w:snapToGrid w:val="0"/>
        <w:spacing w:line="520" w:lineRule="exact"/>
        <w:ind w:firstLineChars="200" w:firstLine="640"/>
        <w:outlineLvl w:val="2"/>
        <w:rPr>
          <w:rFonts w:ascii="仿宋_GB2312" w:eastAsia="仿宋_GB2312" w:hAnsi="Times New Roman" w:cs="Times New Roman"/>
          <w:sz w:val="32"/>
        </w:rPr>
      </w:pPr>
      <w:r w:rsidRPr="009B5633">
        <w:rPr>
          <w:rFonts w:ascii="仿宋_GB2312" w:eastAsia="仿宋_GB2312" w:hAnsi="Times New Roman" w:cs="Times New Roman" w:hint="eastAsia"/>
          <w:sz w:val="32"/>
        </w:rPr>
        <w:lastRenderedPageBreak/>
        <w:t>项目的组织和管理由局财务科、办公室、森林防火大队、刑侦治安大队、鹤城分局、直属分局一起实施。</w:t>
      </w:r>
      <w:r w:rsidR="005871F5" w:rsidRPr="009B5633">
        <w:rPr>
          <w:rFonts w:ascii="仿宋_GB2312" w:eastAsia="仿宋_GB2312" w:hAnsi="Times New Roman" w:cs="Times New Roman" w:hint="eastAsia"/>
          <w:sz w:val="32"/>
        </w:rPr>
        <w:t>根据森林防火工作的特殊性，按照火险期和重点火险期安排和使用经费，整体均衡。</w:t>
      </w:r>
    </w:p>
    <w:p w:rsidR="0090247F" w:rsidRDefault="0090247F" w:rsidP="0090247F">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（二）预算资金使用管理情况</w:t>
      </w:r>
    </w:p>
    <w:p w:rsidR="0090247F" w:rsidRDefault="0090247F" w:rsidP="0090247F">
      <w:pPr>
        <w:snapToGrid w:val="0"/>
        <w:spacing w:line="520" w:lineRule="exact"/>
        <w:ind w:firstLineChars="200" w:firstLine="640"/>
        <w:outlineLvl w:val="1"/>
        <w:rPr>
          <w:rFonts w:ascii="仿宋_GB2312" w:eastAsia="仿宋_GB2312" w:cs="仿宋_GB2312"/>
          <w:color w:val="000000"/>
          <w:kern w:val="0"/>
          <w:sz w:val="32"/>
          <w:szCs w:val="32"/>
          <w:shd w:val="clear" w:color="auto" w:fill="FFFFFF"/>
          <w:lang w:bidi="ar"/>
        </w:rPr>
      </w:pPr>
      <w:bookmarkStart w:id="0" w:name="_Toc10810"/>
      <w:r>
        <w:rPr>
          <w:rFonts w:ascii="仿宋_GB2312" w:eastAsia="仿宋_GB2312" w:cs="仿宋_GB2312" w:hint="eastAsia"/>
          <w:color w:val="000000"/>
          <w:kern w:val="0"/>
          <w:sz w:val="32"/>
          <w:szCs w:val="32"/>
          <w:shd w:val="clear" w:color="auto" w:fill="FFFFFF"/>
          <w:lang w:bidi="ar"/>
        </w:rPr>
        <w:t>1.预算资金安排及管理情况</w:t>
      </w:r>
      <w:bookmarkEnd w:id="0"/>
    </w:p>
    <w:p w:rsidR="0090247F"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（1）资金来源及拨付流程</w:t>
      </w:r>
    </w:p>
    <w:p w:rsidR="005871F5" w:rsidRPr="005871F5" w:rsidRDefault="005871F5" w:rsidP="005871F5">
      <w:pPr>
        <w:ind w:firstLine="640"/>
        <w:rPr>
          <w:rFonts w:ascii="仿宋" w:eastAsia="仿宋_GB2312" w:hAnsi="Calibri" w:cs="Times New Roman"/>
          <w:sz w:val="32"/>
        </w:rPr>
      </w:pPr>
      <w:r w:rsidRPr="005871F5">
        <w:rPr>
          <w:rFonts w:ascii="仿宋_GB2312" w:eastAsia="仿宋_GB2312" w:hAnsi="仿宋_GB2312" w:cs="Times New Roman"/>
          <w:sz w:val="32"/>
        </w:rPr>
        <w:t>为了搞好森林防火工作，保障怀化森林资源，</w:t>
      </w:r>
      <w:r w:rsidRPr="005871F5">
        <w:rPr>
          <w:rFonts w:ascii="仿宋_GB2312" w:eastAsia="仿宋_GB2312" w:hAnsi="仿宋_GB2312" w:cs="Times New Roman" w:hint="eastAsia"/>
          <w:sz w:val="32"/>
        </w:rPr>
        <w:t>不断提升公众森林防火意识，健全森林防火长效机制，减少林区火灾隐患，侦破和查处森林火灾案件。</w:t>
      </w:r>
      <w:r w:rsidRPr="005871F5">
        <w:rPr>
          <w:rFonts w:ascii="仿宋_GB2312" w:eastAsia="仿宋_GB2312" w:hAnsi="Calibri" w:cs="Times New Roman"/>
          <w:sz w:val="32"/>
        </w:rPr>
        <w:t>为此，本级财政安排森林防火专项经费预算60万元</w:t>
      </w:r>
      <w:r w:rsidR="002830B1">
        <w:rPr>
          <w:rFonts w:ascii="仿宋_GB2312" w:eastAsia="仿宋_GB2312" w:hAnsi="Calibri" w:cs="Times New Roman" w:hint="eastAsia"/>
          <w:sz w:val="32"/>
        </w:rPr>
        <w:t>，按季度拨付。</w:t>
      </w:r>
    </w:p>
    <w:p w:rsidR="005871F5"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（2）资金到位情况</w:t>
      </w:r>
    </w:p>
    <w:p w:rsidR="0090247F" w:rsidRPr="009B5633" w:rsidRDefault="005871F5" w:rsidP="0090247F">
      <w:pPr>
        <w:pStyle w:val="a3"/>
        <w:widowControl/>
        <w:shd w:val="clear" w:color="auto" w:fill="FFFFFF"/>
        <w:snapToGrid w:val="0"/>
        <w:spacing w:line="520" w:lineRule="exact"/>
        <w:ind w:firstLineChars="200" w:firstLine="640"/>
        <w:jc w:val="both"/>
        <w:rPr>
          <w:rFonts w:ascii="仿宋_GB2312" w:eastAsia="仿宋_GB2312" w:hAnsi="仿宋_GB2312"/>
          <w:kern w:val="2"/>
          <w:sz w:val="32"/>
        </w:rPr>
      </w:pPr>
      <w:r w:rsidRPr="009B5633">
        <w:rPr>
          <w:rFonts w:ascii="仿宋_GB2312" w:eastAsia="仿宋_GB2312" w:hAnsi="仿宋_GB2312" w:hint="eastAsia"/>
          <w:kern w:val="2"/>
          <w:sz w:val="32"/>
        </w:rPr>
        <w:t>202</w:t>
      </w:r>
      <w:r w:rsidRPr="009B5633">
        <w:rPr>
          <w:rFonts w:ascii="仿宋_GB2312" w:eastAsia="仿宋_GB2312" w:hAnsi="仿宋_GB2312"/>
          <w:kern w:val="2"/>
          <w:sz w:val="32"/>
        </w:rPr>
        <w:t>3</w:t>
      </w:r>
      <w:r w:rsidRPr="009B5633">
        <w:rPr>
          <w:rFonts w:ascii="仿宋_GB2312" w:eastAsia="仿宋_GB2312" w:hAnsi="仿宋_GB2312" w:hint="eastAsia"/>
          <w:kern w:val="2"/>
          <w:sz w:val="32"/>
        </w:rPr>
        <w:t>年按40%压减专项经费24万元，今年实际防火专项经费到位36万元。</w:t>
      </w:r>
    </w:p>
    <w:p w:rsidR="0090247F"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（2）资金使用情况</w:t>
      </w:r>
    </w:p>
    <w:p w:rsidR="005871F5" w:rsidRPr="005871F5" w:rsidRDefault="005871F5" w:rsidP="005871F5">
      <w:pPr>
        <w:widowControl/>
        <w:shd w:val="clear" w:color="000000" w:fill="FFFFFF"/>
        <w:ind w:firstLine="640"/>
        <w:rPr>
          <w:rFonts w:ascii="Calibri" w:eastAsia="宋体" w:hAnsi="宋体" w:cs="Times New Roman"/>
        </w:rPr>
      </w:pPr>
      <w:r w:rsidRPr="005871F5">
        <w:rPr>
          <w:rFonts w:ascii="仿宋_GB2312" w:eastAsia="仿宋_GB2312" w:hAnsi="仿宋_GB2312" w:cs="Times New Roman"/>
          <w:sz w:val="32"/>
        </w:rPr>
        <w:t>20</w:t>
      </w:r>
      <w:r w:rsidRPr="005871F5">
        <w:rPr>
          <w:rFonts w:ascii="仿宋_GB2312" w:eastAsia="仿宋_GB2312" w:hAnsi="仿宋_GB2312" w:cs="Times New Roman" w:hint="eastAsia"/>
          <w:sz w:val="32"/>
        </w:rPr>
        <w:t>2</w:t>
      </w:r>
      <w:r w:rsidRPr="005871F5">
        <w:rPr>
          <w:rFonts w:ascii="仿宋_GB2312" w:eastAsia="仿宋_GB2312" w:hAnsi="仿宋_GB2312" w:cs="Times New Roman"/>
          <w:sz w:val="32"/>
        </w:rPr>
        <w:t>3年年初预算森防专项资金</w:t>
      </w:r>
      <w:r w:rsidRPr="005871F5">
        <w:rPr>
          <w:rFonts w:ascii="仿宋_GB2312" w:eastAsia="仿宋_GB2312" w:hAnsi="仿宋_GB2312" w:cs="Times New Roman" w:hint="eastAsia"/>
          <w:sz w:val="32"/>
        </w:rPr>
        <w:t>36万元，支出3</w:t>
      </w:r>
      <w:r w:rsidR="003D70F3">
        <w:rPr>
          <w:rFonts w:ascii="仿宋_GB2312" w:eastAsia="仿宋_GB2312" w:hAnsi="仿宋_GB2312" w:cs="Times New Roman"/>
          <w:sz w:val="32"/>
        </w:rPr>
        <w:t>5.8</w:t>
      </w:r>
      <w:r w:rsidR="00CB7280">
        <w:rPr>
          <w:rFonts w:ascii="仿宋_GB2312" w:eastAsia="仿宋_GB2312" w:hAnsi="仿宋_GB2312" w:cs="Times New Roman"/>
          <w:sz w:val="32"/>
        </w:rPr>
        <w:t>75</w:t>
      </w:r>
      <w:r w:rsidRPr="005871F5">
        <w:rPr>
          <w:rFonts w:ascii="仿宋_GB2312" w:eastAsia="仿宋_GB2312" w:hAnsi="仿宋_GB2312" w:cs="Times New Roman"/>
          <w:sz w:val="32"/>
        </w:rPr>
        <w:t>万元。主要用于</w:t>
      </w:r>
      <w:r w:rsidRPr="005871F5">
        <w:rPr>
          <w:rFonts w:ascii="仿宋_GB2312" w:eastAsia="仿宋_GB2312" w:hAnsi="仿宋_GB2312" w:cs="Times New Roman" w:hint="eastAsia"/>
          <w:sz w:val="32"/>
        </w:rPr>
        <w:t>防火</w:t>
      </w:r>
      <w:r w:rsidRPr="005871F5">
        <w:rPr>
          <w:rFonts w:ascii="仿宋_GB2312" w:eastAsia="仿宋_GB2312" w:hAnsi="仿宋_GB2312" w:cs="Times New Roman"/>
          <w:sz w:val="32"/>
        </w:rPr>
        <w:t>宣传、</w:t>
      </w:r>
      <w:r w:rsidR="003D70F3">
        <w:rPr>
          <w:rFonts w:ascii="仿宋_GB2312" w:eastAsia="仿宋_GB2312" w:hAnsi="仿宋_GB2312" w:cs="Times New Roman" w:hint="eastAsia"/>
          <w:sz w:val="32"/>
        </w:rPr>
        <w:t>防火演练、火案</w:t>
      </w:r>
      <w:r w:rsidRPr="005871F5">
        <w:rPr>
          <w:rFonts w:ascii="仿宋_GB2312" w:eastAsia="仿宋_GB2312" w:hAnsi="仿宋_GB2312" w:cs="Times New Roman" w:hint="eastAsia"/>
          <w:sz w:val="32"/>
        </w:rPr>
        <w:t>侦破查处车辆运行维护</w:t>
      </w:r>
      <w:r w:rsidRPr="005871F5">
        <w:rPr>
          <w:rFonts w:ascii="仿宋_GB2312" w:eastAsia="仿宋_GB2312" w:hAnsi="仿宋_GB2312" w:cs="Times New Roman"/>
          <w:sz w:val="32"/>
        </w:rPr>
        <w:t>、</w:t>
      </w:r>
      <w:r w:rsidRPr="005871F5">
        <w:rPr>
          <w:rFonts w:ascii="仿宋_GB2312" w:eastAsia="仿宋_GB2312" w:hAnsi="仿宋_GB2312" w:cs="Times New Roman" w:hint="eastAsia"/>
          <w:sz w:val="32"/>
        </w:rPr>
        <w:t>防火督察督导</w:t>
      </w:r>
      <w:r w:rsidRPr="005871F5">
        <w:rPr>
          <w:rFonts w:ascii="仿宋_GB2312" w:eastAsia="仿宋_GB2312" w:hAnsi="仿宋_GB2312" w:cs="Times New Roman"/>
          <w:sz w:val="32"/>
        </w:rPr>
        <w:t>等支出，预算执行率</w:t>
      </w:r>
      <w:r w:rsidR="003D70F3">
        <w:rPr>
          <w:rFonts w:ascii="仿宋_GB2312" w:eastAsia="仿宋_GB2312" w:hAnsi="仿宋_GB2312" w:cs="Times New Roman" w:hint="eastAsia"/>
          <w:sz w:val="32"/>
        </w:rPr>
        <w:t>基本达到</w:t>
      </w:r>
      <w:r w:rsidRPr="005871F5">
        <w:rPr>
          <w:rFonts w:ascii="仿宋_GB2312" w:eastAsia="仿宋_GB2312" w:hAnsi="仿宋_GB2312" w:cs="Times New Roman" w:hint="eastAsia"/>
          <w:sz w:val="32"/>
        </w:rPr>
        <w:t>100</w:t>
      </w:r>
      <w:r w:rsidRPr="005871F5">
        <w:rPr>
          <w:rFonts w:ascii="仿宋_GB2312" w:eastAsia="仿宋_GB2312" w:hAnsi="仿宋_GB2312" w:cs="Times New Roman"/>
          <w:sz w:val="32"/>
        </w:rPr>
        <w:t>%。</w:t>
      </w:r>
      <w:r w:rsidR="00CB7280" w:rsidRPr="002C2CA9">
        <w:rPr>
          <w:rFonts w:ascii="仿宋" w:eastAsia="仿宋" w:hAnsi="仿宋" w:cs="微软雅黑" w:hint="eastAsia"/>
          <w:sz w:val="32"/>
        </w:rPr>
        <w:t>由于我单位基本户中国农业银行怀化香州路支行系统不稳定及人员操作不当，导致重新支付因账号户名不符退回的办公</w:t>
      </w:r>
      <w:r w:rsidR="00CB7280" w:rsidRPr="002C2CA9">
        <w:rPr>
          <w:rFonts w:ascii="仿宋" w:eastAsia="仿宋" w:hAnsi="仿宋" w:cs="微软雅黑" w:hint="eastAsia"/>
          <w:sz w:val="32"/>
        </w:rPr>
        <w:lastRenderedPageBreak/>
        <w:t>开支</w:t>
      </w:r>
      <w:r w:rsidR="00CB7280" w:rsidRPr="00CB7280">
        <w:rPr>
          <w:rFonts w:ascii="仿宋" w:eastAsia="仿宋" w:hAnsi="仿宋" w:cs="微软雅黑" w:hint="eastAsia"/>
          <w:sz w:val="32"/>
        </w:rPr>
        <w:t>0</w:t>
      </w:r>
      <w:r w:rsidR="00CB7280" w:rsidRPr="00CB7280">
        <w:rPr>
          <w:rFonts w:ascii="仿宋" w:eastAsia="仿宋" w:hAnsi="仿宋" w:cs="微软雅黑"/>
          <w:sz w:val="32"/>
        </w:rPr>
        <w:t>.125</w:t>
      </w:r>
      <w:r w:rsidR="00CB7280" w:rsidRPr="00CB7280">
        <w:rPr>
          <w:rFonts w:ascii="仿宋" w:eastAsia="仿宋" w:hAnsi="仿宋" w:cs="微软雅黑" w:hint="eastAsia"/>
          <w:sz w:val="32"/>
        </w:rPr>
        <w:t>万元</w:t>
      </w:r>
      <w:r w:rsidR="005E1FBA">
        <w:rPr>
          <w:rFonts w:ascii="仿宋" w:eastAsia="仿宋" w:hAnsi="仿宋" w:cs="微软雅黑" w:hint="eastAsia"/>
          <w:sz w:val="32"/>
        </w:rPr>
        <w:t>未支付成功，结转至2</w:t>
      </w:r>
      <w:r w:rsidR="005E1FBA">
        <w:rPr>
          <w:rFonts w:ascii="仿宋" w:eastAsia="仿宋" w:hAnsi="仿宋" w:cs="微软雅黑"/>
          <w:sz w:val="32"/>
        </w:rPr>
        <w:t>024</w:t>
      </w:r>
      <w:r w:rsidR="005E1FBA">
        <w:rPr>
          <w:rFonts w:ascii="仿宋" w:eastAsia="仿宋" w:hAnsi="仿宋" w:cs="微软雅黑" w:hint="eastAsia"/>
          <w:sz w:val="32"/>
        </w:rPr>
        <w:t>年，2</w:t>
      </w:r>
      <w:r w:rsidR="005E1FBA">
        <w:rPr>
          <w:rFonts w:ascii="仿宋" w:eastAsia="仿宋" w:hAnsi="仿宋" w:cs="微软雅黑"/>
          <w:sz w:val="32"/>
        </w:rPr>
        <w:t>024</w:t>
      </w:r>
      <w:r w:rsidR="005E1FBA">
        <w:rPr>
          <w:rFonts w:ascii="仿宋" w:eastAsia="仿宋" w:hAnsi="仿宋" w:cs="微软雅黑" w:hint="eastAsia"/>
          <w:sz w:val="32"/>
        </w:rPr>
        <w:t>年3月已支付完毕。</w:t>
      </w:r>
    </w:p>
    <w:p w:rsidR="0090247F"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（3）资金管理制度及执行情况</w:t>
      </w:r>
    </w:p>
    <w:p w:rsidR="005871F5" w:rsidRPr="005871F5" w:rsidRDefault="005871F5" w:rsidP="005871F5">
      <w:pPr>
        <w:pStyle w:val="a6"/>
        <w:spacing w:line="360" w:lineRule="auto"/>
        <w:ind w:firstLineChars="200" w:firstLine="632"/>
        <w:rPr>
          <w:rFonts w:ascii="仿宋" w:eastAsia="仿宋"/>
          <w:sz w:val="32"/>
          <w:szCs w:val="32"/>
        </w:rPr>
      </w:pPr>
      <w:r>
        <w:rPr>
          <w:rFonts w:ascii="仿宋_GB2312" w:eastAsia="仿宋_GB2312" w:hAnsi="仿宋_GB2312"/>
          <w:spacing w:val="-2"/>
          <w:sz w:val="32"/>
        </w:rPr>
        <w:t>关于森防专项资金的管理，我们制订了《怀化市森林公安局</w:t>
      </w:r>
      <w:r w:rsidR="002830B1">
        <w:rPr>
          <w:rFonts w:ascii="仿宋_GB2312" w:eastAsia="仿宋_GB2312" w:hAnsi="仿宋_GB2312" w:hint="eastAsia"/>
          <w:spacing w:val="-2"/>
          <w:sz w:val="32"/>
        </w:rPr>
        <w:t>转移支付及</w:t>
      </w:r>
      <w:r>
        <w:rPr>
          <w:rFonts w:ascii="仿宋_GB2312" w:eastAsia="仿宋_GB2312" w:hAnsi="仿宋_GB2312"/>
          <w:spacing w:val="-2"/>
          <w:sz w:val="32"/>
        </w:rPr>
        <w:t>专项资金管理办法》，规范了专项资金的管理流程，细化了实施细则，就专项资金使用过程中的管理和追责也做了具体要求。</w:t>
      </w:r>
    </w:p>
    <w:p w:rsidR="0090247F" w:rsidRPr="00BF52F7" w:rsidRDefault="0090247F" w:rsidP="0090247F">
      <w:pPr>
        <w:pStyle w:val="a3"/>
        <w:widowControl/>
        <w:shd w:val="clear" w:color="auto" w:fill="FFFFFF"/>
        <w:snapToGrid w:val="0"/>
        <w:spacing w:line="520" w:lineRule="exact"/>
        <w:ind w:firstLineChars="200" w:firstLine="640"/>
        <w:jc w:val="both"/>
        <w:rPr>
          <w:rFonts w:ascii="仿宋_GB2312" w:eastAsia="仿宋_GB2312" w:hAnsi="仿宋_GB2312"/>
          <w:kern w:val="2"/>
          <w:sz w:val="32"/>
        </w:rPr>
      </w:pPr>
      <w:r w:rsidRPr="00BF52F7">
        <w:rPr>
          <w:rFonts w:ascii="仿宋_GB2312" w:eastAsia="仿宋_GB2312" w:hAnsi="仿宋_GB2312" w:hint="eastAsia"/>
          <w:kern w:val="2"/>
          <w:sz w:val="32"/>
        </w:rPr>
        <w:t>2.项目组织实施管理情况</w:t>
      </w:r>
    </w:p>
    <w:p w:rsidR="005871F5" w:rsidRPr="00BF52F7" w:rsidRDefault="009B5633" w:rsidP="009B5633">
      <w:pPr>
        <w:snapToGrid w:val="0"/>
        <w:spacing w:line="520" w:lineRule="exact"/>
        <w:ind w:firstLineChars="200" w:firstLine="640"/>
        <w:outlineLvl w:val="2"/>
        <w:rPr>
          <w:rFonts w:ascii="仿宋_GB2312" w:eastAsia="仿宋_GB2312" w:hAnsi="仿宋_GB2312" w:cs="Times New Roman"/>
          <w:sz w:val="32"/>
        </w:rPr>
      </w:pPr>
      <w:r w:rsidRPr="00BF52F7">
        <w:rPr>
          <w:rFonts w:ascii="仿宋_GB2312" w:eastAsia="仿宋_GB2312" w:hAnsi="仿宋_GB2312" w:cs="Times New Roman" w:hint="eastAsia"/>
          <w:sz w:val="32"/>
        </w:rPr>
        <w:t>项目的组织和管理由局财务科、办公室、森林防火大队、刑侦治安大队、鹤城分局、直属分局一起实施。</w:t>
      </w:r>
      <w:r w:rsidR="005871F5" w:rsidRPr="00BF52F7">
        <w:rPr>
          <w:rFonts w:ascii="仿宋_GB2312" w:eastAsia="仿宋_GB2312" w:hAnsi="仿宋_GB2312" w:cs="Times New Roman" w:hint="eastAsia"/>
          <w:sz w:val="32"/>
        </w:rPr>
        <w:t>根据森林防火工作的特殊性，按照火险期和重点火险期安排和使用经费，整体均衡。</w:t>
      </w:r>
    </w:p>
    <w:p w:rsidR="0090247F" w:rsidRDefault="0090247F" w:rsidP="0090247F">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（三）预算绩效目标情况</w:t>
      </w:r>
    </w:p>
    <w:p w:rsidR="0090247F" w:rsidRDefault="0090247F" w:rsidP="0090247F">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1.绩效目标</w:t>
      </w:r>
    </w:p>
    <w:p w:rsidR="005871F5" w:rsidRDefault="005871F5" w:rsidP="005871F5">
      <w:pPr>
        <w:ind w:firstLine="640"/>
        <w:rPr>
          <w:rFonts w:ascii="仿宋_GB2312" w:eastAsia="仿宋_GB2312" w:hAnsi="Calibri" w:cs="Times New Roman"/>
          <w:sz w:val="32"/>
        </w:rPr>
      </w:pPr>
      <w:r w:rsidRPr="005871F5">
        <w:rPr>
          <w:rFonts w:ascii="仿宋_GB2312" w:eastAsia="仿宋_GB2312" w:hAnsi="仿宋_GB2312" w:cs="Times New Roman"/>
          <w:sz w:val="32"/>
        </w:rPr>
        <w:t>为了搞好森林防火工作，保障怀化森林资源，</w:t>
      </w:r>
      <w:r w:rsidRPr="005871F5">
        <w:rPr>
          <w:rFonts w:ascii="仿宋_GB2312" w:eastAsia="仿宋_GB2312" w:hAnsi="仿宋_GB2312" w:cs="Times New Roman" w:hint="eastAsia"/>
          <w:sz w:val="32"/>
        </w:rPr>
        <w:t>不断提升公众森林防火意识，健全森林防火长效机制，减少林区火灾隐患，侦破和查处森林火灾案件。</w:t>
      </w:r>
      <w:r w:rsidRPr="005871F5">
        <w:rPr>
          <w:rFonts w:ascii="仿宋_GB2312" w:eastAsia="仿宋_GB2312" w:hAnsi="Calibri" w:cs="Times New Roman"/>
          <w:sz w:val="32"/>
        </w:rPr>
        <w:t>根据工作的特殊性，分火险期和重点火险期，按不同阶段安排工作经费使用，整体均衡。</w:t>
      </w:r>
    </w:p>
    <w:p w:rsidR="0090247F" w:rsidRDefault="0090247F" w:rsidP="005871F5">
      <w:pPr>
        <w:ind w:firstLine="640"/>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2.绩效指标</w:t>
      </w:r>
    </w:p>
    <w:p w:rsidR="005871F5" w:rsidRDefault="00BA6AA5" w:rsidP="005871F5">
      <w:pPr>
        <w:ind w:firstLine="640"/>
        <w:rPr>
          <w:rFonts w:ascii="仿宋" w:eastAsia="仿宋" w:hAnsi="Times New Roman" w:cs="Times New Roman"/>
          <w:sz w:val="32"/>
          <w:szCs w:val="32"/>
        </w:rPr>
      </w:pPr>
      <w:r>
        <w:rPr>
          <w:rFonts w:ascii="仿宋" w:eastAsia="仿宋" w:hAnsi="Times New Roman" w:cs="Times New Roman" w:hint="eastAsia"/>
          <w:sz w:val="32"/>
          <w:szCs w:val="32"/>
        </w:rPr>
        <w:lastRenderedPageBreak/>
        <w:t>产出指标</w:t>
      </w:r>
      <w:r w:rsidR="003A6F49">
        <w:rPr>
          <w:rFonts w:ascii="仿宋" w:eastAsia="仿宋" w:hAnsi="Times New Roman" w:cs="Times New Roman" w:hint="eastAsia"/>
          <w:sz w:val="32"/>
          <w:szCs w:val="32"/>
        </w:rPr>
        <w:t>：数量指标、</w:t>
      </w:r>
      <w:r w:rsidR="00C46A11">
        <w:rPr>
          <w:rFonts w:ascii="仿宋" w:eastAsia="仿宋" w:hAnsi="Times New Roman" w:cs="Times New Roman" w:hint="eastAsia"/>
          <w:sz w:val="32"/>
          <w:szCs w:val="32"/>
        </w:rPr>
        <w:t>质量指标、成本指标、</w:t>
      </w:r>
      <w:r w:rsidR="003A6F49">
        <w:rPr>
          <w:rFonts w:ascii="仿宋" w:eastAsia="仿宋" w:hAnsi="Times New Roman" w:cs="Times New Roman" w:hint="eastAsia"/>
          <w:sz w:val="32"/>
          <w:szCs w:val="32"/>
        </w:rPr>
        <w:t>时效指标；</w:t>
      </w:r>
    </w:p>
    <w:p w:rsidR="00BA6AA5" w:rsidRDefault="00BA6AA5" w:rsidP="005871F5">
      <w:pPr>
        <w:ind w:firstLine="640"/>
        <w:rPr>
          <w:rFonts w:ascii="仿宋" w:eastAsia="仿宋" w:hAnsi="Times New Roman" w:cs="Times New Roman"/>
          <w:sz w:val="32"/>
          <w:szCs w:val="32"/>
        </w:rPr>
      </w:pPr>
      <w:r>
        <w:rPr>
          <w:rFonts w:ascii="仿宋" w:eastAsia="仿宋" w:hAnsi="Times New Roman" w:cs="Times New Roman" w:hint="eastAsia"/>
          <w:sz w:val="32"/>
          <w:szCs w:val="32"/>
        </w:rPr>
        <w:t>效益指标：</w:t>
      </w:r>
      <w:r w:rsidR="00BB6929">
        <w:rPr>
          <w:rFonts w:ascii="仿宋" w:eastAsia="仿宋" w:hAnsi="Times New Roman" w:cs="Times New Roman" w:hint="eastAsia"/>
          <w:sz w:val="32"/>
          <w:szCs w:val="32"/>
        </w:rPr>
        <w:t>经济效益指标、社会效益指标、</w:t>
      </w:r>
      <w:r w:rsidR="003A6F49">
        <w:rPr>
          <w:rFonts w:ascii="仿宋" w:eastAsia="仿宋" w:hAnsi="Times New Roman" w:cs="Times New Roman" w:hint="eastAsia"/>
          <w:sz w:val="32"/>
          <w:szCs w:val="32"/>
        </w:rPr>
        <w:t>生态效益指标、可持续影响指标；</w:t>
      </w:r>
    </w:p>
    <w:p w:rsidR="00BA6AA5" w:rsidRPr="005871F5" w:rsidRDefault="00BA6AA5" w:rsidP="005871F5">
      <w:pPr>
        <w:ind w:firstLine="640"/>
        <w:rPr>
          <w:rFonts w:ascii="仿宋" w:eastAsia="仿宋" w:hAnsi="Times New Roman" w:cs="Times New Roman"/>
          <w:sz w:val="32"/>
          <w:szCs w:val="32"/>
        </w:rPr>
      </w:pPr>
      <w:r>
        <w:rPr>
          <w:rFonts w:ascii="仿宋" w:eastAsia="仿宋" w:hAnsi="Times New Roman" w:cs="Times New Roman" w:hint="eastAsia"/>
          <w:sz w:val="32"/>
          <w:szCs w:val="32"/>
        </w:rPr>
        <w:t>满意度指标：</w:t>
      </w:r>
      <w:r w:rsidR="003A6F49" w:rsidRPr="003A6F49">
        <w:rPr>
          <w:rFonts w:ascii="仿宋" w:eastAsia="仿宋" w:hAnsi="Times New Roman" w:cs="Times New Roman" w:hint="eastAsia"/>
          <w:sz w:val="32"/>
          <w:szCs w:val="32"/>
        </w:rPr>
        <w:t>服务对象满意度指标</w:t>
      </w:r>
      <w:r w:rsidR="003A6F49">
        <w:rPr>
          <w:rFonts w:ascii="仿宋" w:eastAsia="仿宋" w:hAnsi="Times New Roman" w:cs="Times New Roman" w:hint="eastAsia"/>
          <w:sz w:val="32"/>
          <w:szCs w:val="32"/>
        </w:rPr>
        <w:t>。</w:t>
      </w:r>
    </w:p>
    <w:p w:rsidR="0090247F" w:rsidRDefault="0090247F" w:rsidP="0090247F">
      <w:pPr>
        <w:pStyle w:val="2"/>
        <w:snapToGrid w:val="0"/>
        <w:spacing w:line="520" w:lineRule="exact"/>
        <w:ind w:firstLine="640"/>
        <w:rPr>
          <w:rFonts w:ascii="黑体" w:eastAsia="黑体" w:hAnsi="黑体" w:cs="黑体"/>
          <w:color w:val="000000"/>
          <w:kern w:val="0"/>
          <w:szCs w:val="32"/>
          <w:shd w:val="clear" w:color="auto" w:fill="FFFFFF"/>
          <w:lang w:bidi="ar"/>
        </w:rPr>
      </w:pPr>
      <w:r>
        <w:rPr>
          <w:rFonts w:ascii="黑体" w:eastAsia="黑体" w:hAnsi="黑体" w:cs="黑体" w:hint="eastAsia"/>
          <w:color w:val="000000"/>
          <w:kern w:val="0"/>
          <w:szCs w:val="32"/>
          <w:shd w:val="clear" w:color="auto" w:fill="FFFFFF"/>
          <w:lang w:bidi="ar"/>
        </w:rPr>
        <w:t>二、绩效评价工作情况</w:t>
      </w:r>
    </w:p>
    <w:p w:rsidR="0090247F"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（一）绩效评价目的</w:t>
      </w:r>
    </w:p>
    <w:p w:rsidR="003A6F49" w:rsidRPr="000B3C7E" w:rsidRDefault="00A155F7" w:rsidP="000B3C7E">
      <w:pPr>
        <w:spacing w:line="360" w:lineRule="auto"/>
        <w:ind w:firstLine="640"/>
        <w:rPr>
          <w:rFonts w:ascii="仿宋_GB2312" w:eastAsia="仿宋_GB2312" w:hAnsi="仿宋_GB2312" w:cs="Times New Roman"/>
          <w:sz w:val="32"/>
        </w:rPr>
      </w:pPr>
      <w:r>
        <w:rPr>
          <w:rFonts w:ascii="仿宋_GB2312" w:eastAsia="仿宋_GB2312" w:hAnsi="仿宋_GB2312" w:cs="Times New Roman" w:hint="eastAsia"/>
          <w:sz w:val="32"/>
        </w:rPr>
        <w:t>验证目标指标，总结经验，为改善资金管理、纠正目标与实际的偏差提供依据。</w:t>
      </w:r>
    </w:p>
    <w:p w:rsidR="0090247F"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bookmarkStart w:id="1" w:name="_Toc11844"/>
      <w:r>
        <w:rPr>
          <w:rFonts w:ascii="楷体" w:eastAsia="楷体" w:hAnsi="楷体" w:cs="楷体" w:hint="eastAsia"/>
          <w:b/>
          <w:bCs/>
          <w:color w:val="000000"/>
          <w:kern w:val="0"/>
          <w:sz w:val="32"/>
          <w:szCs w:val="32"/>
          <w:shd w:val="clear" w:color="auto" w:fill="FFFFFF"/>
          <w:lang w:bidi="ar"/>
        </w:rPr>
        <w:t>（二）被评价单位、绩效评价范围与时段</w:t>
      </w:r>
      <w:bookmarkEnd w:id="1"/>
    </w:p>
    <w:p w:rsidR="000B3C7E" w:rsidRPr="000B3C7E" w:rsidRDefault="005E03C8" w:rsidP="000B3C7E">
      <w:pPr>
        <w:spacing w:line="360" w:lineRule="auto"/>
        <w:ind w:firstLineChars="200" w:firstLine="640"/>
        <w:rPr>
          <w:rFonts w:ascii="楷体" w:eastAsia="楷体" w:hAnsi="Calibri" w:cs="Times New Roman"/>
          <w:b/>
          <w:sz w:val="32"/>
          <w:szCs w:val="32"/>
        </w:rPr>
      </w:pPr>
      <w:r>
        <w:rPr>
          <w:rFonts w:ascii="仿宋_GB2312" w:eastAsia="仿宋_GB2312" w:hAnsi="宋体" w:cs="Times New Roman" w:hint="eastAsia"/>
          <w:sz w:val="32"/>
          <w:szCs w:val="22"/>
        </w:rPr>
        <w:t>被评价单位：怀化市森林公安局，绩效评价范围与时段为2</w:t>
      </w:r>
      <w:r>
        <w:rPr>
          <w:rFonts w:ascii="仿宋_GB2312" w:eastAsia="仿宋_GB2312" w:hAnsi="宋体" w:cs="Times New Roman"/>
          <w:sz w:val="32"/>
          <w:szCs w:val="22"/>
        </w:rPr>
        <w:t>023</w:t>
      </w:r>
      <w:r>
        <w:rPr>
          <w:rFonts w:ascii="仿宋_GB2312" w:eastAsia="仿宋_GB2312" w:hAnsi="宋体" w:cs="Times New Roman" w:hint="eastAsia"/>
          <w:sz w:val="32"/>
          <w:szCs w:val="22"/>
        </w:rPr>
        <w:t>年1</w:t>
      </w:r>
      <w:r>
        <w:rPr>
          <w:rFonts w:ascii="仿宋_GB2312" w:eastAsia="仿宋_GB2312" w:hAnsi="宋体" w:cs="Times New Roman"/>
          <w:sz w:val="32"/>
          <w:szCs w:val="22"/>
        </w:rPr>
        <w:t>-12</w:t>
      </w:r>
      <w:r>
        <w:rPr>
          <w:rFonts w:ascii="仿宋_GB2312" w:eastAsia="仿宋_GB2312" w:hAnsi="宋体" w:cs="Times New Roman" w:hint="eastAsia"/>
          <w:sz w:val="32"/>
          <w:szCs w:val="22"/>
        </w:rPr>
        <w:t>月</w:t>
      </w:r>
      <w:r w:rsidR="002446E2">
        <w:rPr>
          <w:rFonts w:ascii="仿宋_GB2312" w:eastAsia="仿宋_GB2312" w:hAnsi="宋体" w:cs="Times New Roman" w:hint="eastAsia"/>
          <w:sz w:val="32"/>
          <w:szCs w:val="22"/>
        </w:rPr>
        <w:t>森林防火专项经费</w:t>
      </w:r>
      <w:r>
        <w:rPr>
          <w:rFonts w:ascii="仿宋_GB2312" w:eastAsia="仿宋_GB2312" w:hAnsi="宋体" w:cs="Times New Roman" w:hint="eastAsia"/>
          <w:sz w:val="32"/>
          <w:szCs w:val="22"/>
        </w:rPr>
        <w:t>。</w:t>
      </w:r>
    </w:p>
    <w:p w:rsidR="0090247F"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bookmarkStart w:id="2" w:name="_Toc31835"/>
      <w:r>
        <w:rPr>
          <w:rFonts w:ascii="楷体" w:eastAsia="楷体" w:hAnsi="楷体" w:cs="楷体" w:hint="eastAsia"/>
          <w:b/>
          <w:bCs/>
          <w:color w:val="000000"/>
          <w:kern w:val="0"/>
          <w:sz w:val="32"/>
          <w:szCs w:val="32"/>
          <w:shd w:val="clear" w:color="auto" w:fill="FFFFFF"/>
          <w:lang w:bidi="ar"/>
        </w:rPr>
        <w:t>（三）绩效评价原则、评价指标体系、评价方法</w:t>
      </w:r>
      <w:bookmarkEnd w:id="2"/>
    </w:p>
    <w:p w:rsidR="005E03C8" w:rsidRPr="0035386E" w:rsidRDefault="00AF5767" w:rsidP="0035386E">
      <w:pPr>
        <w:spacing w:line="360" w:lineRule="auto"/>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1、相关性原则、重要性原则、系统性原则、经济性原则。</w:t>
      </w:r>
    </w:p>
    <w:p w:rsidR="00AF5767" w:rsidRPr="0035386E" w:rsidRDefault="00AF5767" w:rsidP="0035386E">
      <w:pPr>
        <w:spacing w:line="360" w:lineRule="auto"/>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2、评价指标分为产出指标、效益指标及满意度指标。</w:t>
      </w:r>
    </w:p>
    <w:p w:rsidR="000B3C7E" w:rsidRPr="0035386E" w:rsidRDefault="0035386E" w:rsidP="0090247F">
      <w:pPr>
        <w:snapToGrid w:val="0"/>
        <w:spacing w:line="520" w:lineRule="exact"/>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3、评价方法</w:t>
      </w:r>
      <w:r w:rsidR="00AA596E">
        <w:rPr>
          <w:rFonts w:ascii="仿宋_GB2312" w:eastAsia="仿宋_GB2312" w:hAnsi="宋体" w:cs="Times New Roman" w:hint="eastAsia"/>
          <w:sz w:val="32"/>
          <w:szCs w:val="22"/>
        </w:rPr>
        <w:t>主要采用成本效益分析法、比较法、因素分析法、最低成本法、公众评判法等。</w:t>
      </w:r>
    </w:p>
    <w:p w:rsidR="0090247F" w:rsidRDefault="0090247F" w:rsidP="0090247F">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bookmarkStart w:id="3" w:name="_Toc32076"/>
      <w:bookmarkStart w:id="4" w:name="_Toc7615"/>
      <w:r>
        <w:rPr>
          <w:rFonts w:ascii="黑体" w:eastAsia="黑体" w:hAnsi="黑体" w:cs="黑体" w:hint="eastAsia"/>
          <w:color w:val="000000"/>
          <w:kern w:val="0"/>
          <w:sz w:val="32"/>
          <w:szCs w:val="32"/>
          <w:shd w:val="clear" w:color="auto" w:fill="FFFFFF"/>
          <w:lang w:bidi="ar"/>
        </w:rPr>
        <w:t>三、主要绩效及评价结论</w:t>
      </w:r>
      <w:bookmarkEnd w:id="3"/>
      <w:bookmarkEnd w:id="4"/>
    </w:p>
    <w:p w:rsidR="00F35133"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w:t>
      </w:r>
      <w:r w:rsidR="00F35133">
        <w:rPr>
          <w:rFonts w:ascii="楷体" w:eastAsia="楷体" w:hAnsi="楷体" w:cs="楷体" w:hint="eastAsia"/>
          <w:b/>
          <w:bCs/>
          <w:color w:val="000000"/>
          <w:kern w:val="0"/>
          <w:sz w:val="32"/>
          <w:szCs w:val="32"/>
          <w:shd w:val="clear" w:color="auto" w:fill="FFFFFF"/>
          <w:lang w:bidi="ar"/>
        </w:rPr>
        <w:t>经济效益</w:t>
      </w:r>
    </w:p>
    <w:p w:rsidR="00F35133" w:rsidRPr="00F35133" w:rsidRDefault="00F35133" w:rsidP="00F35133">
      <w:pPr>
        <w:snapToGrid w:val="0"/>
        <w:spacing w:line="360" w:lineRule="auto"/>
        <w:ind w:firstLineChars="200" w:firstLine="640"/>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t>森林防火专项项目的实施，有效提升了我市森林火</w:t>
      </w:r>
      <w:r>
        <w:rPr>
          <w:rFonts w:ascii="仿宋_GB2312" w:eastAsia="仿宋_GB2312" w:hAnsi="仿宋_GB2312" w:cs="仿宋_GB2312" w:hint="eastAsia"/>
          <w:sz w:val="32"/>
          <w:szCs w:val="32"/>
        </w:rPr>
        <w:t>灾防控能力。广泛、深入的防火宣传提升了人民群众的森林防火意识，进一步推动了周边经济发展。</w:t>
      </w:r>
    </w:p>
    <w:p w:rsidR="0090247F" w:rsidRDefault="00F35133"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w:t>
      </w:r>
      <w:r w:rsidR="0090247F">
        <w:rPr>
          <w:rFonts w:ascii="楷体" w:eastAsia="楷体" w:hAnsi="楷体" w:cs="楷体" w:hint="eastAsia"/>
          <w:b/>
          <w:bCs/>
          <w:color w:val="000000"/>
          <w:kern w:val="0"/>
          <w:sz w:val="32"/>
          <w:szCs w:val="32"/>
          <w:shd w:val="clear" w:color="auto" w:fill="FFFFFF"/>
          <w:lang w:bidi="ar"/>
        </w:rPr>
        <w:t>社会效益</w:t>
      </w:r>
    </w:p>
    <w:p w:rsidR="000B3C7E" w:rsidRDefault="000B3C7E" w:rsidP="000B3C7E">
      <w:pPr>
        <w:ind w:left="643"/>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t>截至3月底，省、市、县三级公安机关全部出台《关于</w:t>
      </w:r>
    </w:p>
    <w:p w:rsidR="000B3C7E" w:rsidRPr="000B3C7E" w:rsidRDefault="000B3C7E" w:rsidP="000B3C7E">
      <w:pPr>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lastRenderedPageBreak/>
        <w:t>加强公安机关森林防灭火工作机制建设的实施意见》，明确了森林公安、警令部、政治部、治安、公管、刑侦、网技、法制、科信、交警等多警种部门协作的森林防灭火工作机制和职责分工，省厅将森林防灭火工作纳入市州公安局绩效考核。3月20日，省厅组织召开全省森林公安工作会，市公安局党委委员、副局长张危安作森林防灭火工作先进典型发言。3月31日，市公安局组织召开全市公安机关森林防灭火工作机制建设联席会，市公安局党委委员、副局长张危安对清明特护期森林防灭火工作作了具体安排部署。</w:t>
      </w:r>
    </w:p>
    <w:p w:rsidR="000B3C7E" w:rsidRDefault="000B3C7E" w:rsidP="000B3C7E">
      <w:pPr>
        <w:ind w:left="643"/>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t>坚持以打促防，截至目前，全市森林公安机关共投入火</w:t>
      </w:r>
    </w:p>
    <w:p w:rsidR="000B3C7E" w:rsidRDefault="000B3C7E" w:rsidP="000B3C7E">
      <w:pPr>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t>场警力913人次，参与火场决策221人次，参与森林防火指挥部合署办公1058人次，办理涉火刑事案件52起（破46起），治安处罚78人（其中治安拘留17人），森林火灾破案率88.5%。坚持人才优先，今年共23名实战经验丰富的民警入选全省公安机关森林防灭火专业指挥、执法办案人才库，有力推动火案侦破和森林防灭火工作开展。</w:t>
      </w:r>
    </w:p>
    <w:p w:rsidR="000B3C7E" w:rsidRPr="000B3C7E" w:rsidRDefault="000B3C7E" w:rsidP="000B3C7E">
      <w:pPr>
        <w:ind w:firstLine="640"/>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t>关开展春季、冬季“火案专项行动”，全市森林公安机关依法履职，强化巡护检查、严厉打击涉火违法犯罪，确保全市森林防灭火形势的稳定。</w:t>
      </w:r>
    </w:p>
    <w:p w:rsidR="0090247F" w:rsidRDefault="00F35133"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（三）</w:t>
      </w:r>
      <w:r w:rsidR="0090247F">
        <w:rPr>
          <w:rFonts w:ascii="楷体" w:eastAsia="楷体" w:hAnsi="楷体" w:cs="楷体" w:hint="eastAsia"/>
          <w:b/>
          <w:bCs/>
          <w:color w:val="000000"/>
          <w:kern w:val="0"/>
          <w:sz w:val="32"/>
          <w:szCs w:val="32"/>
          <w:shd w:val="clear" w:color="auto" w:fill="FFFFFF"/>
          <w:lang w:bidi="ar"/>
        </w:rPr>
        <w:t>生态效益</w:t>
      </w:r>
    </w:p>
    <w:p w:rsidR="000B3C7E" w:rsidRDefault="000B3C7E" w:rsidP="000B3C7E">
      <w:pPr>
        <w:ind w:left="643"/>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t>“两节”“两会”“清明”等重点时段贯彻落实党委、政</w:t>
      </w:r>
    </w:p>
    <w:p w:rsidR="000B3C7E" w:rsidRPr="000B3C7E" w:rsidRDefault="000B3C7E" w:rsidP="000B3C7E">
      <w:pPr>
        <w:rPr>
          <w:rFonts w:ascii="仿宋_GB2312" w:eastAsia="仿宋_GB2312" w:hAnsi="仿宋_GB2312" w:cs="仿宋_GB2312"/>
          <w:sz w:val="32"/>
          <w:szCs w:val="32"/>
        </w:rPr>
      </w:pPr>
      <w:r w:rsidRPr="000B3C7E">
        <w:rPr>
          <w:rFonts w:ascii="仿宋_GB2312" w:eastAsia="仿宋_GB2312" w:hAnsi="仿宋_GB2312" w:cs="仿宋_GB2312" w:hint="eastAsia"/>
          <w:sz w:val="32"/>
          <w:szCs w:val="32"/>
        </w:rPr>
        <w:t>府及森林防灭火指挥部有关工作部署，参与森防指联勤值班，</w:t>
      </w:r>
      <w:r w:rsidRPr="000B3C7E">
        <w:rPr>
          <w:rFonts w:ascii="仿宋_GB2312" w:eastAsia="仿宋_GB2312" w:hAnsi="仿宋_GB2312" w:cs="仿宋_GB2312" w:hint="eastAsia"/>
          <w:sz w:val="32"/>
          <w:szCs w:val="32"/>
        </w:rPr>
        <w:lastRenderedPageBreak/>
        <w:t>协同应急、林业部门开展防火宣传、火灾隐患排查、重点区域巡护、违规用火处罚等工作；</w:t>
      </w:r>
      <w:r w:rsidRPr="000B3C7E">
        <w:rPr>
          <w:rFonts w:ascii="仿宋_GB2312" w:eastAsia="仿宋_GB2312" w:hAnsi="仿宋_GB2312" w:cs="仿宋_GB2312" w:hint="eastAsia"/>
          <w:color w:val="000000"/>
          <w:sz w:val="32"/>
          <w:szCs w:val="32"/>
        </w:rPr>
        <w:t>将林业、自然资源等部门的“森林防火监控预警”“数字铁塔”等智慧监管系统、大数据平台接入融合，不断提升精准治安防控能力水平；按照森防指统一部署，参加“以水灭火”技能比武暨森林防灭火实战演练。今年以来，全市未发生较大以上火灾事故。</w:t>
      </w:r>
    </w:p>
    <w:p w:rsidR="0090247F"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（四）满意度情况</w:t>
      </w:r>
    </w:p>
    <w:p w:rsidR="000B3C7E" w:rsidRPr="007B08F4" w:rsidRDefault="000B3C7E" w:rsidP="0090247F">
      <w:pPr>
        <w:snapToGrid w:val="0"/>
        <w:spacing w:line="520" w:lineRule="exact"/>
        <w:ind w:firstLineChars="200" w:firstLine="640"/>
        <w:rPr>
          <w:rFonts w:ascii="仿宋_GB2312" w:eastAsia="仿宋_GB2312" w:hAnsi="仿宋_GB2312" w:cs="仿宋_GB2312"/>
          <w:sz w:val="32"/>
          <w:szCs w:val="32"/>
        </w:rPr>
      </w:pPr>
      <w:r w:rsidRPr="007B08F4">
        <w:rPr>
          <w:rFonts w:ascii="仿宋_GB2312" w:eastAsia="仿宋_GB2312" w:hAnsi="仿宋_GB2312" w:cs="仿宋_GB2312" w:hint="eastAsia"/>
          <w:sz w:val="32"/>
          <w:szCs w:val="32"/>
        </w:rPr>
        <w:t>群众安全感和满意度9</w:t>
      </w:r>
      <w:r w:rsidR="0037217F">
        <w:rPr>
          <w:rFonts w:ascii="仿宋_GB2312" w:eastAsia="仿宋_GB2312" w:hAnsi="仿宋_GB2312" w:cs="仿宋_GB2312"/>
          <w:sz w:val="32"/>
          <w:szCs w:val="32"/>
        </w:rPr>
        <w:t>7</w:t>
      </w:r>
      <w:r w:rsidRPr="007B08F4">
        <w:rPr>
          <w:rFonts w:ascii="仿宋_GB2312" w:eastAsia="仿宋_GB2312" w:hAnsi="仿宋_GB2312" w:cs="仿宋_GB2312"/>
          <w:sz w:val="32"/>
          <w:szCs w:val="32"/>
        </w:rPr>
        <w:t>%</w:t>
      </w:r>
      <w:r w:rsidR="0037217F">
        <w:rPr>
          <w:rFonts w:ascii="仿宋_GB2312" w:eastAsia="仿宋_GB2312" w:hAnsi="仿宋_GB2312" w:cs="仿宋_GB2312" w:hint="eastAsia"/>
          <w:sz w:val="32"/>
          <w:szCs w:val="32"/>
        </w:rPr>
        <w:t>，全市排名第六</w:t>
      </w:r>
      <w:r w:rsidRPr="007B08F4">
        <w:rPr>
          <w:rFonts w:ascii="仿宋_GB2312" w:eastAsia="仿宋_GB2312" w:hAnsi="仿宋_GB2312" w:cs="仿宋_GB2312" w:hint="eastAsia"/>
          <w:sz w:val="32"/>
          <w:szCs w:val="32"/>
        </w:rPr>
        <w:t>。</w:t>
      </w:r>
    </w:p>
    <w:p w:rsidR="0090247F"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（五）评价结论</w:t>
      </w:r>
    </w:p>
    <w:p w:rsidR="007B08F4" w:rsidRPr="00B36C68" w:rsidRDefault="00B36C68" w:rsidP="0090247F">
      <w:pPr>
        <w:snapToGrid w:val="0"/>
        <w:spacing w:line="520" w:lineRule="exact"/>
        <w:ind w:firstLineChars="200" w:firstLine="640"/>
        <w:rPr>
          <w:rFonts w:ascii="仿宋_GB2312" w:eastAsia="仿宋_GB2312" w:hAnsi="仿宋_GB2312" w:cs="仿宋_GB2312"/>
          <w:sz w:val="32"/>
          <w:szCs w:val="32"/>
        </w:rPr>
      </w:pPr>
      <w:r w:rsidRPr="00B36C68">
        <w:rPr>
          <w:rFonts w:ascii="仿宋_GB2312" w:eastAsia="仿宋_GB2312" w:hAnsi="仿宋_GB2312" w:cs="仿宋_GB2312" w:hint="eastAsia"/>
          <w:sz w:val="32"/>
          <w:szCs w:val="32"/>
        </w:rPr>
        <w:t>综合评价等级为优。本次自评得分</w:t>
      </w:r>
      <w:r w:rsidR="003D70F3">
        <w:rPr>
          <w:rFonts w:ascii="仿宋_GB2312" w:eastAsia="仿宋_GB2312" w:hAnsi="仿宋_GB2312" w:cs="仿宋_GB2312"/>
          <w:sz w:val="32"/>
          <w:szCs w:val="32"/>
        </w:rPr>
        <w:t>9</w:t>
      </w:r>
      <w:r w:rsidR="00A75EF2">
        <w:rPr>
          <w:rFonts w:ascii="仿宋_GB2312" w:eastAsia="仿宋_GB2312" w:hAnsi="仿宋_GB2312" w:cs="仿宋_GB2312"/>
          <w:sz w:val="32"/>
          <w:szCs w:val="32"/>
        </w:rPr>
        <w:t>7</w:t>
      </w:r>
      <w:r w:rsidRPr="00B36C68">
        <w:rPr>
          <w:rFonts w:ascii="仿宋_GB2312" w:eastAsia="仿宋_GB2312" w:hAnsi="仿宋_GB2312" w:cs="仿宋_GB2312" w:hint="eastAsia"/>
          <w:sz w:val="32"/>
          <w:szCs w:val="32"/>
        </w:rPr>
        <w:t>分。</w:t>
      </w:r>
    </w:p>
    <w:p w:rsidR="0090247F" w:rsidRDefault="0090247F" w:rsidP="0090247F">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bookmarkStart w:id="5" w:name="_Toc16332"/>
      <w:bookmarkStart w:id="6" w:name="_Toc27541"/>
      <w:r>
        <w:rPr>
          <w:rFonts w:ascii="黑体" w:eastAsia="黑体" w:hAnsi="黑体" w:cs="黑体" w:hint="eastAsia"/>
          <w:color w:val="000000"/>
          <w:kern w:val="0"/>
          <w:sz w:val="32"/>
          <w:szCs w:val="32"/>
          <w:shd w:val="clear" w:color="auto" w:fill="FFFFFF"/>
          <w:lang w:bidi="ar"/>
        </w:rPr>
        <w:t>四、绩效评价指标分析</w:t>
      </w:r>
      <w:bookmarkEnd w:id="5"/>
      <w:bookmarkEnd w:id="6"/>
    </w:p>
    <w:p w:rsidR="0090247F"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bookmarkStart w:id="7" w:name="_Toc17679"/>
      <w:r>
        <w:rPr>
          <w:rFonts w:ascii="楷体" w:eastAsia="楷体" w:hAnsi="楷体" w:cs="楷体" w:hint="eastAsia"/>
          <w:b/>
          <w:bCs/>
          <w:color w:val="000000"/>
          <w:kern w:val="0"/>
          <w:sz w:val="32"/>
          <w:szCs w:val="32"/>
          <w:shd w:val="clear" w:color="auto" w:fill="FFFFFF"/>
          <w:lang w:bidi="ar"/>
        </w:rPr>
        <w:t>(一)项目决策情况</w:t>
      </w:r>
      <w:bookmarkEnd w:id="7"/>
    </w:p>
    <w:p w:rsidR="0055593A" w:rsidRPr="00A155F7" w:rsidRDefault="00A155F7" w:rsidP="00A155F7">
      <w:pPr>
        <w:spacing w:line="360" w:lineRule="auto"/>
        <w:ind w:firstLine="640"/>
        <w:rPr>
          <w:rFonts w:ascii="仿宋_GB2312" w:eastAsia="仿宋_GB2312" w:hAnsi="仿宋_GB2312" w:cs="Times New Roman"/>
          <w:sz w:val="32"/>
        </w:rPr>
      </w:pPr>
      <w:r w:rsidRPr="00A155F7">
        <w:rPr>
          <w:rFonts w:ascii="仿宋_GB2312" w:eastAsia="仿宋_GB2312" w:hAnsi="仿宋_GB2312" w:cs="Times New Roman" w:hint="eastAsia"/>
          <w:sz w:val="32"/>
        </w:rPr>
        <w:t>项目设立是</w:t>
      </w:r>
      <w:r w:rsidRPr="005871F5">
        <w:rPr>
          <w:rFonts w:ascii="仿宋_GB2312" w:eastAsia="仿宋_GB2312" w:hAnsi="仿宋_GB2312" w:cs="Times New Roman" w:hint="eastAsia"/>
          <w:sz w:val="32"/>
        </w:rPr>
        <w:t>怀化市人民代表大会常务委员会</w:t>
      </w:r>
      <w:r>
        <w:rPr>
          <w:rFonts w:ascii="仿宋_GB2312" w:eastAsia="仿宋_GB2312" w:hAnsi="仿宋_GB2312" w:cs="Times New Roman" w:hint="eastAsia"/>
          <w:sz w:val="32"/>
        </w:rPr>
        <w:t>通过的。项目所设立的绩效目标依据充分、符合客观实际。</w:t>
      </w:r>
    </w:p>
    <w:p w:rsidR="0090247F" w:rsidRDefault="0090247F" w:rsidP="0090247F">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bookmarkStart w:id="8" w:name="_Toc28411"/>
      <w:r>
        <w:rPr>
          <w:rFonts w:ascii="楷体" w:eastAsia="楷体" w:hAnsi="楷体" w:cs="楷体" w:hint="eastAsia"/>
          <w:b/>
          <w:bCs/>
          <w:color w:val="000000"/>
          <w:kern w:val="0"/>
          <w:sz w:val="32"/>
          <w:szCs w:val="32"/>
          <w:shd w:val="clear" w:color="auto" w:fill="FFFFFF"/>
          <w:lang w:bidi="ar"/>
        </w:rPr>
        <w:t>(二)项目过程情况</w:t>
      </w:r>
      <w:bookmarkEnd w:id="8"/>
    </w:p>
    <w:p w:rsidR="0090247F" w:rsidRDefault="0090247F" w:rsidP="0090247F">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bookmarkStart w:id="9" w:name="_Toc10140"/>
      <w:r>
        <w:rPr>
          <w:rFonts w:ascii="仿宋_GB2312" w:eastAsia="仿宋_GB2312" w:cs="仿宋_GB2312" w:hint="eastAsia"/>
          <w:color w:val="000000"/>
          <w:kern w:val="0"/>
          <w:sz w:val="32"/>
          <w:szCs w:val="32"/>
          <w:shd w:val="clear" w:color="auto" w:fill="FFFFFF"/>
          <w:lang w:bidi="ar"/>
        </w:rPr>
        <w:t>1.资金管理</w:t>
      </w:r>
      <w:bookmarkEnd w:id="9"/>
    </w:p>
    <w:p w:rsidR="002830B1" w:rsidRPr="002830B1" w:rsidRDefault="00CB7BD9" w:rsidP="002830B1">
      <w:pPr>
        <w:pStyle w:val="a6"/>
        <w:spacing w:line="360" w:lineRule="auto"/>
        <w:ind w:firstLineChars="200" w:firstLine="640"/>
        <w:rPr>
          <w:rFonts w:ascii="仿宋_GB2312" w:eastAsia="仿宋_GB2312" w:hAnsi="仿宋_GB2312"/>
          <w:sz w:val="32"/>
        </w:rPr>
      </w:pPr>
      <w:r>
        <w:rPr>
          <w:rFonts w:ascii="仿宋_GB2312" w:eastAsia="仿宋_GB2312" w:cs="仿宋_GB2312" w:hint="eastAsia"/>
          <w:color w:val="000000"/>
          <w:kern w:val="0"/>
          <w:sz w:val="32"/>
          <w:szCs w:val="32"/>
          <w:shd w:val="clear" w:color="auto" w:fill="FFFFFF"/>
          <w:lang w:bidi="ar"/>
        </w:rPr>
        <w:t>由财务科按照年初预算批复，每季度向财政申请经费，</w:t>
      </w:r>
      <w:r w:rsidR="002830B1">
        <w:rPr>
          <w:rFonts w:ascii="仿宋_GB2312" w:eastAsia="仿宋_GB2312" w:hAnsi="仿宋_GB2312" w:hint="eastAsia"/>
          <w:sz w:val="32"/>
        </w:rPr>
        <w:t>按照</w:t>
      </w:r>
      <w:r w:rsidR="009B7318">
        <w:rPr>
          <w:rFonts w:ascii="仿宋_GB2312" w:eastAsia="仿宋_GB2312" w:hAnsi="仿宋_GB2312" w:hint="eastAsia"/>
          <w:sz w:val="32"/>
        </w:rPr>
        <w:t>森林防火</w:t>
      </w:r>
      <w:r w:rsidR="002830B1">
        <w:rPr>
          <w:rFonts w:ascii="仿宋_GB2312" w:eastAsia="仿宋_GB2312" w:hAnsi="仿宋_GB2312" w:hint="eastAsia"/>
          <w:sz w:val="32"/>
        </w:rPr>
        <w:t>火险期和重点火险期工作需要，合理安排和使用资金，根据森林防火工作的特殊性，重点保障、整体均衡。</w:t>
      </w:r>
    </w:p>
    <w:p w:rsidR="002830B1" w:rsidRDefault="0090247F" w:rsidP="0090247F">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bookmarkStart w:id="10" w:name="_Toc1210"/>
      <w:r>
        <w:rPr>
          <w:rFonts w:ascii="仿宋_GB2312" w:eastAsia="仿宋_GB2312" w:cs="仿宋_GB2312" w:hint="eastAsia"/>
          <w:color w:val="000000"/>
          <w:kern w:val="0"/>
          <w:sz w:val="32"/>
          <w:szCs w:val="32"/>
          <w:shd w:val="clear" w:color="auto" w:fill="FFFFFF"/>
          <w:lang w:bidi="ar"/>
        </w:rPr>
        <w:t>2.项目实施</w:t>
      </w:r>
      <w:bookmarkEnd w:id="10"/>
    </w:p>
    <w:p w:rsidR="0090247F" w:rsidRDefault="002830B1" w:rsidP="0090247F">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Pr>
          <w:rFonts w:ascii="仿宋_GB2312" w:eastAsia="仿宋_GB2312" w:hAnsi="仿宋_GB2312" w:hint="eastAsia"/>
          <w:sz w:val="32"/>
        </w:rPr>
        <w:t>项目的组织和管理由局财务</w:t>
      </w:r>
      <w:r w:rsidR="009B7318">
        <w:rPr>
          <w:rFonts w:ascii="仿宋_GB2312" w:eastAsia="仿宋_GB2312" w:hAnsi="仿宋_GB2312" w:hint="eastAsia"/>
          <w:sz w:val="32"/>
        </w:rPr>
        <w:t>科、办公室、</w:t>
      </w:r>
      <w:r>
        <w:rPr>
          <w:rFonts w:ascii="仿宋_GB2312" w:eastAsia="仿宋_GB2312" w:hAnsi="仿宋_GB2312" w:hint="eastAsia"/>
          <w:sz w:val="32"/>
        </w:rPr>
        <w:t>森林防火大队</w:t>
      </w:r>
      <w:r w:rsidR="009B7318">
        <w:rPr>
          <w:rFonts w:ascii="仿宋_GB2312" w:eastAsia="仿宋_GB2312" w:hAnsi="仿宋_GB2312" w:hint="eastAsia"/>
          <w:sz w:val="32"/>
        </w:rPr>
        <w:t>、刑侦治安大队、鹤城分局、直属分局</w:t>
      </w:r>
      <w:r>
        <w:rPr>
          <w:rFonts w:ascii="仿宋_GB2312" w:eastAsia="仿宋_GB2312" w:hAnsi="仿宋_GB2312" w:hint="eastAsia"/>
          <w:sz w:val="32"/>
        </w:rPr>
        <w:t>一起实施。</w:t>
      </w:r>
    </w:p>
    <w:p w:rsidR="0090247F" w:rsidRDefault="0090247F" w:rsidP="0090247F">
      <w:pPr>
        <w:pStyle w:val="2"/>
        <w:snapToGrid w:val="0"/>
        <w:spacing w:line="520" w:lineRule="exact"/>
        <w:ind w:firstLine="643"/>
        <w:outlineLvl w:val="1"/>
        <w:rPr>
          <w:rFonts w:ascii="楷体" w:eastAsia="楷体" w:hAnsi="楷体" w:cs="楷体"/>
          <w:b/>
          <w:bCs/>
          <w:color w:val="000000"/>
          <w:kern w:val="0"/>
          <w:szCs w:val="32"/>
          <w:shd w:val="clear" w:color="auto" w:fill="FFFFFF"/>
          <w:lang w:bidi="ar"/>
        </w:rPr>
      </w:pPr>
      <w:bookmarkStart w:id="11" w:name="_Toc6604"/>
      <w:r>
        <w:rPr>
          <w:rFonts w:ascii="楷体" w:eastAsia="楷体" w:hAnsi="楷体" w:cs="楷体" w:hint="eastAsia"/>
          <w:b/>
          <w:bCs/>
          <w:color w:val="000000"/>
          <w:kern w:val="0"/>
          <w:szCs w:val="32"/>
          <w:shd w:val="clear" w:color="auto" w:fill="FFFFFF"/>
          <w:lang w:bidi="ar"/>
        </w:rPr>
        <w:t>(三)项目产出情况</w:t>
      </w:r>
      <w:bookmarkEnd w:id="11"/>
    </w:p>
    <w:p w:rsidR="0090247F" w:rsidRDefault="0090247F" w:rsidP="0090247F">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bookmarkStart w:id="12" w:name="_Toc20742"/>
      <w:r>
        <w:rPr>
          <w:rFonts w:ascii="仿宋_GB2312" w:eastAsia="仿宋_GB2312" w:cs="仿宋_GB2312" w:hint="eastAsia"/>
          <w:color w:val="000000"/>
          <w:kern w:val="0"/>
          <w:szCs w:val="32"/>
          <w:shd w:val="clear" w:color="auto" w:fill="FFFFFF"/>
          <w:lang w:bidi="ar"/>
        </w:rPr>
        <w:t>1.产出数量</w:t>
      </w:r>
      <w:bookmarkEnd w:id="12"/>
    </w:p>
    <w:p w:rsidR="00A155F7" w:rsidRDefault="00F35133" w:rsidP="0090247F">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lastRenderedPageBreak/>
        <w:t>森林火灾案件查处率8</w:t>
      </w:r>
      <w:r>
        <w:rPr>
          <w:rFonts w:ascii="仿宋_GB2312" w:eastAsia="仿宋_GB2312" w:cs="仿宋_GB2312"/>
          <w:color w:val="000000"/>
          <w:kern w:val="0"/>
          <w:szCs w:val="32"/>
          <w:shd w:val="clear" w:color="auto" w:fill="FFFFFF"/>
          <w:lang w:bidi="ar"/>
        </w:rPr>
        <w:t>0%</w:t>
      </w:r>
      <w:r>
        <w:rPr>
          <w:rFonts w:ascii="仿宋_GB2312" w:eastAsia="仿宋_GB2312" w:cs="仿宋_GB2312" w:hint="eastAsia"/>
          <w:color w:val="000000"/>
          <w:kern w:val="0"/>
          <w:szCs w:val="32"/>
          <w:shd w:val="clear" w:color="auto" w:fill="FFFFFF"/>
          <w:lang w:bidi="ar"/>
        </w:rPr>
        <w:t>。</w:t>
      </w:r>
    </w:p>
    <w:p w:rsidR="0090247F" w:rsidRDefault="0090247F" w:rsidP="0090247F">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bookmarkStart w:id="13" w:name="_Toc5372"/>
      <w:r>
        <w:rPr>
          <w:rFonts w:ascii="仿宋_GB2312" w:eastAsia="仿宋_GB2312" w:cs="仿宋_GB2312" w:hint="eastAsia"/>
          <w:color w:val="000000"/>
          <w:kern w:val="0"/>
          <w:szCs w:val="32"/>
          <w:shd w:val="clear" w:color="auto" w:fill="FFFFFF"/>
          <w:lang w:bidi="ar"/>
        </w:rPr>
        <w:t>2.产出质量</w:t>
      </w:r>
      <w:bookmarkEnd w:id="13"/>
    </w:p>
    <w:p w:rsidR="00A155F7" w:rsidRPr="003854D6" w:rsidRDefault="003854D6" w:rsidP="003854D6">
      <w:pPr>
        <w:shd w:val="clear" w:color="FCFCFC" w:fill="FFFFFF"/>
        <w:autoSpaceDE w:val="0"/>
        <w:autoSpaceDN w:val="0"/>
        <w:ind w:firstLine="640"/>
        <w:rPr>
          <w:rFonts w:ascii="仿宋_GB2312" w:eastAsia="仿宋_GB2312" w:hAnsi="宋体" w:cs="Times New Roman"/>
          <w:color w:val="000000"/>
          <w:sz w:val="32"/>
        </w:rPr>
      </w:pPr>
      <w:r w:rsidRPr="003854D6">
        <w:rPr>
          <w:rFonts w:ascii="仿宋_GB2312" w:eastAsia="仿宋_GB2312" w:hAnsi="宋体" w:cs="Times New Roman"/>
          <w:color w:val="000000"/>
          <w:sz w:val="32"/>
        </w:rPr>
        <w:t>对财政安排的</w:t>
      </w:r>
      <w:r>
        <w:rPr>
          <w:rFonts w:ascii="仿宋_GB2312" w:eastAsia="仿宋_GB2312" w:hAnsi="宋体" w:cs="Times New Roman" w:hint="eastAsia"/>
          <w:color w:val="000000"/>
          <w:sz w:val="32"/>
        </w:rPr>
        <w:t>森防</w:t>
      </w:r>
      <w:r w:rsidRPr="003854D6">
        <w:rPr>
          <w:rFonts w:ascii="仿宋_GB2312" w:eastAsia="仿宋_GB2312" w:hAnsi="宋体" w:cs="Times New Roman"/>
          <w:color w:val="000000"/>
          <w:sz w:val="32"/>
        </w:rPr>
        <w:t>专项资金，我们做到专款专用，专人专</w:t>
      </w:r>
      <w:r w:rsidRPr="003854D6">
        <w:rPr>
          <w:rFonts w:ascii="仿宋_GB2312" w:eastAsia="仿宋_GB2312" w:hAnsi="宋体" w:cs="Times New Roman" w:hint="eastAsia"/>
          <w:color w:val="000000"/>
          <w:sz w:val="32"/>
        </w:rPr>
        <w:t>账</w:t>
      </w:r>
      <w:r>
        <w:rPr>
          <w:rFonts w:ascii="仿宋_GB2312" w:eastAsia="仿宋_GB2312" w:hAnsi="宋体" w:cs="Times New Roman"/>
          <w:color w:val="000000"/>
          <w:sz w:val="32"/>
        </w:rPr>
        <w:t>管理</w:t>
      </w:r>
      <w:r>
        <w:rPr>
          <w:rFonts w:ascii="仿宋_GB2312" w:eastAsia="仿宋_GB2312" w:hAnsi="宋体" w:cs="Times New Roman" w:hint="eastAsia"/>
          <w:color w:val="000000"/>
          <w:sz w:val="32"/>
        </w:rPr>
        <w:t>，产出质量1</w:t>
      </w:r>
      <w:r>
        <w:rPr>
          <w:rFonts w:ascii="仿宋_GB2312" w:eastAsia="仿宋_GB2312" w:hAnsi="宋体" w:cs="Times New Roman"/>
          <w:color w:val="000000"/>
          <w:sz w:val="32"/>
        </w:rPr>
        <w:t>00%</w:t>
      </w:r>
      <w:r>
        <w:rPr>
          <w:rFonts w:ascii="仿宋_GB2312" w:eastAsia="仿宋_GB2312" w:hAnsi="宋体" w:cs="Times New Roman" w:hint="eastAsia"/>
          <w:color w:val="000000"/>
          <w:sz w:val="32"/>
        </w:rPr>
        <w:t>。</w:t>
      </w:r>
    </w:p>
    <w:p w:rsidR="0090247F" w:rsidRDefault="0090247F" w:rsidP="0090247F">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bookmarkStart w:id="14" w:name="_Toc25948"/>
      <w:r>
        <w:rPr>
          <w:rFonts w:ascii="仿宋_GB2312" w:eastAsia="仿宋_GB2312" w:cs="仿宋_GB2312" w:hint="eastAsia"/>
          <w:color w:val="000000"/>
          <w:kern w:val="0"/>
          <w:szCs w:val="32"/>
          <w:shd w:val="clear" w:color="auto" w:fill="FFFFFF"/>
          <w:lang w:bidi="ar"/>
        </w:rPr>
        <w:t>3.产出成本</w:t>
      </w:r>
      <w:bookmarkEnd w:id="14"/>
    </w:p>
    <w:p w:rsidR="00A155F7" w:rsidRDefault="009C51C7" w:rsidP="0090247F">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森防专项资金</w:t>
      </w:r>
      <w:r w:rsidR="006230BB">
        <w:rPr>
          <w:rFonts w:ascii="仿宋_GB2312" w:eastAsia="仿宋_GB2312" w:cs="仿宋_GB2312" w:hint="eastAsia"/>
          <w:color w:val="000000"/>
          <w:kern w:val="0"/>
          <w:szCs w:val="32"/>
          <w:shd w:val="clear" w:color="auto" w:fill="FFFFFF"/>
          <w:lang w:bidi="ar"/>
        </w:rPr>
        <w:t>按预算成本完成，无资金浪费。</w:t>
      </w:r>
    </w:p>
    <w:p w:rsidR="0090247F" w:rsidRDefault="0090247F" w:rsidP="0090247F">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bookmarkStart w:id="15" w:name="_Toc21477"/>
      <w:r>
        <w:rPr>
          <w:rFonts w:ascii="仿宋_GB2312" w:eastAsia="仿宋_GB2312" w:cs="仿宋_GB2312" w:hint="eastAsia"/>
          <w:color w:val="000000"/>
          <w:kern w:val="0"/>
          <w:szCs w:val="32"/>
          <w:shd w:val="clear" w:color="auto" w:fill="FFFFFF"/>
          <w:lang w:bidi="ar"/>
        </w:rPr>
        <w:t>4.产出时效</w:t>
      </w:r>
      <w:bookmarkEnd w:id="15"/>
    </w:p>
    <w:p w:rsidR="00AB482D" w:rsidRPr="00B95971" w:rsidRDefault="006230BB" w:rsidP="00B95971">
      <w:pPr>
        <w:widowControl/>
        <w:shd w:val="clear" w:color="000000" w:fill="FFFFFF"/>
        <w:ind w:firstLine="640"/>
        <w:rPr>
          <w:rFonts w:ascii="Calibri" w:eastAsia="宋体" w:hAnsi="宋体" w:cs="Times New Roman"/>
        </w:rPr>
      </w:pPr>
      <w:r w:rsidRPr="00F35133">
        <w:rPr>
          <w:rFonts w:ascii="仿宋" w:eastAsia="仿宋" w:hAnsi="仿宋" w:cs="微软雅黑" w:hint="eastAsia"/>
          <w:sz w:val="32"/>
        </w:rPr>
        <w:t>森防</w:t>
      </w:r>
      <w:r w:rsidR="009C51C7" w:rsidRPr="00F35133">
        <w:rPr>
          <w:rFonts w:ascii="仿宋" w:eastAsia="仿宋" w:hAnsi="仿宋" w:cs="微软雅黑" w:hint="eastAsia"/>
          <w:sz w:val="32"/>
        </w:rPr>
        <w:t>专项</w:t>
      </w:r>
      <w:r w:rsidRPr="00F35133">
        <w:rPr>
          <w:rFonts w:ascii="仿宋" w:eastAsia="仿宋" w:hAnsi="仿宋" w:cs="微软雅黑" w:hint="eastAsia"/>
          <w:sz w:val="32"/>
        </w:rPr>
        <w:t>资金</w:t>
      </w:r>
      <w:r w:rsidR="009C51C7" w:rsidRPr="00F35133">
        <w:rPr>
          <w:rFonts w:ascii="仿宋" w:eastAsia="仿宋" w:hAnsi="仿宋" w:cs="微软雅黑" w:hint="eastAsia"/>
          <w:sz w:val="32"/>
        </w:rPr>
        <w:t>2</w:t>
      </w:r>
      <w:r w:rsidR="009C51C7" w:rsidRPr="00F35133">
        <w:rPr>
          <w:rFonts w:ascii="仿宋" w:eastAsia="仿宋" w:hAnsi="仿宋" w:cs="微软雅黑"/>
          <w:sz w:val="32"/>
        </w:rPr>
        <w:t>023</w:t>
      </w:r>
      <w:r w:rsidR="009C51C7" w:rsidRPr="00F35133">
        <w:rPr>
          <w:rFonts w:ascii="仿宋" w:eastAsia="仿宋" w:hAnsi="仿宋" w:cs="微软雅黑" w:hint="eastAsia"/>
          <w:sz w:val="32"/>
        </w:rPr>
        <w:t>年</w:t>
      </w:r>
      <w:r w:rsidR="00F35133" w:rsidRPr="00F35133">
        <w:rPr>
          <w:rFonts w:ascii="仿宋" w:eastAsia="仿宋" w:hAnsi="仿宋" w:cs="微软雅黑" w:hint="eastAsia"/>
          <w:sz w:val="32"/>
        </w:rPr>
        <w:t>基本</w:t>
      </w:r>
      <w:r w:rsidR="009C51C7" w:rsidRPr="00F35133">
        <w:rPr>
          <w:rFonts w:ascii="仿宋" w:eastAsia="仿宋" w:hAnsi="仿宋" w:cs="微软雅黑" w:hint="eastAsia"/>
          <w:sz w:val="32"/>
        </w:rPr>
        <w:t>按预定进度完成</w:t>
      </w:r>
      <w:r w:rsidR="00AB482D" w:rsidRPr="00F35133">
        <w:rPr>
          <w:rFonts w:ascii="仿宋" w:eastAsia="仿宋" w:hAnsi="仿宋" w:cs="微软雅黑" w:hint="eastAsia"/>
          <w:sz w:val="32"/>
        </w:rPr>
        <w:t>。</w:t>
      </w:r>
      <w:r w:rsidR="00F35133" w:rsidRPr="002C2CA9">
        <w:rPr>
          <w:rFonts w:ascii="仿宋" w:eastAsia="仿宋" w:hAnsi="仿宋" w:cs="微软雅黑" w:hint="eastAsia"/>
          <w:sz w:val="32"/>
        </w:rPr>
        <w:t>由于我单位基本户中国农业银行怀化香州路支行系统不稳定及人员操作不当，导致重新支付因账号户名不符退回的办公开支</w:t>
      </w:r>
      <w:r w:rsidR="00F35133" w:rsidRPr="00CB7280">
        <w:rPr>
          <w:rFonts w:ascii="仿宋" w:eastAsia="仿宋" w:hAnsi="仿宋" w:cs="微软雅黑" w:hint="eastAsia"/>
          <w:sz w:val="32"/>
        </w:rPr>
        <w:t>0</w:t>
      </w:r>
      <w:r w:rsidR="00F35133" w:rsidRPr="00CB7280">
        <w:rPr>
          <w:rFonts w:ascii="仿宋" w:eastAsia="仿宋" w:hAnsi="仿宋" w:cs="微软雅黑"/>
          <w:sz w:val="32"/>
        </w:rPr>
        <w:t>.125</w:t>
      </w:r>
      <w:r w:rsidR="00F35133" w:rsidRPr="00CB7280">
        <w:rPr>
          <w:rFonts w:ascii="仿宋" w:eastAsia="仿宋" w:hAnsi="仿宋" w:cs="微软雅黑" w:hint="eastAsia"/>
          <w:sz w:val="32"/>
        </w:rPr>
        <w:t>万元</w:t>
      </w:r>
      <w:r w:rsidR="00F35133">
        <w:rPr>
          <w:rFonts w:ascii="仿宋" w:eastAsia="仿宋" w:hAnsi="仿宋" w:cs="微软雅黑" w:hint="eastAsia"/>
          <w:sz w:val="32"/>
        </w:rPr>
        <w:t>未支付成功，结转至2</w:t>
      </w:r>
      <w:r w:rsidR="00F35133">
        <w:rPr>
          <w:rFonts w:ascii="仿宋" w:eastAsia="仿宋" w:hAnsi="仿宋" w:cs="微软雅黑"/>
          <w:sz w:val="32"/>
        </w:rPr>
        <w:t>024</w:t>
      </w:r>
      <w:r w:rsidR="00F35133">
        <w:rPr>
          <w:rFonts w:ascii="仿宋" w:eastAsia="仿宋" w:hAnsi="仿宋" w:cs="微软雅黑" w:hint="eastAsia"/>
          <w:sz w:val="32"/>
        </w:rPr>
        <w:t>年，截止2</w:t>
      </w:r>
      <w:r w:rsidR="00F35133">
        <w:rPr>
          <w:rFonts w:ascii="仿宋" w:eastAsia="仿宋" w:hAnsi="仿宋" w:cs="微软雅黑"/>
          <w:sz w:val="32"/>
        </w:rPr>
        <w:t>024</w:t>
      </w:r>
      <w:r w:rsidR="00F35133">
        <w:rPr>
          <w:rFonts w:ascii="仿宋" w:eastAsia="仿宋" w:hAnsi="仿宋" w:cs="微软雅黑" w:hint="eastAsia"/>
          <w:sz w:val="32"/>
        </w:rPr>
        <w:t>年3月已支付完毕</w:t>
      </w:r>
      <w:r w:rsidR="00B95971">
        <w:rPr>
          <w:rFonts w:ascii="仿宋" w:eastAsia="仿宋" w:hAnsi="仿宋" w:cs="微软雅黑" w:hint="eastAsia"/>
          <w:sz w:val="32"/>
        </w:rPr>
        <w:t>。扣3分。</w:t>
      </w:r>
    </w:p>
    <w:p w:rsidR="0090247F" w:rsidRDefault="0090247F" w:rsidP="0090247F">
      <w:pPr>
        <w:pStyle w:val="2"/>
        <w:snapToGrid w:val="0"/>
        <w:spacing w:line="520" w:lineRule="exact"/>
        <w:ind w:firstLine="643"/>
        <w:outlineLvl w:val="1"/>
        <w:rPr>
          <w:rFonts w:ascii="楷体" w:eastAsia="楷体" w:hAnsi="楷体" w:cs="楷体"/>
          <w:b/>
          <w:bCs/>
          <w:color w:val="000000"/>
          <w:kern w:val="0"/>
          <w:szCs w:val="32"/>
          <w:shd w:val="clear" w:color="auto" w:fill="FFFFFF"/>
          <w:lang w:bidi="ar"/>
        </w:rPr>
      </w:pPr>
      <w:bookmarkStart w:id="16" w:name="_Toc12690"/>
      <w:bookmarkStart w:id="17" w:name="_Toc3072"/>
      <w:r>
        <w:rPr>
          <w:rFonts w:ascii="楷体" w:eastAsia="楷体" w:hAnsi="楷体" w:cs="楷体" w:hint="eastAsia"/>
          <w:b/>
          <w:bCs/>
          <w:color w:val="000000"/>
          <w:kern w:val="0"/>
          <w:szCs w:val="32"/>
          <w:shd w:val="clear" w:color="auto" w:fill="FFFFFF"/>
          <w:lang w:bidi="ar"/>
        </w:rPr>
        <w:t>(四)项目效益情况</w:t>
      </w:r>
      <w:bookmarkEnd w:id="16"/>
      <w:bookmarkEnd w:id="17"/>
    </w:p>
    <w:p w:rsidR="009E03BC" w:rsidRDefault="009E03BC" w:rsidP="009E03BC">
      <w:pPr>
        <w:pStyle w:val="2"/>
        <w:snapToGrid w:val="0"/>
        <w:spacing w:line="520" w:lineRule="exact"/>
        <w:ind w:firstLine="640"/>
        <w:outlineLvl w:val="1"/>
        <w:rPr>
          <w:rFonts w:ascii="楷体" w:eastAsia="楷体" w:hAnsi="楷体" w:cs="楷体"/>
          <w:b/>
          <w:bCs/>
          <w:color w:val="000000"/>
          <w:kern w:val="0"/>
          <w:szCs w:val="32"/>
          <w:shd w:val="clear" w:color="auto" w:fill="FFFFFF"/>
          <w:lang w:bidi="ar"/>
        </w:rPr>
      </w:pPr>
      <w:r>
        <w:rPr>
          <w:rFonts w:ascii="仿宋_GB2312" w:eastAsia="仿宋_GB2312" w:hAnsi="宋体" w:cs="宋体" w:hint="eastAsia"/>
          <w:color w:val="000000"/>
          <w:kern w:val="0"/>
          <w:szCs w:val="21"/>
        </w:rPr>
        <w:t>林区社会治安稳定，防灭火形势稳定，森林火灾防控能力得到提升，</w:t>
      </w:r>
      <w:r>
        <w:rPr>
          <w:rFonts w:ascii="仿宋" w:eastAsia="仿宋" w:hAnsi="仿宋" w:cs="仿宋" w:hint="eastAsia"/>
          <w:color w:val="000000"/>
          <w:kern w:val="0"/>
          <w:szCs w:val="21"/>
        </w:rPr>
        <w:t>群众安全感和满意度</w:t>
      </w:r>
      <w:r>
        <w:rPr>
          <w:rFonts w:ascii="仿宋" w:eastAsia="仿宋" w:hAnsi="仿宋" w:cs="仿宋"/>
          <w:color w:val="000000"/>
          <w:kern w:val="0"/>
          <w:szCs w:val="21"/>
        </w:rPr>
        <w:t>97%</w:t>
      </w:r>
      <w:r>
        <w:rPr>
          <w:rFonts w:ascii="仿宋" w:eastAsia="仿宋" w:hAnsi="仿宋" w:cs="仿宋" w:hint="eastAsia"/>
          <w:color w:val="000000"/>
          <w:kern w:val="0"/>
          <w:sz w:val="20"/>
          <w:szCs w:val="20"/>
        </w:rPr>
        <w:t>，</w:t>
      </w:r>
      <w:r w:rsidRPr="009E03BC">
        <w:rPr>
          <w:rFonts w:ascii="仿宋" w:eastAsia="仿宋" w:hAnsi="仿宋" w:cs="仿宋" w:hint="eastAsia"/>
          <w:color w:val="000000"/>
          <w:kern w:val="0"/>
          <w:szCs w:val="21"/>
        </w:rPr>
        <w:t>全市排名第六</w:t>
      </w:r>
      <w:r>
        <w:rPr>
          <w:rFonts w:ascii="仿宋" w:eastAsia="仿宋" w:hAnsi="仿宋" w:cs="仿宋" w:hint="eastAsia"/>
          <w:color w:val="000000"/>
          <w:kern w:val="0"/>
          <w:szCs w:val="21"/>
        </w:rPr>
        <w:t>。</w:t>
      </w:r>
    </w:p>
    <w:p w:rsidR="0090247F" w:rsidRDefault="0090247F" w:rsidP="0090247F">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bookmarkStart w:id="18" w:name="_Toc390267055"/>
      <w:bookmarkStart w:id="19" w:name="_Toc390096931"/>
      <w:bookmarkStart w:id="20" w:name="_Toc12414"/>
      <w:bookmarkStart w:id="21" w:name="_Toc24241"/>
      <w:r>
        <w:rPr>
          <w:rFonts w:ascii="黑体" w:eastAsia="黑体" w:hAnsi="黑体" w:cs="黑体" w:hint="eastAsia"/>
          <w:color w:val="000000"/>
          <w:kern w:val="0"/>
          <w:sz w:val="32"/>
          <w:szCs w:val="32"/>
          <w:shd w:val="clear" w:color="auto" w:fill="FFFFFF"/>
          <w:lang w:bidi="ar"/>
        </w:rPr>
        <w:t>五、项目主要经验、存在的问题</w:t>
      </w:r>
      <w:bookmarkEnd w:id="18"/>
      <w:bookmarkEnd w:id="19"/>
      <w:r>
        <w:rPr>
          <w:rFonts w:ascii="黑体" w:eastAsia="黑体" w:hAnsi="黑体" w:cs="黑体" w:hint="eastAsia"/>
          <w:color w:val="000000"/>
          <w:kern w:val="0"/>
          <w:sz w:val="32"/>
          <w:szCs w:val="32"/>
          <w:shd w:val="clear" w:color="auto" w:fill="FFFFFF"/>
          <w:lang w:bidi="ar"/>
        </w:rPr>
        <w:t>及建议</w:t>
      </w:r>
      <w:bookmarkEnd w:id="20"/>
      <w:bookmarkEnd w:id="21"/>
    </w:p>
    <w:p w:rsidR="0090247F" w:rsidRDefault="0090247F" w:rsidP="0090247F">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bookmarkStart w:id="22" w:name="_Toc23434"/>
      <w:bookmarkStart w:id="23" w:name="_Toc5316"/>
      <w:r>
        <w:rPr>
          <w:rFonts w:ascii="楷体" w:eastAsia="楷体" w:hAnsi="楷体" w:cs="楷体" w:hint="eastAsia"/>
          <w:b/>
          <w:bCs/>
          <w:color w:val="000000"/>
          <w:kern w:val="0"/>
          <w:sz w:val="32"/>
          <w:szCs w:val="32"/>
          <w:shd w:val="clear" w:color="auto" w:fill="FFFFFF"/>
          <w:lang w:bidi="ar"/>
        </w:rPr>
        <w:t>（一）项目主要经验</w:t>
      </w:r>
      <w:bookmarkEnd w:id="22"/>
      <w:r>
        <w:rPr>
          <w:rFonts w:ascii="楷体" w:eastAsia="楷体" w:hAnsi="楷体" w:cs="楷体" w:hint="eastAsia"/>
          <w:b/>
          <w:bCs/>
          <w:color w:val="000000"/>
          <w:kern w:val="0"/>
          <w:sz w:val="32"/>
          <w:szCs w:val="32"/>
          <w:shd w:val="clear" w:color="auto" w:fill="FFFFFF"/>
          <w:lang w:bidi="ar"/>
        </w:rPr>
        <w:t>及做法</w:t>
      </w:r>
      <w:bookmarkEnd w:id="23"/>
    </w:p>
    <w:p w:rsidR="00FA2B6B" w:rsidRPr="00FA2B6B" w:rsidRDefault="00FA2B6B" w:rsidP="00FA2B6B">
      <w:pPr>
        <w:shd w:val="clear" w:color="FCFCFC" w:fill="FFFFFF"/>
        <w:autoSpaceDE w:val="0"/>
        <w:autoSpaceDN w:val="0"/>
        <w:ind w:firstLineChars="200" w:firstLine="640"/>
        <w:rPr>
          <w:rFonts w:ascii="仿宋_GB2312" w:eastAsia="仿宋_GB2312" w:hAnsi="宋体" w:cs="Times New Roman"/>
          <w:color w:val="000000"/>
          <w:sz w:val="32"/>
        </w:rPr>
      </w:pPr>
      <w:r w:rsidRPr="00FA2B6B">
        <w:rPr>
          <w:rFonts w:ascii="仿宋_GB2312" w:eastAsia="仿宋_GB2312" w:hAnsi="宋体" w:cs="Times New Roman"/>
          <w:color w:val="000000"/>
          <w:sz w:val="32"/>
        </w:rPr>
        <w:t>（1）领导重视，资金有保障。按年度森林防火责任书的要求，局领导积极与财政沟通，将森林防火专项经费纳入本级财政年度预算，建立起了财政常年稳固投入的经费保障模式（每年60万元）。</w:t>
      </w:r>
    </w:p>
    <w:p w:rsidR="00FA2B6B" w:rsidRDefault="00FA2B6B" w:rsidP="00FA2B6B">
      <w:pPr>
        <w:shd w:val="clear" w:color="FCFCFC" w:fill="FFFFFF"/>
        <w:autoSpaceDE w:val="0"/>
        <w:autoSpaceDN w:val="0"/>
        <w:ind w:firstLine="640"/>
        <w:rPr>
          <w:rFonts w:ascii="仿宋_GB2312" w:eastAsia="仿宋_GB2312" w:hAnsi="宋体" w:cs="Times New Roman"/>
          <w:color w:val="000000"/>
          <w:sz w:val="32"/>
        </w:rPr>
      </w:pPr>
      <w:r w:rsidRPr="00FA2B6B">
        <w:rPr>
          <w:rFonts w:ascii="仿宋_GB2312" w:eastAsia="仿宋_GB2312" w:hAnsi="宋体" w:cs="Times New Roman"/>
          <w:color w:val="000000"/>
          <w:sz w:val="32"/>
        </w:rPr>
        <w:t>（2）严格使用专项资金。对财政安排的专项资金，我们做到专款专用，专人专</w:t>
      </w:r>
      <w:r w:rsidRPr="00FA2B6B">
        <w:rPr>
          <w:rFonts w:ascii="仿宋_GB2312" w:eastAsia="仿宋_GB2312" w:hAnsi="宋体" w:cs="Times New Roman" w:hint="eastAsia"/>
          <w:color w:val="000000"/>
          <w:sz w:val="32"/>
        </w:rPr>
        <w:t>账</w:t>
      </w:r>
      <w:r w:rsidRPr="00FA2B6B">
        <w:rPr>
          <w:rFonts w:ascii="仿宋_GB2312" w:eastAsia="仿宋_GB2312" w:hAnsi="宋体" w:cs="Times New Roman"/>
          <w:color w:val="000000"/>
          <w:sz w:val="32"/>
        </w:rPr>
        <w:t>管理。各类帐目财务监督明晰，制度规范。</w:t>
      </w:r>
    </w:p>
    <w:p w:rsidR="00FA2B6B" w:rsidRPr="00FA2B6B" w:rsidRDefault="00FA2B6B" w:rsidP="00FA2B6B">
      <w:pPr>
        <w:shd w:val="clear" w:color="FCFCFC" w:fill="FFFFFF"/>
        <w:autoSpaceDE w:val="0"/>
        <w:autoSpaceDN w:val="0"/>
        <w:spacing w:line="580" w:lineRule="atLeast"/>
        <w:ind w:firstLine="640"/>
        <w:rPr>
          <w:rFonts w:ascii="仿宋_GB2312" w:eastAsia="仿宋_GB2312" w:hAnsi="Times New Roman" w:cs="Times New Roman"/>
          <w:sz w:val="32"/>
        </w:rPr>
      </w:pPr>
      <w:r w:rsidRPr="00FA2B6B">
        <w:rPr>
          <w:rFonts w:ascii="仿宋_GB2312" w:eastAsia="仿宋_GB2312" w:hAnsi="Times New Roman" w:cs="Times New Roman"/>
          <w:sz w:val="32"/>
        </w:rPr>
        <w:lastRenderedPageBreak/>
        <w:t>我局加大工作力度，加强绩效管理，推动相关制度建设，借鉴其他部门在绩效管理方面的经验和做法，制定机关统一的绩效考评制度，并将其贯彻到预算申请、预算分配、项目实施和绩效考评的全过程。不断提升森林公安工作绩效，进一步发挥森林公安工作职能作用。</w:t>
      </w:r>
    </w:p>
    <w:p w:rsidR="0090247F" w:rsidRDefault="0090247F" w:rsidP="0090247F">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bookmarkStart w:id="24" w:name="_Toc2597"/>
      <w:bookmarkStart w:id="25" w:name="_Toc6772"/>
      <w:r>
        <w:rPr>
          <w:rFonts w:ascii="楷体" w:eastAsia="楷体" w:hAnsi="楷体" w:cs="楷体" w:hint="eastAsia"/>
          <w:b/>
          <w:bCs/>
          <w:color w:val="000000"/>
          <w:kern w:val="0"/>
          <w:sz w:val="32"/>
          <w:szCs w:val="32"/>
          <w:shd w:val="clear" w:color="auto" w:fill="FFFFFF"/>
          <w:lang w:bidi="ar"/>
        </w:rPr>
        <w:t>（二）存在的问题</w:t>
      </w:r>
      <w:bookmarkEnd w:id="24"/>
      <w:bookmarkEnd w:id="25"/>
    </w:p>
    <w:p w:rsidR="00FE51F8" w:rsidRPr="00FE51F8" w:rsidRDefault="00FE51F8" w:rsidP="0090247F">
      <w:pPr>
        <w:snapToGrid w:val="0"/>
        <w:spacing w:line="520" w:lineRule="exact"/>
        <w:ind w:firstLineChars="200" w:firstLine="640"/>
        <w:outlineLvl w:val="1"/>
        <w:rPr>
          <w:rFonts w:ascii="仿宋_GB2312" w:eastAsia="仿宋_GB2312" w:hAnsi="Times New Roman" w:cs="Times New Roman"/>
          <w:sz w:val="32"/>
        </w:rPr>
      </w:pPr>
      <w:bookmarkStart w:id="26" w:name="_Toc29278"/>
      <w:bookmarkStart w:id="27" w:name="_Toc16271"/>
      <w:r w:rsidRPr="00FE51F8">
        <w:rPr>
          <w:rFonts w:ascii="仿宋_GB2312" w:eastAsia="仿宋_GB2312" w:hAnsi="Times New Roman" w:cs="Times New Roman" w:hint="eastAsia"/>
          <w:sz w:val="32"/>
        </w:rPr>
        <w:t>1、项目资金冻结后未及时解冻，导致资金拨付延后。下一步要积极与财政衔接及时解冻专项资金。</w:t>
      </w:r>
    </w:p>
    <w:p w:rsidR="00FE51F8" w:rsidRPr="00FE51F8" w:rsidRDefault="00FE51F8" w:rsidP="0090247F">
      <w:pPr>
        <w:snapToGrid w:val="0"/>
        <w:spacing w:line="520" w:lineRule="exact"/>
        <w:ind w:firstLineChars="200" w:firstLine="640"/>
        <w:outlineLvl w:val="1"/>
        <w:rPr>
          <w:rFonts w:ascii="仿宋_GB2312" w:eastAsia="仿宋_GB2312" w:hAnsi="Times New Roman" w:cs="Times New Roman"/>
          <w:sz w:val="32"/>
        </w:rPr>
      </w:pPr>
      <w:r w:rsidRPr="00FE51F8">
        <w:rPr>
          <w:rFonts w:ascii="仿宋_GB2312" w:eastAsia="仿宋_GB2312" w:hAnsi="Times New Roman" w:cs="Times New Roman" w:hint="eastAsia"/>
          <w:sz w:val="32"/>
        </w:rPr>
        <w:t xml:space="preserve">2、单位开户银行与工作人员责任心不强，系统操作不当，导致年底部分资金未支付成功结转至下一年，严重影响资金使用效率。下一步与银行积极沟通，确保资金支付及时有效。　</w:t>
      </w:r>
    </w:p>
    <w:p w:rsidR="0090247F" w:rsidRDefault="0090247F" w:rsidP="0090247F">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（三）有关建议</w:t>
      </w:r>
      <w:bookmarkEnd w:id="26"/>
      <w:bookmarkEnd w:id="27"/>
    </w:p>
    <w:p w:rsidR="00FA2B6B" w:rsidRPr="00FA2B6B" w:rsidRDefault="00FA2B6B" w:rsidP="00FA2B6B">
      <w:pPr>
        <w:spacing w:line="360" w:lineRule="auto"/>
        <w:ind w:leftChars="200" w:left="420" w:firstLineChars="100" w:firstLine="320"/>
        <w:rPr>
          <w:rFonts w:ascii="仿宋_GB2312" w:eastAsia="仿宋_GB2312" w:hAnsi="仿宋_GB2312" w:cs="Times New Roman"/>
          <w:sz w:val="32"/>
          <w:szCs w:val="22"/>
        </w:rPr>
      </w:pPr>
      <w:r w:rsidRPr="00FA2B6B">
        <w:rPr>
          <w:rFonts w:ascii="仿宋_GB2312" w:eastAsia="仿宋_GB2312" w:hAnsi="仿宋_GB2312" w:cs="Times New Roman"/>
          <w:sz w:val="32"/>
          <w:szCs w:val="22"/>
        </w:rPr>
        <w:t>建议将绩效评价的结果作为下一年度部门预算、专款拨</w:t>
      </w:r>
    </w:p>
    <w:p w:rsidR="009B5633" w:rsidRDefault="00FA2B6B" w:rsidP="009B5633">
      <w:pPr>
        <w:spacing w:line="360" w:lineRule="auto"/>
        <w:rPr>
          <w:rFonts w:ascii="仿宋_GB2312" w:eastAsia="仿宋_GB2312" w:hAnsi="仿宋_GB2312" w:cs="Times New Roman"/>
          <w:sz w:val="32"/>
          <w:szCs w:val="22"/>
        </w:rPr>
      </w:pPr>
      <w:r w:rsidRPr="00FA2B6B">
        <w:rPr>
          <w:rFonts w:ascii="仿宋_GB2312" w:eastAsia="仿宋_GB2312" w:hAnsi="仿宋_GB2312" w:cs="Times New Roman"/>
          <w:sz w:val="32"/>
          <w:szCs w:val="22"/>
        </w:rPr>
        <w:t>付的参考依据。</w:t>
      </w:r>
    </w:p>
    <w:p w:rsidR="00153FA0" w:rsidRDefault="0090247F" w:rsidP="00153FA0">
      <w:pPr>
        <w:spacing w:line="360" w:lineRule="auto"/>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报告应包括以下附件：项目支出绩效自评表（一个项目支出一张表）</w:t>
      </w:r>
    </w:p>
    <w:p w:rsidR="00FE51F8" w:rsidRDefault="00FE51F8" w:rsidP="00153FA0">
      <w:pPr>
        <w:spacing w:line="360" w:lineRule="auto"/>
        <w:rPr>
          <w:rFonts w:ascii="方正小标宋_GBK" w:eastAsia="方正小标宋_GBK" w:hAnsi="方正小标宋_GBK" w:cs="方正小标宋_GBK"/>
          <w:color w:val="000000"/>
          <w:sz w:val="20"/>
          <w:szCs w:val="20"/>
          <w:shd w:val="clear" w:color="auto" w:fill="FFFFFF"/>
        </w:rPr>
      </w:pPr>
    </w:p>
    <w:p w:rsidR="00FE51F8" w:rsidRDefault="00FE51F8" w:rsidP="00153FA0">
      <w:pPr>
        <w:spacing w:line="360" w:lineRule="auto"/>
        <w:rPr>
          <w:rFonts w:ascii="方正小标宋_GBK" w:eastAsia="方正小标宋_GBK" w:hAnsi="方正小标宋_GBK" w:cs="方正小标宋_GBK"/>
          <w:color w:val="000000"/>
          <w:sz w:val="20"/>
          <w:szCs w:val="20"/>
          <w:shd w:val="clear" w:color="auto" w:fill="FFFFFF"/>
        </w:rPr>
      </w:pPr>
    </w:p>
    <w:p w:rsidR="00FE51F8" w:rsidRDefault="00FE51F8" w:rsidP="00153FA0">
      <w:pPr>
        <w:spacing w:line="360" w:lineRule="auto"/>
        <w:rPr>
          <w:rFonts w:ascii="方正小标宋_GBK" w:eastAsia="方正小标宋_GBK" w:hAnsi="方正小标宋_GBK" w:cs="方正小标宋_GBK"/>
          <w:color w:val="000000"/>
          <w:sz w:val="20"/>
          <w:szCs w:val="20"/>
          <w:shd w:val="clear" w:color="auto" w:fill="FFFFFF"/>
        </w:rPr>
      </w:pPr>
    </w:p>
    <w:p w:rsidR="00FE51F8" w:rsidRDefault="00FE51F8" w:rsidP="00153FA0">
      <w:pPr>
        <w:spacing w:line="360" w:lineRule="auto"/>
        <w:rPr>
          <w:rFonts w:ascii="方正小标宋_GBK" w:eastAsia="方正小标宋_GBK" w:hAnsi="方正小标宋_GBK" w:cs="方正小标宋_GBK"/>
          <w:color w:val="000000"/>
          <w:sz w:val="20"/>
          <w:szCs w:val="20"/>
          <w:shd w:val="clear" w:color="auto" w:fill="FFFFFF"/>
        </w:rPr>
      </w:pPr>
    </w:p>
    <w:p w:rsidR="00FE51F8" w:rsidRDefault="00FE51F8" w:rsidP="00153FA0">
      <w:pPr>
        <w:spacing w:line="360" w:lineRule="auto"/>
        <w:rPr>
          <w:rFonts w:ascii="方正小标宋_GBK" w:eastAsia="方正小标宋_GBK" w:hAnsi="方正小标宋_GBK" w:cs="方正小标宋_GBK"/>
          <w:color w:val="000000"/>
          <w:sz w:val="20"/>
          <w:szCs w:val="20"/>
          <w:shd w:val="clear" w:color="auto" w:fill="FFFFFF"/>
        </w:rPr>
      </w:pPr>
    </w:p>
    <w:p w:rsidR="00FE51F8" w:rsidRDefault="00FE51F8" w:rsidP="00153FA0">
      <w:pPr>
        <w:spacing w:line="360" w:lineRule="auto"/>
        <w:rPr>
          <w:rFonts w:ascii="方正小标宋_GBK" w:eastAsia="方正小标宋_GBK" w:hAnsi="方正小标宋_GBK" w:cs="方正小标宋_GBK"/>
          <w:color w:val="000000"/>
          <w:sz w:val="20"/>
          <w:szCs w:val="20"/>
          <w:shd w:val="clear" w:color="auto" w:fill="FFFFFF"/>
        </w:rPr>
      </w:pPr>
    </w:p>
    <w:p w:rsidR="00FE51F8" w:rsidRDefault="00FE51F8" w:rsidP="00153FA0">
      <w:pPr>
        <w:spacing w:line="360" w:lineRule="auto"/>
        <w:rPr>
          <w:rFonts w:ascii="方正小标宋_GBK" w:eastAsia="方正小标宋_GBK" w:hAnsi="方正小标宋_GBK" w:cs="方正小标宋_GBK"/>
          <w:color w:val="000000"/>
          <w:sz w:val="20"/>
          <w:szCs w:val="20"/>
          <w:shd w:val="clear" w:color="auto" w:fill="FFFFFF"/>
        </w:rPr>
      </w:pPr>
    </w:p>
    <w:p w:rsidR="00B432F3" w:rsidRPr="00A978B0" w:rsidRDefault="00A978B0" w:rsidP="00A978B0">
      <w:pPr>
        <w:pStyle w:val="a3"/>
        <w:widowControl/>
        <w:shd w:val="clear" w:color="auto" w:fill="FFFFFF"/>
        <w:spacing w:line="480" w:lineRule="atLeast"/>
        <w:rPr>
          <w:rFonts w:ascii="方正小标宋_GBK" w:eastAsia="方正小标宋_GBK" w:hAnsi="方正小标宋_GBK" w:cs="方正小标宋_GBK"/>
          <w:color w:val="000000"/>
          <w:sz w:val="44"/>
          <w:szCs w:val="44"/>
          <w:shd w:val="clear" w:color="auto" w:fill="FFFFFF"/>
        </w:rPr>
      </w:pPr>
      <w:r>
        <w:rPr>
          <w:rFonts w:ascii="方正小标宋_GBK" w:eastAsia="方正小标宋_GBK" w:hAnsi="方正小标宋_GBK" w:cs="方正小标宋_GBK" w:hint="eastAsia"/>
          <w:color w:val="000000"/>
          <w:sz w:val="44"/>
          <w:szCs w:val="44"/>
          <w:shd w:val="clear" w:color="auto" w:fill="FFFFFF"/>
        </w:rPr>
        <w:lastRenderedPageBreak/>
        <w:t>项目二：</w:t>
      </w:r>
      <w:r w:rsidR="00B432F3">
        <w:rPr>
          <w:rFonts w:ascii="方正小标宋_GBK" w:eastAsia="方正小标宋_GBK" w:hAnsi="方正小标宋_GBK" w:cs="方正小标宋_GBK" w:hint="eastAsia"/>
          <w:color w:val="000000"/>
          <w:sz w:val="44"/>
          <w:szCs w:val="44"/>
          <w:shd w:val="clear" w:color="auto" w:fill="FFFFFF"/>
        </w:rPr>
        <w:t>辅警专项资金支</w:t>
      </w:r>
      <w:bookmarkStart w:id="28" w:name="_GoBack"/>
      <w:bookmarkEnd w:id="28"/>
      <w:r w:rsidR="00B432F3">
        <w:rPr>
          <w:rFonts w:ascii="方正小标宋_GBK" w:eastAsia="方正小标宋_GBK" w:hAnsi="方正小标宋_GBK" w:cs="方正小标宋_GBK" w:hint="eastAsia"/>
          <w:color w:val="000000"/>
          <w:sz w:val="44"/>
          <w:szCs w:val="44"/>
          <w:shd w:val="clear" w:color="auto" w:fill="FFFFFF"/>
        </w:rPr>
        <w:t>出绩效自评报告</w:t>
      </w:r>
    </w:p>
    <w:p w:rsidR="00B432F3" w:rsidRDefault="00B432F3" w:rsidP="00B432F3">
      <w:pPr>
        <w:pStyle w:val="a3"/>
        <w:widowControl/>
        <w:shd w:val="clear" w:color="auto" w:fill="FFFFFF"/>
        <w:snapToGrid w:val="0"/>
        <w:spacing w:line="520" w:lineRule="exact"/>
        <w:ind w:firstLineChars="200" w:firstLine="640"/>
        <w:jc w:val="both"/>
        <w:rPr>
          <w:rFonts w:ascii="黑体" w:eastAsia="黑体" w:hAnsi="黑体" w:cs="黑体"/>
          <w:color w:val="000000"/>
          <w:sz w:val="32"/>
          <w:szCs w:val="32"/>
        </w:rPr>
      </w:pPr>
      <w:r>
        <w:rPr>
          <w:rFonts w:ascii="方正小标宋_GBK" w:eastAsia="方正小标宋_GBK" w:hAnsi="方正小标宋_GBK" w:cs="方正小标宋_GBK" w:hint="eastAsia"/>
          <w:color w:val="000000"/>
          <w:sz w:val="32"/>
          <w:szCs w:val="32"/>
          <w:shd w:val="clear" w:color="auto" w:fill="FFFFFF"/>
        </w:rPr>
        <w:t> </w:t>
      </w:r>
      <w:r>
        <w:rPr>
          <w:rFonts w:ascii="黑体" w:eastAsia="黑体" w:hAnsi="黑体" w:cs="黑体" w:hint="eastAsia"/>
          <w:color w:val="000000"/>
          <w:sz w:val="32"/>
          <w:szCs w:val="32"/>
          <w:shd w:val="clear" w:color="auto" w:fill="FFFFFF"/>
        </w:rPr>
        <w:t>一、项目基本情况</w:t>
      </w:r>
    </w:p>
    <w:p w:rsidR="00B432F3" w:rsidRDefault="00B432F3" w:rsidP="00B432F3">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（一）项目概况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1.项目决策背景</w:t>
      </w:r>
    </w:p>
    <w:p w:rsidR="00B432F3" w:rsidRPr="00075D50" w:rsidRDefault="00B432F3" w:rsidP="00B432F3">
      <w:pPr>
        <w:spacing w:line="360" w:lineRule="auto"/>
        <w:ind w:firstLine="640"/>
        <w:rPr>
          <w:rFonts w:ascii="仿宋_GB2312" w:eastAsia="仿宋_GB2312" w:hAnsi="仿宋_GB2312" w:cs="Times New Roman"/>
          <w:sz w:val="32"/>
        </w:rPr>
      </w:pPr>
      <w:r w:rsidRPr="00075D50">
        <w:rPr>
          <w:rFonts w:ascii="仿宋_GB2312" w:eastAsia="仿宋_GB2312" w:hAnsi="仿宋_GB2312" w:cs="Times New Roman" w:hint="eastAsia"/>
          <w:sz w:val="32"/>
        </w:rPr>
        <w:t>根据《湖南省警务辅助人员条</w:t>
      </w:r>
      <w:r>
        <w:rPr>
          <w:rFonts w:ascii="仿宋_GB2312" w:eastAsia="仿宋_GB2312" w:hAnsi="仿宋_GB2312" w:cs="Times New Roman" w:hint="eastAsia"/>
          <w:sz w:val="32"/>
        </w:rPr>
        <w:t>例》及《市委政法委对怀化市森林公安局关于招录辅警的请示的批示》，市财政局2</w:t>
      </w:r>
      <w:r>
        <w:rPr>
          <w:rFonts w:ascii="仿宋_GB2312" w:eastAsia="仿宋_GB2312" w:hAnsi="仿宋_GB2312" w:cs="Times New Roman"/>
          <w:sz w:val="32"/>
        </w:rPr>
        <w:t>023</w:t>
      </w:r>
      <w:r>
        <w:rPr>
          <w:rFonts w:ascii="仿宋_GB2312" w:eastAsia="仿宋_GB2312" w:hAnsi="仿宋_GB2312" w:cs="Times New Roman" w:hint="eastAsia"/>
          <w:sz w:val="32"/>
        </w:rPr>
        <w:t>年年初预算批复我单位辅警专项资金2</w:t>
      </w:r>
      <w:r>
        <w:rPr>
          <w:rFonts w:ascii="仿宋_GB2312" w:eastAsia="仿宋_GB2312" w:hAnsi="仿宋_GB2312" w:cs="Times New Roman"/>
          <w:sz w:val="32"/>
        </w:rPr>
        <w:t>4</w:t>
      </w:r>
      <w:r>
        <w:rPr>
          <w:rFonts w:ascii="仿宋_GB2312" w:eastAsia="仿宋_GB2312" w:hAnsi="仿宋_GB2312" w:cs="Times New Roman" w:hint="eastAsia"/>
          <w:sz w:val="32"/>
        </w:rPr>
        <w:t>万元。</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2.项目主要内容</w:t>
      </w:r>
    </w:p>
    <w:p w:rsidR="00B432F3" w:rsidRPr="00075D50" w:rsidRDefault="00B432F3" w:rsidP="00B432F3">
      <w:pPr>
        <w:ind w:firstLine="643"/>
        <w:rPr>
          <w:rFonts w:ascii="仿宋" w:eastAsia="仿宋" w:hAnsi="Times New Roman" w:cs="Times New Roman"/>
          <w:sz w:val="32"/>
          <w:szCs w:val="32"/>
        </w:rPr>
      </w:pPr>
      <w:r w:rsidRPr="00075D50">
        <w:rPr>
          <w:rFonts w:ascii="仿宋_GB2312" w:eastAsia="仿宋_GB2312" w:hAnsi="Times New Roman" w:cs="Times New Roman" w:hint="eastAsia"/>
          <w:sz w:val="32"/>
        </w:rPr>
        <w:t>辅警</w:t>
      </w:r>
      <w:r w:rsidRPr="00075D50">
        <w:rPr>
          <w:rFonts w:ascii="仿宋_GB2312" w:eastAsia="仿宋_GB2312" w:hAnsi="Times New Roman" w:cs="Times New Roman"/>
          <w:sz w:val="32"/>
        </w:rPr>
        <w:t>专项</w:t>
      </w:r>
      <w:r>
        <w:rPr>
          <w:rFonts w:ascii="仿宋_GB2312" w:eastAsia="仿宋_GB2312" w:hAnsi="Times New Roman" w:cs="Times New Roman" w:hint="eastAsia"/>
          <w:sz w:val="32"/>
        </w:rPr>
        <w:t>资金</w:t>
      </w:r>
      <w:r w:rsidRPr="00075D50">
        <w:rPr>
          <w:rFonts w:ascii="仿宋_GB2312" w:eastAsia="仿宋_GB2312" w:hAnsi="Times New Roman" w:cs="Times New Roman"/>
          <w:sz w:val="32"/>
        </w:rPr>
        <w:t>的使用范围主要</w:t>
      </w:r>
      <w:r w:rsidRPr="00075D50">
        <w:rPr>
          <w:rFonts w:ascii="仿宋_GB2312" w:eastAsia="仿宋_GB2312" w:hAnsi="Times New Roman" w:cs="Times New Roman" w:hint="eastAsia"/>
          <w:sz w:val="32"/>
        </w:rPr>
        <w:t>是人员工资，五险一金，日常公用经费等。</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3.项目组织管理机构</w:t>
      </w:r>
    </w:p>
    <w:p w:rsidR="00B432F3" w:rsidRPr="00075D50" w:rsidRDefault="00B432F3" w:rsidP="00B432F3">
      <w:pPr>
        <w:pStyle w:val="a6"/>
        <w:spacing w:line="360" w:lineRule="auto"/>
        <w:ind w:firstLineChars="200" w:firstLine="640"/>
        <w:rPr>
          <w:rFonts w:ascii="仿宋_GB2312" w:eastAsia="仿宋_GB2312" w:hAnsi="仿宋_GB2312"/>
          <w:sz w:val="32"/>
        </w:rPr>
      </w:pPr>
      <w:r>
        <w:rPr>
          <w:rFonts w:ascii="仿宋_GB2312" w:eastAsia="仿宋_GB2312" w:hAnsi="仿宋_GB2312" w:hint="eastAsia"/>
          <w:sz w:val="32"/>
        </w:rPr>
        <w:t>项目的组织和管理由局财务和政工科一起实施，</w:t>
      </w:r>
      <w:r w:rsidRPr="00C113F9">
        <w:rPr>
          <w:rFonts w:ascii="仿宋_GB2312" w:eastAsia="仿宋_GB2312" w:hAnsi="仿宋_GB2312" w:hint="eastAsia"/>
          <w:spacing w:val="-2"/>
          <w:sz w:val="32"/>
        </w:rPr>
        <w:t>政工科负责辅警管理及考核工作</w:t>
      </w:r>
      <w:r>
        <w:rPr>
          <w:rFonts w:ascii="仿宋_GB2312" w:eastAsia="仿宋_GB2312" w:hAnsi="仿宋_GB2312" w:hint="eastAsia"/>
          <w:spacing w:val="-2"/>
          <w:sz w:val="32"/>
        </w:rPr>
        <w:t>，财务科根据辅警出勤率每月</w:t>
      </w:r>
      <w:r w:rsidRPr="00C113F9">
        <w:rPr>
          <w:rFonts w:ascii="仿宋_GB2312" w:eastAsia="仿宋_GB2312" w:hAnsi="仿宋_GB2312" w:hint="eastAsia"/>
          <w:spacing w:val="-2"/>
          <w:sz w:val="32"/>
        </w:rPr>
        <w:t>按时发放人员工资，年底按照绩效考核结果发放绩效奖金。</w:t>
      </w:r>
    </w:p>
    <w:p w:rsidR="00B432F3" w:rsidRDefault="00B432F3" w:rsidP="00B432F3">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（二）预算资金使用管理情况</w:t>
      </w:r>
    </w:p>
    <w:p w:rsidR="00B432F3" w:rsidRDefault="00B432F3" w:rsidP="00B432F3">
      <w:pPr>
        <w:snapToGrid w:val="0"/>
        <w:spacing w:line="520" w:lineRule="exact"/>
        <w:ind w:firstLineChars="200" w:firstLine="640"/>
        <w:outlineLvl w:val="1"/>
        <w:rPr>
          <w:rFonts w:ascii="仿宋_GB2312" w:eastAsia="仿宋_GB2312" w:cs="仿宋_GB2312"/>
          <w:color w:val="000000"/>
          <w:kern w:val="0"/>
          <w:sz w:val="32"/>
          <w:szCs w:val="32"/>
          <w:shd w:val="clear" w:color="auto" w:fill="FFFFFF"/>
          <w:lang w:bidi="ar"/>
        </w:rPr>
      </w:pPr>
      <w:r>
        <w:rPr>
          <w:rFonts w:ascii="仿宋_GB2312" w:eastAsia="仿宋_GB2312" w:cs="仿宋_GB2312" w:hint="eastAsia"/>
          <w:color w:val="000000"/>
          <w:kern w:val="0"/>
          <w:sz w:val="32"/>
          <w:szCs w:val="32"/>
          <w:shd w:val="clear" w:color="auto" w:fill="FFFFFF"/>
          <w:lang w:bidi="ar"/>
        </w:rPr>
        <w:t>1.预算资金安排及管理情况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（1）资金来源及拨付流程</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lastRenderedPageBreak/>
        <w:t>市财政局年初预算批复辅警专项资金2</w:t>
      </w:r>
      <w:r>
        <w:rPr>
          <w:rFonts w:ascii="仿宋_GB2312" w:eastAsia="仿宋_GB2312" w:cs="仿宋_GB2312"/>
          <w:color w:val="000000"/>
          <w:sz w:val="32"/>
          <w:szCs w:val="32"/>
          <w:shd w:val="clear" w:color="auto" w:fill="FFFFFF"/>
          <w:lang w:bidi="ar"/>
        </w:rPr>
        <w:t>4</w:t>
      </w:r>
      <w:r>
        <w:rPr>
          <w:rFonts w:ascii="仿宋_GB2312" w:eastAsia="仿宋_GB2312" w:cs="仿宋_GB2312" w:hint="eastAsia"/>
          <w:color w:val="000000"/>
          <w:sz w:val="32"/>
          <w:szCs w:val="32"/>
          <w:shd w:val="clear" w:color="auto" w:fill="FFFFFF"/>
          <w:lang w:bidi="ar"/>
        </w:rPr>
        <w:t>万元，按季度拨付到位。</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（2）资金到位情况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hAnsi="Calibri"/>
          <w:sz w:val="32"/>
        </w:rPr>
        <w:t>本级财政</w:t>
      </w:r>
      <w:r>
        <w:rPr>
          <w:rFonts w:ascii="仿宋_GB2312" w:eastAsia="仿宋_GB2312" w:hAnsi="Calibri" w:hint="eastAsia"/>
          <w:sz w:val="32"/>
        </w:rPr>
        <w:t>根据我部门辅警5人编制数</w:t>
      </w:r>
      <w:r>
        <w:rPr>
          <w:rFonts w:ascii="仿宋_GB2312" w:eastAsia="仿宋_GB2312" w:hAnsi="Calibri"/>
          <w:sz w:val="32"/>
        </w:rPr>
        <w:t>安排</w:t>
      </w:r>
      <w:r>
        <w:rPr>
          <w:rFonts w:ascii="仿宋_GB2312" w:eastAsia="仿宋_GB2312" w:hAnsi="Calibri" w:hint="eastAsia"/>
          <w:sz w:val="32"/>
        </w:rPr>
        <w:t>2</w:t>
      </w:r>
      <w:r>
        <w:rPr>
          <w:rFonts w:ascii="仿宋_GB2312" w:eastAsia="仿宋_GB2312" w:hAnsi="Calibri"/>
          <w:sz w:val="32"/>
        </w:rPr>
        <w:t>023</w:t>
      </w:r>
      <w:r>
        <w:rPr>
          <w:rFonts w:ascii="仿宋_GB2312" w:eastAsia="仿宋_GB2312" w:hAnsi="Calibri" w:hint="eastAsia"/>
          <w:sz w:val="32"/>
        </w:rPr>
        <w:t>年辅警</w:t>
      </w:r>
      <w:r>
        <w:rPr>
          <w:rFonts w:ascii="仿宋_GB2312" w:eastAsia="仿宋_GB2312" w:hAnsi="Calibri"/>
          <w:sz w:val="32"/>
        </w:rPr>
        <w:t>专项</w:t>
      </w:r>
      <w:r>
        <w:rPr>
          <w:rFonts w:ascii="仿宋_GB2312" w:eastAsia="仿宋_GB2312" w:hAnsi="Calibri" w:hint="eastAsia"/>
          <w:sz w:val="32"/>
        </w:rPr>
        <w:t>资金</w:t>
      </w:r>
      <w:r>
        <w:rPr>
          <w:rFonts w:ascii="仿宋_GB2312" w:eastAsia="仿宋_GB2312" w:hAnsi="Calibri"/>
          <w:sz w:val="32"/>
        </w:rPr>
        <w:t>预算24万元</w:t>
      </w:r>
      <w:r>
        <w:rPr>
          <w:rFonts w:ascii="仿宋_GB2312" w:eastAsia="仿宋_GB2312" w:hAnsi="Calibri" w:hint="eastAsia"/>
          <w:sz w:val="32"/>
        </w:rPr>
        <w:t>，经费到位</w:t>
      </w:r>
      <w:r>
        <w:rPr>
          <w:rFonts w:ascii="仿宋_GB2312" w:eastAsia="仿宋_GB2312" w:hAnsi="Calibri"/>
          <w:sz w:val="32"/>
        </w:rPr>
        <w:t>24</w:t>
      </w:r>
      <w:r>
        <w:rPr>
          <w:rFonts w:ascii="仿宋_GB2312" w:eastAsia="仿宋_GB2312" w:hAnsi="Calibri" w:hint="eastAsia"/>
          <w:sz w:val="32"/>
        </w:rPr>
        <w:t>万元。</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（2）资金使用情况</w:t>
      </w:r>
    </w:p>
    <w:p w:rsidR="00B432F3" w:rsidRPr="00075D50" w:rsidRDefault="00B432F3" w:rsidP="00B432F3">
      <w:pPr>
        <w:ind w:firstLine="643"/>
        <w:rPr>
          <w:rFonts w:ascii="仿宋" w:eastAsia="仿宋" w:hAnsi="Times New Roman" w:cs="Times New Roman"/>
          <w:sz w:val="32"/>
          <w:szCs w:val="32"/>
        </w:rPr>
      </w:pPr>
      <w:r w:rsidRPr="00075D50">
        <w:rPr>
          <w:rFonts w:ascii="仿宋_GB2312" w:eastAsia="仿宋_GB2312" w:hAnsi="仿宋_GB2312" w:cs="Times New Roman"/>
          <w:sz w:val="32"/>
        </w:rPr>
        <w:t>20</w:t>
      </w:r>
      <w:r w:rsidRPr="00075D50">
        <w:rPr>
          <w:rFonts w:ascii="仿宋_GB2312" w:eastAsia="仿宋_GB2312" w:hAnsi="仿宋_GB2312" w:cs="Times New Roman" w:hint="eastAsia"/>
          <w:sz w:val="32"/>
        </w:rPr>
        <w:t>2</w:t>
      </w:r>
      <w:r w:rsidRPr="00075D50">
        <w:rPr>
          <w:rFonts w:ascii="仿宋_GB2312" w:eastAsia="仿宋_GB2312" w:hAnsi="仿宋_GB2312" w:cs="Times New Roman"/>
          <w:sz w:val="32"/>
        </w:rPr>
        <w:t>3年年初预算</w:t>
      </w:r>
      <w:r w:rsidRPr="00075D50">
        <w:rPr>
          <w:rFonts w:ascii="仿宋_GB2312" w:eastAsia="仿宋_GB2312" w:hAnsi="仿宋_GB2312" w:cs="Times New Roman" w:hint="eastAsia"/>
          <w:sz w:val="32"/>
        </w:rPr>
        <w:t>辅警</w:t>
      </w:r>
      <w:r w:rsidRPr="00075D50">
        <w:rPr>
          <w:rFonts w:ascii="仿宋_GB2312" w:eastAsia="仿宋_GB2312" w:hAnsi="仿宋_GB2312" w:cs="Times New Roman"/>
          <w:sz w:val="32"/>
        </w:rPr>
        <w:t>专项资金24</w:t>
      </w:r>
      <w:r w:rsidRPr="00075D50">
        <w:rPr>
          <w:rFonts w:ascii="仿宋_GB2312" w:eastAsia="仿宋_GB2312" w:hAnsi="仿宋_GB2312" w:cs="Times New Roman" w:hint="eastAsia"/>
          <w:sz w:val="32"/>
        </w:rPr>
        <w:t>万元，支出</w:t>
      </w:r>
      <w:r w:rsidRPr="00075D50">
        <w:rPr>
          <w:rFonts w:ascii="仿宋_GB2312" w:eastAsia="仿宋_GB2312" w:hAnsi="仿宋_GB2312" w:cs="Times New Roman"/>
          <w:sz w:val="32"/>
        </w:rPr>
        <w:t>24万元。主要用于</w:t>
      </w:r>
      <w:r w:rsidRPr="00075D50">
        <w:rPr>
          <w:rFonts w:ascii="仿宋_GB2312" w:eastAsia="仿宋_GB2312" w:hAnsi="Times New Roman" w:cs="Times New Roman" w:hint="eastAsia"/>
          <w:sz w:val="32"/>
        </w:rPr>
        <w:t>人员工资发放，缴纳五险一金，日常公用经费等，</w:t>
      </w:r>
      <w:r w:rsidRPr="00075D50">
        <w:rPr>
          <w:rFonts w:ascii="仿宋_GB2312" w:eastAsia="仿宋_GB2312" w:hAnsi="仿宋_GB2312" w:cs="Times New Roman"/>
          <w:sz w:val="32"/>
        </w:rPr>
        <w:t>预算执行率</w:t>
      </w:r>
      <w:r w:rsidRPr="00075D50">
        <w:rPr>
          <w:rFonts w:ascii="仿宋_GB2312" w:eastAsia="仿宋_GB2312" w:hAnsi="仿宋_GB2312" w:cs="Times New Roman" w:hint="eastAsia"/>
          <w:sz w:val="32"/>
        </w:rPr>
        <w:t>100</w:t>
      </w:r>
      <w:r w:rsidRPr="00075D50">
        <w:rPr>
          <w:rFonts w:ascii="仿宋_GB2312" w:eastAsia="仿宋_GB2312" w:hAnsi="仿宋_GB2312" w:cs="Times New Roman"/>
          <w:sz w:val="32"/>
        </w:rPr>
        <w:t>%。</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（3）资金管理制度及执行情况</w:t>
      </w:r>
    </w:p>
    <w:p w:rsidR="00B432F3" w:rsidRPr="00281D4F" w:rsidRDefault="00B432F3" w:rsidP="00B432F3">
      <w:pPr>
        <w:pStyle w:val="a6"/>
        <w:spacing w:line="360" w:lineRule="auto"/>
        <w:ind w:firstLineChars="200" w:firstLine="632"/>
        <w:rPr>
          <w:rFonts w:ascii="仿宋" w:eastAsia="仿宋"/>
          <w:sz w:val="32"/>
          <w:szCs w:val="32"/>
        </w:rPr>
      </w:pPr>
      <w:r w:rsidRPr="00EA5D8D">
        <w:rPr>
          <w:rFonts w:ascii="仿宋_GB2312" w:eastAsia="仿宋_GB2312" w:hAnsi="仿宋_GB2312"/>
          <w:spacing w:val="-2"/>
          <w:sz w:val="32"/>
        </w:rPr>
        <w:t>关于</w:t>
      </w:r>
      <w:r>
        <w:rPr>
          <w:rFonts w:ascii="仿宋_GB2312" w:eastAsia="仿宋_GB2312" w:hAnsi="仿宋_GB2312" w:hint="eastAsia"/>
          <w:spacing w:val="-2"/>
          <w:sz w:val="32"/>
        </w:rPr>
        <w:t>辅警</w:t>
      </w:r>
      <w:r w:rsidRPr="00EA5D8D">
        <w:rPr>
          <w:rFonts w:ascii="仿宋_GB2312" w:eastAsia="仿宋_GB2312" w:hAnsi="仿宋_GB2312"/>
          <w:spacing w:val="-2"/>
          <w:sz w:val="32"/>
        </w:rPr>
        <w:t>专项资金的管理，我们制订了《怀化市森林公安局</w:t>
      </w:r>
      <w:r w:rsidRPr="00EA5D8D">
        <w:rPr>
          <w:rFonts w:ascii="仿宋_GB2312" w:eastAsia="仿宋_GB2312" w:hAnsi="仿宋_GB2312" w:hint="eastAsia"/>
          <w:spacing w:val="-2"/>
          <w:sz w:val="32"/>
        </w:rPr>
        <w:t>转移支付及</w:t>
      </w:r>
      <w:r>
        <w:rPr>
          <w:rFonts w:ascii="仿宋_GB2312" w:eastAsia="仿宋_GB2312" w:hAnsi="仿宋_GB2312"/>
          <w:spacing w:val="-2"/>
          <w:sz w:val="32"/>
        </w:rPr>
        <w:t>专项资金管理办法》，规范了专项资金的管理流程，细化了实施细则</w:t>
      </w:r>
      <w:r>
        <w:rPr>
          <w:rFonts w:ascii="仿宋_GB2312" w:eastAsia="仿宋_GB2312" w:hAnsi="仿宋_GB2312" w:hint="eastAsia"/>
          <w:spacing w:val="-2"/>
          <w:sz w:val="32"/>
        </w:rPr>
        <w:t>。在</w:t>
      </w:r>
      <w:r w:rsidRPr="00EA5D8D">
        <w:rPr>
          <w:rFonts w:ascii="仿宋_GB2312" w:eastAsia="仿宋_GB2312" w:hAnsi="仿宋_GB2312"/>
          <w:spacing w:val="-2"/>
          <w:sz w:val="32"/>
        </w:rPr>
        <w:t>资金使用过程中</w:t>
      </w:r>
      <w:r>
        <w:rPr>
          <w:rFonts w:ascii="仿宋_GB2312" w:eastAsia="仿宋_GB2312" w:hAnsi="仿宋_GB2312" w:hint="eastAsia"/>
          <w:spacing w:val="-2"/>
          <w:sz w:val="32"/>
        </w:rPr>
        <w:t>我们严格按照专项资金管理办法进行实施，无资金挤占、截留的情况。</w:t>
      </w:r>
    </w:p>
    <w:p w:rsidR="00B432F3" w:rsidRDefault="00B432F3" w:rsidP="00B432F3">
      <w:pPr>
        <w:spacing w:line="360" w:lineRule="auto"/>
        <w:ind w:firstLineChars="200" w:firstLine="640"/>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2.项目组织实施管理情况</w:t>
      </w:r>
    </w:p>
    <w:p w:rsidR="00B432F3" w:rsidRPr="00281D4F" w:rsidRDefault="00B432F3" w:rsidP="00B432F3">
      <w:pPr>
        <w:pStyle w:val="a6"/>
        <w:spacing w:line="360" w:lineRule="auto"/>
        <w:ind w:firstLineChars="200" w:firstLine="640"/>
        <w:rPr>
          <w:rFonts w:ascii="仿宋_GB2312" w:eastAsia="仿宋_GB2312" w:hAnsi="仿宋_GB2312"/>
          <w:sz w:val="32"/>
        </w:rPr>
      </w:pPr>
      <w:r>
        <w:rPr>
          <w:rFonts w:ascii="仿宋_GB2312" w:eastAsia="仿宋_GB2312" w:hAnsi="仿宋_GB2312" w:hint="eastAsia"/>
          <w:sz w:val="32"/>
        </w:rPr>
        <w:t>项目的组织和管理由局财务和政工科一起实施，</w:t>
      </w:r>
      <w:r w:rsidRPr="00C113F9">
        <w:rPr>
          <w:rFonts w:ascii="仿宋_GB2312" w:eastAsia="仿宋_GB2312" w:hAnsi="仿宋_GB2312" w:hint="eastAsia"/>
          <w:spacing w:val="-2"/>
          <w:sz w:val="32"/>
        </w:rPr>
        <w:t>政工科负责辅警管理及考核工作</w:t>
      </w:r>
      <w:r>
        <w:rPr>
          <w:rFonts w:ascii="仿宋_GB2312" w:eastAsia="仿宋_GB2312" w:hAnsi="仿宋_GB2312" w:hint="eastAsia"/>
          <w:spacing w:val="-2"/>
          <w:sz w:val="32"/>
        </w:rPr>
        <w:t>，财务科根据辅警出勤率每月</w:t>
      </w:r>
      <w:r w:rsidRPr="00C113F9">
        <w:rPr>
          <w:rFonts w:ascii="仿宋_GB2312" w:eastAsia="仿宋_GB2312" w:hAnsi="仿宋_GB2312" w:hint="eastAsia"/>
          <w:spacing w:val="-2"/>
          <w:sz w:val="32"/>
        </w:rPr>
        <w:t>按时发放人员工资，年底按照绩效考核结果发放绩效奖金。</w:t>
      </w:r>
    </w:p>
    <w:p w:rsidR="00B432F3" w:rsidRDefault="00B432F3" w:rsidP="00B432F3">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（三）预算绩效目标情况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1.绩效目标</w:t>
      </w:r>
    </w:p>
    <w:p w:rsidR="00B432F3" w:rsidRDefault="00B432F3" w:rsidP="00B432F3">
      <w:pPr>
        <w:pStyle w:val="a6"/>
        <w:spacing w:line="360" w:lineRule="auto"/>
        <w:ind w:left="420"/>
        <w:rPr>
          <w:rFonts w:ascii="仿宋_GB2312" w:eastAsia="仿宋_GB2312" w:hAnsi="仿宋_GB2312"/>
          <w:sz w:val="32"/>
          <w:szCs w:val="24"/>
        </w:rPr>
      </w:pPr>
      <w:r w:rsidRPr="00C35EFB">
        <w:rPr>
          <w:rFonts w:ascii="仿宋_GB2312" w:eastAsia="仿宋_GB2312" w:hAnsi="仿宋_GB2312" w:hint="eastAsia"/>
          <w:sz w:val="32"/>
          <w:szCs w:val="24"/>
        </w:rPr>
        <w:lastRenderedPageBreak/>
        <w:t>通过增加辅警人员，增加办案力量，有效满足办案工作</w:t>
      </w:r>
    </w:p>
    <w:p w:rsidR="00B432F3" w:rsidRPr="00281D4F" w:rsidRDefault="00B432F3" w:rsidP="00B432F3">
      <w:pPr>
        <w:pStyle w:val="a6"/>
        <w:spacing w:line="360" w:lineRule="auto"/>
        <w:rPr>
          <w:rFonts w:ascii="仿宋_GB2312" w:eastAsia="仿宋_GB2312" w:hAnsi="仿宋_GB2312"/>
          <w:sz w:val="32"/>
          <w:szCs w:val="24"/>
        </w:rPr>
      </w:pPr>
      <w:r w:rsidRPr="00C35EFB">
        <w:rPr>
          <w:rFonts w:ascii="仿宋_GB2312" w:eastAsia="仿宋_GB2312" w:hAnsi="仿宋_GB2312" w:hint="eastAsia"/>
          <w:sz w:val="32"/>
          <w:szCs w:val="24"/>
        </w:rPr>
        <w:t>需要。</w:t>
      </w:r>
      <w:r w:rsidRPr="00222D66">
        <w:rPr>
          <w:rFonts w:ascii="仿宋_GB2312" w:eastAsia="仿宋_GB2312" w:hAnsi="仿宋_GB2312" w:hint="eastAsia"/>
          <w:sz w:val="32"/>
          <w:szCs w:val="24"/>
        </w:rPr>
        <w:t>财政</w:t>
      </w:r>
      <w:r>
        <w:rPr>
          <w:rFonts w:ascii="仿宋_GB2312" w:eastAsia="仿宋_GB2312" w:hAnsi="仿宋_GB2312" w:hint="eastAsia"/>
          <w:sz w:val="32"/>
          <w:szCs w:val="24"/>
        </w:rPr>
        <w:t>辅警专项</w:t>
      </w:r>
      <w:r w:rsidRPr="00222D66">
        <w:rPr>
          <w:rFonts w:ascii="仿宋_GB2312" w:eastAsia="仿宋_GB2312" w:hAnsi="仿宋_GB2312" w:hint="eastAsia"/>
          <w:sz w:val="32"/>
          <w:szCs w:val="24"/>
        </w:rPr>
        <w:t>经费保障落实到位，切实提高辅警人员队伍的稳定性和积极性。</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2.绩效指标</w:t>
      </w:r>
    </w:p>
    <w:p w:rsidR="00B432F3" w:rsidRDefault="00B432F3" w:rsidP="00B432F3">
      <w:pPr>
        <w:ind w:firstLine="640"/>
        <w:rPr>
          <w:rFonts w:ascii="仿宋" w:eastAsia="仿宋" w:hAnsi="Times New Roman" w:cs="Times New Roman"/>
          <w:sz w:val="32"/>
          <w:szCs w:val="32"/>
        </w:rPr>
      </w:pPr>
      <w:r>
        <w:rPr>
          <w:rFonts w:ascii="仿宋" w:eastAsia="仿宋" w:hAnsi="Times New Roman" w:cs="Times New Roman" w:hint="eastAsia"/>
          <w:sz w:val="32"/>
          <w:szCs w:val="32"/>
        </w:rPr>
        <w:t>产出指标：数量指标、质量指标、成本指标、时效指标；</w:t>
      </w:r>
    </w:p>
    <w:p w:rsidR="00B432F3" w:rsidRDefault="00B432F3" w:rsidP="00B432F3">
      <w:pPr>
        <w:ind w:firstLine="640"/>
        <w:rPr>
          <w:rFonts w:ascii="仿宋" w:eastAsia="仿宋" w:hAnsi="Times New Roman" w:cs="Times New Roman"/>
          <w:sz w:val="32"/>
          <w:szCs w:val="32"/>
        </w:rPr>
      </w:pPr>
      <w:r>
        <w:rPr>
          <w:rFonts w:ascii="仿宋" w:eastAsia="仿宋" w:hAnsi="Times New Roman" w:cs="Times New Roman" w:hint="eastAsia"/>
          <w:sz w:val="32"/>
          <w:szCs w:val="32"/>
        </w:rPr>
        <w:t>效益指标：经济效益指标、社会效益指标、生态效益指标、可持续影响指标；</w:t>
      </w:r>
    </w:p>
    <w:p w:rsidR="00B432F3" w:rsidRPr="00281D4F" w:rsidRDefault="00B432F3" w:rsidP="00B432F3">
      <w:pPr>
        <w:ind w:firstLine="640"/>
        <w:rPr>
          <w:rFonts w:ascii="仿宋" w:eastAsia="仿宋" w:hAnsi="Times New Roman" w:cs="Times New Roman"/>
          <w:sz w:val="32"/>
          <w:szCs w:val="32"/>
        </w:rPr>
      </w:pPr>
      <w:r>
        <w:rPr>
          <w:rFonts w:ascii="仿宋" w:eastAsia="仿宋" w:hAnsi="Times New Roman" w:cs="Times New Roman" w:hint="eastAsia"/>
          <w:sz w:val="32"/>
          <w:szCs w:val="32"/>
        </w:rPr>
        <w:t>满意度指标：</w:t>
      </w:r>
      <w:r w:rsidRPr="003A6F49">
        <w:rPr>
          <w:rFonts w:ascii="仿宋" w:eastAsia="仿宋" w:hAnsi="Times New Roman" w:cs="Times New Roman" w:hint="eastAsia"/>
          <w:sz w:val="32"/>
          <w:szCs w:val="32"/>
        </w:rPr>
        <w:t>服务对象满意度指标</w:t>
      </w:r>
      <w:r>
        <w:rPr>
          <w:rFonts w:ascii="仿宋" w:eastAsia="仿宋" w:hAnsi="Times New Roman" w:cs="Times New Roman" w:hint="eastAsia"/>
          <w:sz w:val="32"/>
          <w:szCs w:val="32"/>
        </w:rPr>
        <w:t>。</w:t>
      </w:r>
    </w:p>
    <w:p w:rsidR="00B432F3" w:rsidRDefault="00B432F3" w:rsidP="00B432F3">
      <w:pPr>
        <w:pStyle w:val="2"/>
        <w:snapToGrid w:val="0"/>
        <w:spacing w:line="520" w:lineRule="exact"/>
        <w:ind w:firstLine="640"/>
        <w:rPr>
          <w:rFonts w:ascii="黑体" w:eastAsia="黑体" w:hAnsi="黑体" w:cs="黑体"/>
          <w:color w:val="000000"/>
          <w:kern w:val="0"/>
          <w:szCs w:val="32"/>
          <w:shd w:val="clear" w:color="auto" w:fill="FFFFFF"/>
          <w:lang w:bidi="ar"/>
        </w:rPr>
      </w:pPr>
      <w:r>
        <w:rPr>
          <w:rFonts w:ascii="黑体" w:eastAsia="黑体" w:hAnsi="黑体" w:cs="黑体" w:hint="eastAsia"/>
          <w:color w:val="000000"/>
          <w:kern w:val="0"/>
          <w:szCs w:val="32"/>
          <w:shd w:val="clear" w:color="auto" w:fill="FFFFFF"/>
          <w:lang w:bidi="ar"/>
        </w:rPr>
        <w:t>二、绩效评价工作情况</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（一）绩效评价目的</w:t>
      </w:r>
    </w:p>
    <w:p w:rsidR="00B432F3" w:rsidRPr="00281D4F" w:rsidRDefault="00B432F3" w:rsidP="00B432F3">
      <w:pPr>
        <w:spacing w:line="360" w:lineRule="auto"/>
        <w:ind w:firstLine="640"/>
        <w:rPr>
          <w:rFonts w:ascii="仿宋_GB2312" w:eastAsia="仿宋_GB2312" w:hAnsi="仿宋_GB2312" w:cs="Times New Roman"/>
          <w:sz w:val="32"/>
        </w:rPr>
      </w:pPr>
      <w:r>
        <w:rPr>
          <w:rFonts w:ascii="仿宋_GB2312" w:eastAsia="仿宋_GB2312" w:hAnsi="仿宋_GB2312" w:cs="Times New Roman" w:hint="eastAsia"/>
          <w:sz w:val="32"/>
        </w:rPr>
        <w:t>验证目标指标，总结经验，为改善资金管理、纠正目标与实际的偏差提供依据。</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（二）被评价单位、绩效评价范围与时段</w:t>
      </w:r>
    </w:p>
    <w:p w:rsidR="00B432F3" w:rsidRPr="00281D4F" w:rsidRDefault="00B432F3" w:rsidP="00B432F3">
      <w:pPr>
        <w:spacing w:line="360" w:lineRule="auto"/>
        <w:ind w:firstLineChars="200" w:firstLine="640"/>
        <w:rPr>
          <w:rFonts w:ascii="楷体" w:eastAsia="楷体" w:hAnsi="Calibri" w:cs="Times New Roman"/>
          <w:b/>
          <w:sz w:val="32"/>
          <w:szCs w:val="32"/>
        </w:rPr>
      </w:pPr>
      <w:r>
        <w:rPr>
          <w:rFonts w:ascii="仿宋_GB2312" w:eastAsia="仿宋_GB2312" w:hAnsi="宋体" w:cs="Times New Roman" w:hint="eastAsia"/>
          <w:sz w:val="32"/>
          <w:szCs w:val="22"/>
        </w:rPr>
        <w:t>被评价单位：怀化市森林公安局，绩效评价范围与时段为2</w:t>
      </w:r>
      <w:r>
        <w:rPr>
          <w:rFonts w:ascii="仿宋_GB2312" w:eastAsia="仿宋_GB2312" w:hAnsi="宋体" w:cs="Times New Roman"/>
          <w:sz w:val="32"/>
          <w:szCs w:val="22"/>
        </w:rPr>
        <w:t>023</w:t>
      </w:r>
      <w:r>
        <w:rPr>
          <w:rFonts w:ascii="仿宋_GB2312" w:eastAsia="仿宋_GB2312" w:hAnsi="宋体" w:cs="Times New Roman" w:hint="eastAsia"/>
          <w:sz w:val="32"/>
          <w:szCs w:val="22"/>
        </w:rPr>
        <w:t>年1</w:t>
      </w:r>
      <w:r>
        <w:rPr>
          <w:rFonts w:ascii="仿宋_GB2312" w:eastAsia="仿宋_GB2312" w:hAnsi="宋体" w:cs="Times New Roman"/>
          <w:sz w:val="32"/>
          <w:szCs w:val="22"/>
        </w:rPr>
        <w:t>-12</w:t>
      </w:r>
      <w:r>
        <w:rPr>
          <w:rFonts w:ascii="仿宋_GB2312" w:eastAsia="仿宋_GB2312" w:hAnsi="宋体" w:cs="Times New Roman" w:hint="eastAsia"/>
          <w:sz w:val="32"/>
          <w:szCs w:val="22"/>
        </w:rPr>
        <w:t>月辅警专项资金。</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（三）绩效评价原则、评价指标体系、评价方法</w:t>
      </w:r>
    </w:p>
    <w:p w:rsidR="00B432F3" w:rsidRPr="0035386E" w:rsidRDefault="00B432F3" w:rsidP="00B432F3">
      <w:pPr>
        <w:spacing w:line="360" w:lineRule="auto"/>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1、相关性原则、重要性原则、系统性原则、经济性原则。</w:t>
      </w:r>
    </w:p>
    <w:p w:rsidR="00B432F3" w:rsidRPr="0035386E" w:rsidRDefault="00B432F3" w:rsidP="00B432F3">
      <w:pPr>
        <w:spacing w:line="360" w:lineRule="auto"/>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2、评价指标分为产出指标、效益指标及满意度指标。</w:t>
      </w:r>
    </w:p>
    <w:p w:rsidR="00B432F3" w:rsidRPr="00281D4F" w:rsidRDefault="00B432F3" w:rsidP="00B432F3">
      <w:pPr>
        <w:snapToGrid w:val="0"/>
        <w:spacing w:line="520" w:lineRule="exact"/>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3、评价方法</w:t>
      </w:r>
      <w:r>
        <w:rPr>
          <w:rFonts w:ascii="仿宋_GB2312" w:eastAsia="仿宋_GB2312" w:hAnsi="宋体" w:cs="Times New Roman" w:hint="eastAsia"/>
          <w:sz w:val="32"/>
          <w:szCs w:val="22"/>
        </w:rPr>
        <w:t>主要采用成本效益分析法、比较法、因素分析法、最低成本法、公众评判法等。</w:t>
      </w:r>
    </w:p>
    <w:p w:rsidR="00B432F3" w:rsidRDefault="00B432F3" w:rsidP="00B432F3">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t>三、主要绩效及评价结论</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（一）经济效益</w:t>
      </w:r>
    </w:p>
    <w:p w:rsidR="00B432F3" w:rsidRPr="008778D6" w:rsidRDefault="00B432F3" w:rsidP="00B432F3">
      <w:pPr>
        <w:snapToGrid w:val="0"/>
        <w:spacing w:line="520" w:lineRule="exact"/>
        <w:ind w:firstLineChars="200" w:firstLine="640"/>
        <w:rPr>
          <w:rFonts w:ascii="仿宋_GB2312" w:eastAsia="仿宋_GB2312" w:hAnsi="仿宋_GB2312"/>
          <w:sz w:val="32"/>
        </w:rPr>
      </w:pPr>
      <w:r w:rsidRPr="00281D4F">
        <w:rPr>
          <w:rFonts w:ascii="仿宋_GB2312" w:eastAsia="仿宋_GB2312" w:hAnsi="仿宋_GB2312" w:hint="eastAsia"/>
          <w:sz w:val="32"/>
        </w:rPr>
        <w:t>林区社会治安</w:t>
      </w:r>
      <w:r>
        <w:rPr>
          <w:rFonts w:ascii="仿宋_GB2312" w:eastAsia="仿宋_GB2312" w:hAnsi="仿宋_GB2312" w:hint="eastAsia"/>
          <w:sz w:val="32"/>
        </w:rPr>
        <w:t>持续稳定，大力推动了周边经济发展。</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lastRenderedPageBreak/>
        <w:t>（二）社会效益</w:t>
      </w:r>
    </w:p>
    <w:p w:rsidR="00B432F3" w:rsidRDefault="00B432F3" w:rsidP="00B432F3">
      <w:pPr>
        <w:snapToGrid w:val="0"/>
        <w:spacing w:line="520" w:lineRule="exact"/>
        <w:ind w:firstLineChars="200" w:firstLine="640"/>
        <w:rPr>
          <w:rFonts w:ascii="楷体" w:eastAsia="楷体" w:hAnsi="楷体" w:cs="楷体"/>
          <w:b/>
          <w:bCs/>
          <w:color w:val="000000"/>
          <w:kern w:val="0"/>
          <w:sz w:val="32"/>
          <w:szCs w:val="32"/>
          <w:shd w:val="clear" w:color="auto" w:fill="FFFFFF"/>
          <w:lang w:bidi="ar"/>
        </w:rPr>
      </w:pPr>
      <w:r>
        <w:rPr>
          <w:rFonts w:ascii="仿宋_GB2312" w:eastAsia="仿宋_GB2312" w:hAnsi="仿宋_GB2312" w:hint="eastAsia"/>
          <w:sz w:val="32"/>
        </w:rPr>
        <w:t>全年辅警共</w:t>
      </w:r>
      <w:r w:rsidRPr="00222D66">
        <w:rPr>
          <w:rFonts w:ascii="仿宋_GB2312" w:eastAsia="仿宋_GB2312" w:hAnsi="仿宋_GB2312" w:hint="eastAsia"/>
          <w:sz w:val="32"/>
        </w:rPr>
        <w:t>参与接处警、安保执勤、治安巡逻、</w:t>
      </w:r>
      <w:r>
        <w:rPr>
          <w:rFonts w:ascii="仿宋_GB2312" w:eastAsia="仿宋_GB2312" w:hAnsi="仿宋_GB2312" w:hint="eastAsia"/>
          <w:sz w:val="32"/>
        </w:rPr>
        <w:t>综治维稳</w:t>
      </w:r>
      <w:r w:rsidRPr="00222D66">
        <w:rPr>
          <w:rFonts w:ascii="仿宋_GB2312" w:eastAsia="仿宋_GB2312" w:hAnsi="仿宋_GB2312" w:hint="eastAsia"/>
          <w:sz w:val="32"/>
        </w:rPr>
        <w:t>达到</w:t>
      </w:r>
      <w:r>
        <w:rPr>
          <w:rFonts w:ascii="仿宋_GB2312" w:eastAsia="仿宋_GB2312" w:hAnsi="仿宋_GB2312"/>
          <w:sz w:val="32"/>
        </w:rPr>
        <w:t>10</w:t>
      </w:r>
      <w:r w:rsidRPr="00222D66">
        <w:rPr>
          <w:rFonts w:ascii="仿宋_GB2312" w:eastAsia="仿宋_GB2312" w:hAnsi="仿宋_GB2312"/>
          <w:sz w:val="32"/>
        </w:rPr>
        <w:t>00</w:t>
      </w:r>
      <w:r>
        <w:rPr>
          <w:rFonts w:ascii="仿宋_GB2312" w:eastAsia="仿宋_GB2312" w:hAnsi="仿宋_GB2312" w:hint="eastAsia"/>
          <w:sz w:val="32"/>
        </w:rPr>
        <w:t>余</w:t>
      </w:r>
      <w:r w:rsidRPr="00222D66">
        <w:rPr>
          <w:rFonts w:ascii="仿宋_GB2312" w:eastAsia="仿宋_GB2312" w:hAnsi="仿宋_GB2312" w:hint="eastAsia"/>
          <w:sz w:val="32"/>
        </w:rPr>
        <w:t>人次数。</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（三）生态效益</w:t>
      </w:r>
    </w:p>
    <w:p w:rsidR="00B432F3" w:rsidRDefault="00B432F3" w:rsidP="00B432F3">
      <w:pPr>
        <w:snapToGrid w:val="0"/>
        <w:spacing w:line="520" w:lineRule="exact"/>
        <w:ind w:firstLineChars="200" w:firstLine="640"/>
        <w:rPr>
          <w:rFonts w:ascii="楷体" w:eastAsia="楷体" w:hAnsi="楷体" w:cs="楷体"/>
          <w:b/>
          <w:bCs/>
          <w:color w:val="000000"/>
          <w:kern w:val="0"/>
          <w:sz w:val="32"/>
          <w:szCs w:val="32"/>
          <w:shd w:val="clear" w:color="auto" w:fill="FFFFFF"/>
          <w:lang w:bidi="ar"/>
        </w:rPr>
      </w:pPr>
      <w:r w:rsidRPr="00222D66">
        <w:rPr>
          <w:rFonts w:ascii="仿宋_GB2312" w:eastAsia="仿宋_GB2312" w:hAnsi="仿宋_GB2312" w:hint="eastAsia"/>
          <w:sz w:val="32"/>
        </w:rPr>
        <w:t>通过依法履职，维护社会稳定，严厉打击打击破坏生态环境、生物安全、森林和野生动植物资源犯罪，明显改善社会生态环境。</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（四）满意度情况</w:t>
      </w:r>
    </w:p>
    <w:p w:rsidR="00B432F3" w:rsidRPr="00281D4F" w:rsidRDefault="00B432F3" w:rsidP="00B432F3">
      <w:pPr>
        <w:snapToGrid w:val="0"/>
        <w:spacing w:line="520" w:lineRule="exact"/>
        <w:ind w:firstLineChars="200" w:firstLine="640"/>
        <w:rPr>
          <w:rFonts w:ascii="仿宋_GB2312" w:eastAsia="仿宋_GB2312" w:hAnsi="仿宋_GB2312" w:cs="仿宋_GB2312"/>
          <w:sz w:val="32"/>
          <w:szCs w:val="32"/>
        </w:rPr>
      </w:pPr>
      <w:r w:rsidRPr="007B08F4">
        <w:rPr>
          <w:rFonts w:ascii="仿宋_GB2312" w:eastAsia="仿宋_GB2312" w:hAnsi="仿宋_GB2312" w:cs="仿宋_GB2312" w:hint="eastAsia"/>
          <w:sz w:val="32"/>
          <w:szCs w:val="32"/>
        </w:rPr>
        <w:t>群众安全感和满意度9</w:t>
      </w:r>
      <w:r>
        <w:rPr>
          <w:rFonts w:ascii="仿宋_GB2312" w:eastAsia="仿宋_GB2312" w:hAnsi="仿宋_GB2312" w:cs="仿宋_GB2312"/>
          <w:sz w:val="32"/>
          <w:szCs w:val="32"/>
        </w:rPr>
        <w:t>7</w:t>
      </w:r>
      <w:r w:rsidRPr="007B08F4">
        <w:rPr>
          <w:rFonts w:ascii="仿宋_GB2312" w:eastAsia="仿宋_GB2312" w:hAnsi="仿宋_GB2312" w:cs="仿宋_GB2312"/>
          <w:sz w:val="32"/>
          <w:szCs w:val="32"/>
        </w:rPr>
        <w:t>%</w:t>
      </w:r>
      <w:r>
        <w:rPr>
          <w:rFonts w:ascii="仿宋_GB2312" w:eastAsia="仿宋_GB2312" w:hAnsi="仿宋_GB2312" w:cs="仿宋_GB2312" w:hint="eastAsia"/>
          <w:sz w:val="32"/>
          <w:szCs w:val="32"/>
        </w:rPr>
        <w:t>，全市排名第六</w:t>
      </w:r>
      <w:r w:rsidRPr="007B08F4">
        <w:rPr>
          <w:rFonts w:ascii="仿宋_GB2312" w:eastAsia="仿宋_GB2312" w:hAnsi="仿宋_GB2312" w:cs="仿宋_GB2312" w:hint="eastAsia"/>
          <w:sz w:val="32"/>
          <w:szCs w:val="32"/>
        </w:rPr>
        <w:t>。</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（五）评价结论</w:t>
      </w:r>
    </w:p>
    <w:p w:rsidR="00B432F3" w:rsidRPr="00281D4F" w:rsidRDefault="00B432F3" w:rsidP="00B432F3">
      <w:pPr>
        <w:snapToGrid w:val="0"/>
        <w:spacing w:line="520" w:lineRule="exact"/>
        <w:ind w:firstLineChars="200" w:firstLine="640"/>
        <w:rPr>
          <w:rFonts w:ascii="仿宋_GB2312" w:eastAsia="仿宋_GB2312" w:hAnsi="仿宋_GB2312" w:cs="仿宋_GB2312"/>
          <w:sz w:val="32"/>
          <w:szCs w:val="32"/>
        </w:rPr>
      </w:pPr>
      <w:r w:rsidRPr="00B36C68">
        <w:rPr>
          <w:rFonts w:ascii="仿宋_GB2312" w:eastAsia="仿宋_GB2312" w:hAnsi="仿宋_GB2312" w:cs="仿宋_GB2312" w:hint="eastAsia"/>
          <w:sz w:val="32"/>
          <w:szCs w:val="32"/>
        </w:rPr>
        <w:t>综合评价等级为优。本次自评得分</w:t>
      </w:r>
      <w:r>
        <w:rPr>
          <w:rFonts w:ascii="仿宋_GB2312" w:eastAsia="仿宋_GB2312" w:hAnsi="仿宋_GB2312" w:cs="仿宋_GB2312"/>
          <w:sz w:val="32"/>
          <w:szCs w:val="32"/>
        </w:rPr>
        <w:t>98</w:t>
      </w:r>
      <w:r w:rsidRPr="00B36C68">
        <w:rPr>
          <w:rFonts w:ascii="仿宋_GB2312" w:eastAsia="仿宋_GB2312" w:hAnsi="仿宋_GB2312" w:cs="仿宋_GB2312" w:hint="eastAsia"/>
          <w:sz w:val="32"/>
          <w:szCs w:val="32"/>
        </w:rPr>
        <w:t>分。</w:t>
      </w:r>
    </w:p>
    <w:p w:rsidR="00B432F3" w:rsidRDefault="00B432F3" w:rsidP="00B432F3">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t>四、绩效评价指标分析</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(一)项目决策情况</w:t>
      </w:r>
    </w:p>
    <w:p w:rsidR="00B432F3" w:rsidRPr="005018D4" w:rsidRDefault="00B432F3" w:rsidP="00B432F3">
      <w:pPr>
        <w:spacing w:line="360" w:lineRule="auto"/>
        <w:ind w:firstLine="640"/>
        <w:rPr>
          <w:rFonts w:ascii="仿宋_GB2312" w:eastAsia="仿宋_GB2312" w:hAnsi="仿宋_GB2312" w:cs="Times New Roman"/>
          <w:sz w:val="32"/>
        </w:rPr>
      </w:pPr>
      <w:r w:rsidRPr="00075D50">
        <w:rPr>
          <w:rFonts w:ascii="仿宋_GB2312" w:eastAsia="仿宋_GB2312" w:hAnsi="仿宋_GB2312" w:cs="Times New Roman" w:hint="eastAsia"/>
          <w:sz w:val="32"/>
        </w:rPr>
        <w:t>根据《湖南省警务辅助人员条</w:t>
      </w:r>
      <w:r>
        <w:rPr>
          <w:rFonts w:ascii="仿宋_GB2312" w:eastAsia="仿宋_GB2312" w:hAnsi="仿宋_GB2312" w:cs="Times New Roman" w:hint="eastAsia"/>
          <w:sz w:val="32"/>
        </w:rPr>
        <w:t>例》及《市委政法委对怀化市森林公安局关于招录辅警的请示的批示》，市财政局2</w:t>
      </w:r>
      <w:r>
        <w:rPr>
          <w:rFonts w:ascii="仿宋_GB2312" w:eastAsia="仿宋_GB2312" w:hAnsi="仿宋_GB2312" w:cs="Times New Roman"/>
          <w:sz w:val="32"/>
        </w:rPr>
        <w:t>023</w:t>
      </w:r>
      <w:r>
        <w:rPr>
          <w:rFonts w:ascii="仿宋_GB2312" w:eastAsia="仿宋_GB2312" w:hAnsi="仿宋_GB2312" w:cs="Times New Roman" w:hint="eastAsia"/>
          <w:sz w:val="32"/>
        </w:rPr>
        <w:t>年初预算批复5名辅警包干经费2</w:t>
      </w:r>
      <w:r>
        <w:rPr>
          <w:rFonts w:ascii="仿宋_GB2312" w:eastAsia="仿宋_GB2312" w:hAnsi="仿宋_GB2312" w:cs="Times New Roman"/>
          <w:sz w:val="32"/>
        </w:rPr>
        <w:t>4</w:t>
      </w:r>
      <w:r>
        <w:rPr>
          <w:rFonts w:ascii="仿宋_GB2312" w:eastAsia="仿宋_GB2312" w:hAnsi="仿宋_GB2312" w:cs="Times New Roman" w:hint="eastAsia"/>
          <w:sz w:val="32"/>
        </w:rPr>
        <w:t>万元。</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(二)项目过程情况</w:t>
      </w:r>
    </w:p>
    <w:p w:rsidR="00B432F3" w:rsidRDefault="00B432F3" w:rsidP="00B432F3">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Pr>
          <w:rFonts w:ascii="仿宋_GB2312" w:eastAsia="仿宋_GB2312" w:cs="仿宋_GB2312" w:hint="eastAsia"/>
          <w:color w:val="000000"/>
          <w:kern w:val="0"/>
          <w:sz w:val="32"/>
          <w:szCs w:val="32"/>
          <w:shd w:val="clear" w:color="auto" w:fill="FFFFFF"/>
          <w:lang w:bidi="ar"/>
        </w:rPr>
        <w:t>1.资金管理</w:t>
      </w:r>
    </w:p>
    <w:p w:rsidR="00B432F3" w:rsidRPr="005018D4" w:rsidRDefault="00B432F3" w:rsidP="00B432F3">
      <w:pPr>
        <w:pStyle w:val="a6"/>
        <w:spacing w:line="360" w:lineRule="auto"/>
        <w:ind w:firstLineChars="200" w:firstLine="640"/>
        <w:rPr>
          <w:rFonts w:ascii="仿宋_GB2312" w:eastAsia="仿宋_GB2312" w:hAnsi="仿宋_GB2312"/>
          <w:sz w:val="32"/>
        </w:rPr>
      </w:pPr>
      <w:r>
        <w:rPr>
          <w:rFonts w:ascii="仿宋_GB2312" w:eastAsia="仿宋_GB2312" w:cs="仿宋_GB2312" w:hint="eastAsia"/>
          <w:color w:val="000000"/>
          <w:kern w:val="0"/>
          <w:sz w:val="32"/>
          <w:szCs w:val="32"/>
          <w:shd w:val="clear" w:color="auto" w:fill="FFFFFF"/>
          <w:lang w:bidi="ar"/>
        </w:rPr>
        <w:t>由财务科按照年初预算批复，每季度向财政申请经费，</w:t>
      </w:r>
      <w:r>
        <w:rPr>
          <w:rFonts w:ascii="仿宋_GB2312" w:eastAsia="仿宋_GB2312" w:hAnsi="仿宋_GB2312" w:hint="eastAsia"/>
          <w:spacing w:val="-2"/>
          <w:sz w:val="32"/>
        </w:rPr>
        <w:t>每月根据政工科提供的辅警出勤率</w:t>
      </w:r>
      <w:r w:rsidRPr="00C113F9">
        <w:rPr>
          <w:rFonts w:ascii="仿宋_GB2312" w:eastAsia="仿宋_GB2312" w:hAnsi="仿宋_GB2312" w:hint="eastAsia"/>
          <w:spacing w:val="-2"/>
          <w:sz w:val="32"/>
        </w:rPr>
        <w:t>按时发放人员工资，年底按照绩效考核结果发放绩效奖金。</w:t>
      </w:r>
    </w:p>
    <w:p w:rsidR="00B432F3" w:rsidRDefault="00B432F3" w:rsidP="00B432F3">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Pr>
          <w:rFonts w:ascii="仿宋_GB2312" w:eastAsia="仿宋_GB2312" w:cs="仿宋_GB2312" w:hint="eastAsia"/>
          <w:color w:val="000000"/>
          <w:kern w:val="0"/>
          <w:sz w:val="32"/>
          <w:szCs w:val="32"/>
          <w:shd w:val="clear" w:color="auto" w:fill="FFFFFF"/>
          <w:lang w:bidi="ar"/>
        </w:rPr>
        <w:t>2.项目实施</w:t>
      </w:r>
    </w:p>
    <w:p w:rsidR="00B432F3" w:rsidRPr="005018D4" w:rsidRDefault="00B432F3" w:rsidP="00B432F3">
      <w:pPr>
        <w:pStyle w:val="a6"/>
        <w:spacing w:line="360" w:lineRule="auto"/>
        <w:ind w:firstLineChars="200" w:firstLine="640"/>
        <w:rPr>
          <w:rFonts w:ascii="仿宋_GB2312" w:eastAsia="仿宋_GB2312" w:hAnsi="仿宋_GB2312"/>
          <w:sz w:val="32"/>
        </w:rPr>
      </w:pPr>
      <w:r>
        <w:rPr>
          <w:rFonts w:ascii="仿宋_GB2312" w:eastAsia="仿宋_GB2312" w:hAnsi="仿宋_GB2312" w:hint="eastAsia"/>
          <w:sz w:val="32"/>
        </w:rPr>
        <w:t>项目的组织和管理由局财务和政工科一起实施，</w:t>
      </w:r>
      <w:r w:rsidRPr="00C113F9">
        <w:rPr>
          <w:rFonts w:ascii="仿宋_GB2312" w:eastAsia="仿宋_GB2312" w:hAnsi="仿宋_GB2312" w:hint="eastAsia"/>
          <w:spacing w:val="-2"/>
          <w:sz w:val="32"/>
        </w:rPr>
        <w:t>政工科负责辅警管理及考核工作</w:t>
      </w:r>
      <w:r>
        <w:rPr>
          <w:rFonts w:ascii="仿宋_GB2312" w:eastAsia="仿宋_GB2312" w:hAnsi="仿宋_GB2312" w:hint="eastAsia"/>
          <w:spacing w:val="-2"/>
          <w:sz w:val="32"/>
        </w:rPr>
        <w:t>，财务科根据辅警出勤率每月</w:t>
      </w:r>
      <w:r w:rsidRPr="00C113F9">
        <w:rPr>
          <w:rFonts w:ascii="仿宋_GB2312" w:eastAsia="仿宋_GB2312" w:hAnsi="仿宋_GB2312" w:hint="eastAsia"/>
          <w:spacing w:val="-2"/>
          <w:sz w:val="32"/>
        </w:rPr>
        <w:t>按时发放人员工资，年底按照绩效考核结果发放绩效奖金。</w:t>
      </w:r>
    </w:p>
    <w:p w:rsidR="00B432F3" w:rsidRDefault="00B432F3" w:rsidP="00B432F3">
      <w:pPr>
        <w:pStyle w:val="2"/>
        <w:snapToGrid w:val="0"/>
        <w:spacing w:line="520" w:lineRule="exact"/>
        <w:ind w:firstLine="643"/>
        <w:outlineLvl w:val="1"/>
        <w:rPr>
          <w:rFonts w:ascii="楷体" w:eastAsia="楷体" w:hAnsi="楷体" w:cs="楷体"/>
          <w:b/>
          <w:bCs/>
          <w:color w:val="000000"/>
          <w:kern w:val="0"/>
          <w:szCs w:val="32"/>
          <w:shd w:val="clear" w:color="auto" w:fill="FFFFFF"/>
          <w:lang w:bidi="ar"/>
        </w:rPr>
      </w:pPr>
      <w:r>
        <w:rPr>
          <w:rFonts w:ascii="楷体" w:eastAsia="楷体" w:hAnsi="楷体" w:cs="楷体" w:hint="eastAsia"/>
          <w:b/>
          <w:bCs/>
          <w:color w:val="000000"/>
          <w:kern w:val="0"/>
          <w:szCs w:val="32"/>
          <w:shd w:val="clear" w:color="auto" w:fill="FFFFFF"/>
          <w:lang w:bidi="ar"/>
        </w:rPr>
        <w:lastRenderedPageBreak/>
        <w:t>(三)项目产出情况</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1.产出数量</w:t>
      </w:r>
    </w:p>
    <w:p w:rsidR="00B432F3" w:rsidRDefault="00B432F3" w:rsidP="00B432F3">
      <w:pPr>
        <w:pStyle w:val="2"/>
        <w:snapToGrid w:val="0"/>
        <w:spacing w:line="520" w:lineRule="exact"/>
        <w:ind w:firstLine="640"/>
        <w:outlineLvl w:val="2"/>
        <w:rPr>
          <w:rFonts w:ascii="仿宋" w:eastAsia="仿宋" w:hAnsi="仿宋" w:cs="仿宋"/>
          <w:bCs/>
          <w:szCs w:val="21"/>
        </w:rPr>
      </w:pPr>
      <w:r>
        <w:rPr>
          <w:rFonts w:ascii="仿宋_GB2312" w:eastAsia="仿宋_GB2312" w:cs="仿宋_GB2312" w:hint="eastAsia"/>
          <w:color w:val="000000"/>
          <w:kern w:val="0"/>
          <w:szCs w:val="32"/>
          <w:shd w:val="clear" w:color="auto" w:fill="FFFFFF"/>
          <w:lang w:bidi="ar"/>
        </w:rPr>
        <w:t>五名辅警</w:t>
      </w:r>
      <w:r>
        <w:rPr>
          <w:rFonts w:ascii="仿宋" w:eastAsia="仿宋" w:hAnsi="仿宋" w:cs="仿宋" w:hint="eastAsia"/>
          <w:bCs/>
          <w:szCs w:val="21"/>
        </w:rPr>
        <w:t>2</w:t>
      </w:r>
      <w:r>
        <w:rPr>
          <w:rFonts w:ascii="仿宋" w:eastAsia="仿宋" w:hAnsi="仿宋" w:cs="仿宋"/>
          <w:bCs/>
          <w:szCs w:val="21"/>
        </w:rPr>
        <w:t>023</w:t>
      </w:r>
      <w:r>
        <w:rPr>
          <w:rFonts w:ascii="仿宋" w:eastAsia="仿宋" w:hAnsi="仿宋" w:cs="仿宋" w:hint="eastAsia"/>
          <w:bCs/>
          <w:szCs w:val="21"/>
        </w:rPr>
        <w:t>年</w:t>
      </w:r>
      <w:r w:rsidRPr="00AA6F09">
        <w:rPr>
          <w:rFonts w:ascii="仿宋" w:eastAsia="仿宋" w:hAnsi="仿宋" w:cs="仿宋" w:hint="eastAsia"/>
          <w:bCs/>
          <w:szCs w:val="21"/>
        </w:rPr>
        <w:t>参与接处警、安保执勤、治安巡逻、疫情防控达到</w:t>
      </w:r>
      <w:r>
        <w:rPr>
          <w:rFonts w:ascii="仿宋" w:eastAsia="仿宋" w:hAnsi="仿宋" w:cs="仿宋"/>
          <w:bCs/>
          <w:szCs w:val="21"/>
        </w:rPr>
        <w:t>1000</w:t>
      </w:r>
      <w:r>
        <w:rPr>
          <w:rFonts w:ascii="仿宋" w:eastAsia="仿宋" w:hAnsi="仿宋" w:cs="仿宋" w:hint="eastAsia"/>
          <w:bCs/>
          <w:szCs w:val="21"/>
        </w:rPr>
        <w:t>余次</w:t>
      </w:r>
      <w:r w:rsidRPr="00AA6F09">
        <w:rPr>
          <w:rFonts w:ascii="仿宋" w:eastAsia="仿宋" w:hAnsi="仿宋" w:cs="仿宋" w:hint="eastAsia"/>
          <w:bCs/>
          <w:szCs w:val="21"/>
        </w:rPr>
        <w:t>。</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2.产出质量</w:t>
      </w:r>
    </w:p>
    <w:p w:rsidR="00B432F3" w:rsidRPr="00D03E18" w:rsidRDefault="00B432F3" w:rsidP="00B432F3">
      <w:pPr>
        <w:shd w:val="clear" w:color="FCFCFC" w:fill="FFFFFF"/>
        <w:autoSpaceDE w:val="0"/>
        <w:autoSpaceDN w:val="0"/>
        <w:ind w:firstLine="640"/>
        <w:rPr>
          <w:rFonts w:ascii="仿宋_GB2312" w:eastAsia="仿宋_GB2312" w:hAnsi="宋体" w:cs="Times New Roman"/>
          <w:color w:val="000000"/>
          <w:sz w:val="32"/>
        </w:rPr>
      </w:pPr>
      <w:r w:rsidRPr="003854D6">
        <w:rPr>
          <w:rFonts w:ascii="仿宋_GB2312" w:eastAsia="仿宋_GB2312" w:hAnsi="宋体" w:cs="Times New Roman"/>
          <w:color w:val="000000"/>
          <w:sz w:val="32"/>
        </w:rPr>
        <w:t>对财政安排的</w:t>
      </w:r>
      <w:r>
        <w:rPr>
          <w:rFonts w:ascii="仿宋_GB2312" w:eastAsia="仿宋_GB2312" w:hAnsi="宋体" w:cs="Times New Roman" w:hint="eastAsia"/>
          <w:color w:val="000000"/>
          <w:sz w:val="32"/>
        </w:rPr>
        <w:t>辅警</w:t>
      </w:r>
      <w:r w:rsidRPr="003854D6">
        <w:rPr>
          <w:rFonts w:ascii="仿宋_GB2312" w:eastAsia="仿宋_GB2312" w:hAnsi="宋体" w:cs="Times New Roman"/>
          <w:color w:val="000000"/>
          <w:sz w:val="32"/>
        </w:rPr>
        <w:t>专项资金，我们做到专款专用，专人专</w:t>
      </w:r>
      <w:r w:rsidRPr="003854D6">
        <w:rPr>
          <w:rFonts w:ascii="仿宋_GB2312" w:eastAsia="仿宋_GB2312" w:hAnsi="宋体" w:cs="Times New Roman" w:hint="eastAsia"/>
          <w:color w:val="000000"/>
          <w:sz w:val="32"/>
        </w:rPr>
        <w:t>账</w:t>
      </w:r>
      <w:r>
        <w:rPr>
          <w:rFonts w:ascii="仿宋_GB2312" w:eastAsia="仿宋_GB2312" w:hAnsi="宋体" w:cs="Times New Roman"/>
          <w:color w:val="000000"/>
          <w:sz w:val="32"/>
        </w:rPr>
        <w:t>管理</w:t>
      </w:r>
      <w:r>
        <w:rPr>
          <w:rFonts w:ascii="仿宋_GB2312" w:eastAsia="仿宋_GB2312" w:hAnsi="宋体" w:cs="Times New Roman" w:hint="eastAsia"/>
          <w:color w:val="000000"/>
          <w:sz w:val="32"/>
        </w:rPr>
        <w:t>，产出质量1</w:t>
      </w:r>
      <w:r>
        <w:rPr>
          <w:rFonts w:ascii="仿宋_GB2312" w:eastAsia="仿宋_GB2312" w:hAnsi="宋体" w:cs="Times New Roman"/>
          <w:color w:val="000000"/>
          <w:sz w:val="32"/>
        </w:rPr>
        <w:t>00%</w:t>
      </w:r>
      <w:r>
        <w:rPr>
          <w:rFonts w:ascii="仿宋_GB2312" w:eastAsia="仿宋_GB2312" w:hAnsi="宋体" w:cs="Times New Roman" w:hint="eastAsia"/>
          <w:color w:val="000000"/>
          <w:sz w:val="32"/>
        </w:rPr>
        <w:t>。</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3.产出成本</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辅警专项资金按预算成本完成</w:t>
      </w:r>
      <w:r>
        <w:rPr>
          <w:rFonts w:ascii="仿宋_GB2312" w:eastAsia="仿宋_GB2312" w:cs="仿宋_GB2312"/>
          <w:color w:val="000000"/>
          <w:kern w:val="0"/>
          <w:szCs w:val="32"/>
          <w:shd w:val="clear" w:color="auto" w:fill="FFFFFF"/>
          <w:lang w:bidi="ar"/>
        </w:rPr>
        <w:t>24</w:t>
      </w:r>
      <w:r>
        <w:rPr>
          <w:rFonts w:ascii="仿宋_GB2312" w:eastAsia="仿宋_GB2312" w:cs="仿宋_GB2312" w:hint="eastAsia"/>
          <w:color w:val="000000"/>
          <w:kern w:val="0"/>
          <w:szCs w:val="32"/>
          <w:shd w:val="clear" w:color="auto" w:fill="FFFFFF"/>
          <w:lang w:bidi="ar"/>
        </w:rPr>
        <w:t>万元，无资金浪费。</w:t>
      </w:r>
      <w:r w:rsidRPr="007B0CCD">
        <w:rPr>
          <w:rFonts w:ascii="仿宋_GB2312" w:eastAsia="仿宋_GB2312" w:cs="仿宋_GB2312" w:hint="eastAsia"/>
          <w:color w:val="000000"/>
          <w:kern w:val="0"/>
          <w:szCs w:val="32"/>
          <w:shd w:val="clear" w:color="auto" w:fill="FFFFFF"/>
          <w:lang w:bidi="ar"/>
        </w:rPr>
        <w:t>辅警专项资金只能保障基本工资及社保，待遇偏低。下一步要通过办案返还提高辅警经费预算。</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4.产出时效</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辅警专项资金2</w:t>
      </w:r>
      <w:r>
        <w:rPr>
          <w:rFonts w:ascii="仿宋_GB2312" w:eastAsia="仿宋_GB2312" w:cs="仿宋_GB2312"/>
          <w:color w:val="000000"/>
          <w:kern w:val="0"/>
          <w:szCs w:val="32"/>
          <w:shd w:val="clear" w:color="auto" w:fill="FFFFFF"/>
          <w:lang w:bidi="ar"/>
        </w:rPr>
        <w:t>023</w:t>
      </w:r>
      <w:r>
        <w:rPr>
          <w:rFonts w:ascii="仿宋_GB2312" w:eastAsia="仿宋_GB2312" w:cs="仿宋_GB2312" w:hint="eastAsia"/>
          <w:color w:val="000000"/>
          <w:kern w:val="0"/>
          <w:szCs w:val="32"/>
          <w:shd w:val="clear" w:color="auto" w:fill="FFFFFF"/>
          <w:lang w:bidi="ar"/>
        </w:rPr>
        <w:t>年按预定进度完成。</w:t>
      </w:r>
    </w:p>
    <w:p w:rsidR="00B432F3" w:rsidRDefault="00B432F3" w:rsidP="00B432F3">
      <w:pPr>
        <w:pStyle w:val="2"/>
        <w:snapToGrid w:val="0"/>
        <w:spacing w:line="520" w:lineRule="exact"/>
        <w:ind w:firstLine="643"/>
        <w:outlineLvl w:val="1"/>
        <w:rPr>
          <w:rFonts w:ascii="楷体" w:eastAsia="楷体" w:hAnsi="楷体" w:cs="楷体"/>
          <w:b/>
          <w:bCs/>
          <w:color w:val="000000"/>
          <w:kern w:val="0"/>
          <w:szCs w:val="32"/>
          <w:shd w:val="clear" w:color="auto" w:fill="FFFFFF"/>
          <w:lang w:bidi="ar"/>
        </w:rPr>
      </w:pPr>
      <w:r>
        <w:rPr>
          <w:rFonts w:ascii="楷体" w:eastAsia="楷体" w:hAnsi="楷体" w:cs="楷体" w:hint="eastAsia"/>
          <w:b/>
          <w:bCs/>
          <w:color w:val="000000"/>
          <w:kern w:val="0"/>
          <w:szCs w:val="32"/>
          <w:shd w:val="clear" w:color="auto" w:fill="FFFFFF"/>
          <w:lang w:bidi="ar"/>
        </w:rPr>
        <w:t>(四)项目效益情况</w:t>
      </w:r>
    </w:p>
    <w:p w:rsidR="00B432F3" w:rsidRPr="00F17A6D" w:rsidRDefault="00B432F3" w:rsidP="00B432F3">
      <w:pPr>
        <w:pStyle w:val="2"/>
        <w:snapToGrid w:val="0"/>
        <w:spacing w:line="520" w:lineRule="exact"/>
        <w:ind w:firstLine="400"/>
        <w:outlineLvl w:val="1"/>
        <w:rPr>
          <w:rFonts w:ascii="仿宋_GB2312" w:eastAsia="仿宋_GB2312" w:cs="仿宋_GB2312"/>
          <w:color w:val="000000"/>
          <w:kern w:val="0"/>
          <w:szCs w:val="32"/>
          <w:shd w:val="clear" w:color="auto" w:fill="FFFFFF"/>
          <w:lang w:bidi="ar"/>
        </w:rPr>
      </w:pPr>
      <w:r>
        <w:rPr>
          <w:rFonts w:ascii="仿宋" w:eastAsia="仿宋" w:hAnsi="仿宋" w:cs="仿宋" w:hint="eastAsia"/>
          <w:color w:val="000000"/>
          <w:kern w:val="0"/>
          <w:sz w:val="20"/>
          <w:szCs w:val="20"/>
        </w:rPr>
        <w:t xml:space="preserve">　</w:t>
      </w:r>
      <w:r w:rsidRPr="00F17A6D">
        <w:rPr>
          <w:rFonts w:ascii="仿宋_GB2312" w:eastAsia="仿宋_GB2312" w:cs="仿宋_GB2312" w:hint="eastAsia"/>
          <w:color w:val="000000"/>
          <w:kern w:val="0"/>
          <w:szCs w:val="32"/>
          <w:shd w:val="clear" w:color="auto" w:fill="FFFFFF"/>
          <w:lang w:bidi="ar"/>
        </w:rPr>
        <w:t>通过</w:t>
      </w:r>
      <w:r>
        <w:rPr>
          <w:rFonts w:ascii="仿宋_GB2312" w:eastAsia="仿宋_GB2312" w:cs="仿宋_GB2312" w:hint="eastAsia"/>
          <w:color w:val="000000"/>
          <w:kern w:val="0"/>
          <w:szCs w:val="32"/>
          <w:shd w:val="clear" w:color="auto" w:fill="FFFFFF"/>
          <w:lang w:bidi="ar"/>
        </w:rPr>
        <w:t>辅警专项资金的投入，</w:t>
      </w:r>
      <w:r w:rsidRPr="00F17A6D">
        <w:rPr>
          <w:rFonts w:ascii="仿宋_GB2312" w:eastAsia="仿宋_GB2312" w:cs="仿宋_GB2312" w:hint="eastAsia"/>
          <w:color w:val="000000"/>
          <w:kern w:val="0"/>
          <w:szCs w:val="32"/>
          <w:shd w:val="clear" w:color="auto" w:fill="FFFFFF"/>
          <w:lang w:bidi="ar"/>
        </w:rPr>
        <w:t>切实提高</w:t>
      </w:r>
      <w:r>
        <w:rPr>
          <w:rFonts w:ascii="仿宋_GB2312" w:eastAsia="仿宋_GB2312" w:cs="仿宋_GB2312" w:hint="eastAsia"/>
          <w:color w:val="000000"/>
          <w:kern w:val="0"/>
          <w:szCs w:val="32"/>
          <w:shd w:val="clear" w:color="auto" w:fill="FFFFFF"/>
          <w:lang w:bidi="ar"/>
        </w:rPr>
        <w:t>了</w:t>
      </w:r>
      <w:r w:rsidRPr="00F17A6D">
        <w:rPr>
          <w:rFonts w:ascii="仿宋_GB2312" w:eastAsia="仿宋_GB2312" w:cs="仿宋_GB2312" w:hint="eastAsia"/>
          <w:color w:val="000000"/>
          <w:kern w:val="0"/>
          <w:szCs w:val="32"/>
          <w:shd w:val="clear" w:color="auto" w:fill="FFFFFF"/>
          <w:lang w:bidi="ar"/>
        </w:rPr>
        <w:t>辅警人员队伍的稳定性和积极性</w:t>
      </w:r>
      <w:r>
        <w:rPr>
          <w:rFonts w:ascii="仿宋_GB2312" w:eastAsia="仿宋_GB2312" w:cs="仿宋_GB2312" w:hint="eastAsia"/>
          <w:color w:val="000000"/>
          <w:kern w:val="0"/>
          <w:szCs w:val="32"/>
          <w:shd w:val="clear" w:color="auto" w:fill="FFFFFF"/>
          <w:lang w:bidi="ar"/>
        </w:rPr>
        <w:t>，通过辅警人员的</w:t>
      </w:r>
      <w:r w:rsidRPr="00F17A6D">
        <w:rPr>
          <w:rFonts w:ascii="仿宋_GB2312" w:eastAsia="仿宋_GB2312" w:cs="仿宋_GB2312" w:hint="eastAsia"/>
          <w:color w:val="000000"/>
          <w:kern w:val="0"/>
          <w:szCs w:val="32"/>
          <w:shd w:val="clear" w:color="auto" w:fill="FFFFFF"/>
          <w:lang w:bidi="ar"/>
        </w:rPr>
        <w:t>依法履职，维护社会稳定，严厉打击打击破坏生态环境、生物安全、森林和野生动植物资源犯罪，</w:t>
      </w:r>
      <w:r>
        <w:rPr>
          <w:rFonts w:ascii="仿宋_GB2312" w:eastAsia="仿宋_GB2312" w:cs="仿宋_GB2312" w:hint="eastAsia"/>
          <w:color w:val="000000"/>
          <w:kern w:val="0"/>
          <w:szCs w:val="32"/>
          <w:shd w:val="clear" w:color="auto" w:fill="FFFFFF"/>
          <w:lang w:bidi="ar"/>
        </w:rPr>
        <w:t>明显改善社会生态环境及林区社会治安环境</w:t>
      </w:r>
      <w:r w:rsidRPr="00F17A6D">
        <w:rPr>
          <w:rFonts w:ascii="仿宋_GB2312" w:eastAsia="仿宋_GB2312" w:cs="仿宋_GB2312" w:hint="eastAsia"/>
          <w:color w:val="000000"/>
          <w:kern w:val="0"/>
          <w:szCs w:val="32"/>
          <w:shd w:val="clear" w:color="auto" w:fill="FFFFFF"/>
          <w:lang w:bidi="ar"/>
        </w:rPr>
        <w:t>。</w:t>
      </w:r>
    </w:p>
    <w:p w:rsidR="00B432F3" w:rsidRDefault="00B432F3" w:rsidP="00B432F3">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t>五、项目主要经验、存在的问题及建议</w:t>
      </w:r>
    </w:p>
    <w:p w:rsidR="00B432F3" w:rsidRDefault="00B432F3" w:rsidP="00B432F3">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（一）项目主要经验及做法</w:t>
      </w:r>
    </w:p>
    <w:p w:rsidR="00B432F3" w:rsidRPr="00EC729E" w:rsidRDefault="00B432F3" w:rsidP="00B432F3">
      <w:pPr>
        <w:shd w:val="clear" w:color="FCFCFC" w:fill="FFFFFF"/>
        <w:autoSpaceDE w:val="0"/>
        <w:autoSpaceDN w:val="0"/>
        <w:ind w:firstLine="640"/>
        <w:rPr>
          <w:rFonts w:ascii="仿宋_GB2312" w:eastAsia="仿宋_GB2312" w:hAnsi="宋体" w:cs="Times New Roman"/>
          <w:color w:val="000000"/>
          <w:sz w:val="32"/>
        </w:rPr>
      </w:pPr>
      <w:r w:rsidRPr="003854D6">
        <w:rPr>
          <w:rFonts w:ascii="仿宋_GB2312" w:eastAsia="仿宋_GB2312" w:hAnsi="宋体" w:cs="Times New Roman"/>
          <w:color w:val="000000"/>
          <w:sz w:val="32"/>
        </w:rPr>
        <w:t>对财政安排的</w:t>
      </w:r>
      <w:r>
        <w:rPr>
          <w:rFonts w:ascii="仿宋_GB2312" w:eastAsia="仿宋_GB2312" w:hAnsi="宋体" w:cs="Times New Roman" w:hint="eastAsia"/>
          <w:color w:val="000000"/>
          <w:sz w:val="32"/>
        </w:rPr>
        <w:t>辅警</w:t>
      </w:r>
      <w:r w:rsidRPr="003854D6">
        <w:rPr>
          <w:rFonts w:ascii="仿宋_GB2312" w:eastAsia="仿宋_GB2312" w:hAnsi="宋体" w:cs="Times New Roman"/>
          <w:color w:val="000000"/>
          <w:sz w:val="32"/>
        </w:rPr>
        <w:t>专项资金，我们做到专款专用，专人专</w:t>
      </w:r>
      <w:r w:rsidRPr="003854D6">
        <w:rPr>
          <w:rFonts w:ascii="仿宋_GB2312" w:eastAsia="仿宋_GB2312" w:hAnsi="宋体" w:cs="Times New Roman" w:hint="eastAsia"/>
          <w:color w:val="000000"/>
          <w:sz w:val="32"/>
        </w:rPr>
        <w:t>账</w:t>
      </w:r>
      <w:r>
        <w:rPr>
          <w:rFonts w:ascii="仿宋_GB2312" w:eastAsia="仿宋_GB2312" w:hAnsi="宋体" w:cs="Times New Roman"/>
          <w:color w:val="000000"/>
          <w:sz w:val="32"/>
        </w:rPr>
        <w:t>管理</w:t>
      </w:r>
      <w:r>
        <w:rPr>
          <w:rFonts w:ascii="仿宋_GB2312" w:eastAsia="仿宋_GB2312" w:hAnsi="宋体" w:cs="Times New Roman" w:hint="eastAsia"/>
          <w:color w:val="000000"/>
          <w:sz w:val="32"/>
        </w:rPr>
        <w:t>，确保辅警专项资金的保障到位。</w:t>
      </w:r>
    </w:p>
    <w:p w:rsidR="00B432F3" w:rsidRDefault="00B432F3" w:rsidP="00B432F3">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（二）存在的问题</w:t>
      </w:r>
    </w:p>
    <w:p w:rsidR="00B432F3" w:rsidRDefault="00B432F3" w:rsidP="00B432F3">
      <w:pPr>
        <w:snapToGrid w:val="0"/>
        <w:spacing w:line="520" w:lineRule="exact"/>
        <w:ind w:firstLineChars="200" w:firstLine="640"/>
        <w:outlineLvl w:val="1"/>
        <w:rPr>
          <w:rFonts w:ascii="仿宋_GB2312" w:eastAsia="仿宋_GB2312" w:hAnsi="宋体" w:cs="Times New Roman"/>
          <w:color w:val="000000"/>
          <w:sz w:val="32"/>
        </w:rPr>
      </w:pPr>
      <w:r w:rsidRPr="005338BA">
        <w:rPr>
          <w:rFonts w:ascii="仿宋_GB2312" w:eastAsia="仿宋_GB2312" w:hAnsi="宋体" w:cs="Times New Roman" w:hint="eastAsia"/>
          <w:color w:val="000000"/>
          <w:sz w:val="32"/>
        </w:rPr>
        <w:t>辅警专项资金</w:t>
      </w:r>
      <w:r>
        <w:rPr>
          <w:rFonts w:ascii="仿宋_GB2312" w:eastAsia="仿宋_GB2312" w:hAnsi="宋体" w:cs="Times New Roman" w:hint="eastAsia"/>
          <w:color w:val="000000"/>
          <w:sz w:val="32"/>
        </w:rPr>
        <w:t>标准偏低，</w:t>
      </w:r>
      <w:r w:rsidRPr="005338BA">
        <w:rPr>
          <w:rFonts w:ascii="仿宋_GB2312" w:eastAsia="仿宋_GB2312" w:hAnsi="宋体" w:cs="Times New Roman" w:hint="eastAsia"/>
          <w:color w:val="000000"/>
          <w:sz w:val="32"/>
        </w:rPr>
        <w:t>只能保障基本工资及社保。下一步要通过办案返还弥补辅警绩效。</w:t>
      </w:r>
    </w:p>
    <w:p w:rsidR="00B432F3" w:rsidRDefault="00B432F3" w:rsidP="00B432F3">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r w:rsidRPr="005338BA">
        <w:rPr>
          <w:rFonts w:ascii="楷体" w:eastAsia="楷体" w:hAnsi="楷体" w:cs="楷体" w:hint="eastAsia"/>
          <w:b/>
          <w:bCs/>
          <w:color w:val="000000"/>
          <w:kern w:val="0"/>
          <w:sz w:val="32"/>
          <w:szCs w:val="32"/>
          <w:shd w:val="clear" w:color="auto" w:fill="FFFFFF"/>
          <w:lang w:bidi="ar"/>
        </w:rPr>
        <w:lastRenderedPageBreak/>
        <w:t>（三）</w:t>
      </w:r>
      <w:r>
        <w:rPr>
          <w:rFonts w:ascii="楷体" w:eastAsia="楷体" w:hAnsi="楷体" w:cs="楷体" w:hint="eastAsia"/>
          <w:b/>
          <w:bCs/>
          <w:color w:val="000000"/>
          <w:kern w:val="0"/>
          <w:sz w:val="32"/>
          <w:szCs w:val="32"/>
          <w:shd w:val="clear" w:color="auto" w:fill="FFFFFF"/>
          <w:lang w:bidi="ar"/>
        </w:rPr>
        <w:t>有关建议</w:t>
      </w:r>
    </w:p>
    <w:p w:rsidR="00B432F3" w:rsidRPr="00EC729E" w:rsidRDefault="00B432F3" w:rsidP="00B432F3">
      <w:pPr>
        <w:spacing w:line="360" w:lineRule="auto"/>
        <w:ind w:leftChars="200" w:left="420" w:firstLineChars="100" w:firstLine="320"/>
        <w:rPr>
          <w:rFonts w:ascii="仿宋_GB2312" w:eastAsia="仿宋_GB2312" w:hAnsi="仿宋_GB2312" w:cs="Times New Roman"/>
          <w:sz w:val="32"/>
          <w:szCs w:val="22"/>
        </w:rPr>
      </w:pPr>
      <w:r w:rsidRPr="00EC729E">
        <w:rPr>
          <w:rFonts w:ascii="仿宋_GB2312" w:eastAsia="仿宋_GB2312" w:hAnsi="仿宋_GB2312" w:cs="Times New Roman"/>
          <w:sz w:val="32"/>
          <w:szCs w:val="22"/>
        </w:rPr>
        <w:t>建议将绩效评价的结果作为下一年度部门预算、专款拨</w:t>
      </w:r>
    </w:p>
    <w:p w:rsidR="00B432F3" w:rsidRDefault="00B432F3" w:rsidP="00B432F3">
      <w:pPr>
        <w:snapToGrid w:val="0"/>
        <w:spacing w:line="520" w:lineRule="exact"/>
        <w:outlineLvl w:val="1"/>
        <w:rPr>
          <w:rFonts w:ascii="Times New Roman" w:hAnsi="Times New Roman" w:cs="Times New Roman"/>
          <w:color w:val="000000"/>
          <w:sz w:val="32"/>
          <w:szCs w:val="32"/>
        </w:rPr>
      </w:pPr>
      <w:r w:rsidRPr="00EC729E">
        <w:rPr>
          <w:rFonts w:ascii="仿宋_GB2312" w:eastAsia="仿宋_GB2312" w:hAnsi="仿宋_GB2312" w:cs="Times New Roman"/>
          <w:sz w:val="32"/>
        </w:rPr>
        <w:t>付的参考依据。</w:t>
      </w:r>
    </w:p>
    <w:p w:rsidR="00B432F3" w:rsidRDefault="00B432F3" w:rsidP="00B432F3">
      <w:pPr>
        <w:pStyle w:val="a3"/>
        <w:widowControl/>
        <w:shd w:val="clear" w:color="auto" w:fill="FFFFFF"/>
        <w:spacing w:line="480" w:lineRule="atLeast"/>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报告应包括以下附件：</w:t>
      </w:r>
    </w:p>
    <w:p w:rsidR="00B432F3" w:rsidRDefault="00B432F3" w:rsidP="00B432F3">
      <w:pPr>
        <w:pStyle w:val="a3"/>
        <w:widowControl/>
        <w:shd w:val="clear" w:color="auto" w:fill="FFFFFF"/>
        <w:spacing w:line="480" w:lineRule="atLeast"/>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项目支出绩效自评表（一个项目支出一张表）</w:t>
      </w:r>
    </w:p>
    <w:p w:rsidR="00B432F3" w:rsidRDefault="00B432F3" w:rsidP="00B432F3">
      <w:pPr>
        <w:pStyle w:val="a3"/>
        <w:widowControl/>
        <w:shd w:val="clear" w:color="auto" w:fill="FFFFFF"/>
        <w:spacing w:line="480" w:lineRule="atLeast"/>
        <w:rPr>
          <w:rFonts w:ascii="仿宋_GB2312" w:eastAsia="仿宋_GB2312" w:cs="仿宋_GB2312"/>
          <w:color w:val="000000"/>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p>
    <w:p w:rsidR="00A978B0" w:rsidRDefault="00A978B0" w:rsidP="00B432F3">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hint="eastAsia"/>
          <w:color w:val="000000"/>
          <w:sz w:val="44"/>
          <w:szCs w:val="44"/>
          <w:shd w:val="clear" w:color="auto" w:fill="FFFFFF"/>
        </w:rPr>
      </w:pPr>
    </w:p>
    <w:p w:rsidR="00B432F3" w:rsidRPr="006650AA" w:rsidRDefault="00A978B0" w:rsidP="00A978B0">
      <w:pPr>
        <w:pStyle w:val="a3"/>
        <w:widowControl/>
        <w:shd w:val="clear" w:color="auto" w:fill="FFFFFF"/>
        <w:spacing w:line="240" w:lineRule="atLeast"/>
        <w:ind w:leftChars="200" w:left="1300" w:hangingChars="200" w:hanging="880"/>
        <w:rPr>
          <w:rFonts w:ascii="方正小标宋_GBK" w:eastAsia="方正小标宋_GBK" w:hAnsi="方正小标宋_GBK" w:cs="方正小标宋_GBK"/>
          <w:color w:val="000000"/>
          <w:sz w:val="44"/>
          <w:szCs w:val="44"/>
          <w:shd w:val="clear" w:color="auto" w:fill="FFFFFF"/>
        </w:rPr>
      </w:pPr>
      <w:r>
        <w:rPr>
          <w:rFonts w:ascii="方正小标宋_GBK" w:eastAsia="方正小标宋_GBK" w:hAnsi="方正小标宋_GBK" w:cs="方正小标宋_GBK" w:hint="eastAsia"/>
          <w:color w:val="000000"/>
          <w:sz w:val="44"/>
          <w:szCs w:val="44"/>
          <w:shd w:val="clear" w:color="auto" w:fill="FFFFFF"/>
        </w:rPr>
        <w:lastRenderedPageBreak/>
        <w:t>项目三：</w:t>
      </w:r>
      <w:r w:rsidR="00B432F3">
        <w:rPr>
          <w:rFonts w:ascii="方正小标宋_GBK" w:eastAsia="方正小标宋_GBK" w:hAnsi="方正小标宋_GBK" w:cs="方正小标宋_GBK" w:hint="eastAsia"/>
          <w:color w:val="000000"/>
          <w:sz w:val="44"/>
          <w:szCs w:val="44"/>
          <w:shd w:val="clear" w:color="auto" w:fill="FFFFFF"/>
        </w:rPr>
        <w:t>上级和省级</w:t>
      </w:r>
      <w:r>
        <w:rPr>
          <w:rFonts w:ascii="方正小标宋_GBK" w:eastAsia="方正小标宋_GBK" w:hAnsi="方正小标宋_GBK" w:cs="方正小标宋_GBK" w:hint="eastAsia"/>
          <w:color w:val="000000"/>
          <w:sz w:val="44"/>
          <w:szCs w:val="44"/>
          <w:shd w:val="clear" w:color="auto" w:fill="FFFFFF"/>
        </w:rPr>
        <w:t>政法</w:t>
      </w:r>
      <w:r w:rsidR="00B432F3">
        <w:rPr>
          <w:rFonts w:ascii="方正小标宋_GBK" w:eastAsia="方正小标宋_GBK" w:hAnsi="方正小标宋_GBK" w:cs="方正小标宋_GBK" w:hint="eastAsia"/>
          <w:color w:val="000000"/>
          <w:sz w:val="44"/>
          <w:szCs w:val="44"/>
          <w:shd w:val="clear" w:color="auto" w:fill="FFFFFF"/>
        </w:rPr>
        <w:t>转移支付</w:t>
      </w:r>
      <w:r>
        <w:rPr>
          <w:rFonts w:ascii="方正小标宋_GBK" w:eastAsia="方正小标宋_GBK" w:hAnsi="方正小标宋_GBK" w:cs="方正小标宋_GBK" w:hint="eastAsia"/>
          <w:color w:val="000000"/>
          <w:sz w:val="44"/>
          <w:szCs w:val="44"/>
          <w:shd w:val="clear" w:color="auto" w:fill="FFFFFF"/>
        </w:rPr>
        <w:t>办案及装备项目</w:t>
      </w:r>
      <w:r w:rsidR="00B432F3">
        <w:rPr>
          <w:rFonts w:ascii="方正小标宋_GBK" w:eastAsia="方正小标宋_GBK" w:hAnsi="方正小标宋_GBK" w:cs="方正小标宋_GBK" w:hint="eastAsia"/>
          <w:color w:val="000000"/>
          <w:sz w:val="44"/>
          <w:szCs w:val="44"/>
          <w:shd w:val="clear" w:color="auto" w:fill="FFFFFF"/>
        </w:rPr>
        <w:t>支出绩效自评报告</w:t>
      </w:r>
    </w:p>
    <w:p w:rsidR="00B432F3" w:rsidRDefault="00B432F3" w:rsidP="00B432F3">
      <w:pPr>
        <w:pStyle w:val="a3"/>
        <w:widowControl/>
        <w:shd w:val="clear" w:color="auto" w:fill="FFFFFF"/>
        <w:snapToGrid w:val="0"/>
        <w:spacing w:line="520" w:lineRule="exact"/>
        <w:ind w:firstLineChars="200" w:firstLine="640"/>
        <w:jc w:val="both"/>
        <w:rPr>
          <w:rFonts w:ascii="黑体" w:eastAsia="黑体" w:hAnsi="黑体" w:cs="黑体"/>
          <w:color w:val="000000"/>
          <w:sz w:val="32"/>
          <w:szCs w:val="32"/>
        </w:rPr>
      </w:pPr>
      <w:r>
        <w:rPr>
          <w:rFonts w:ascii="方正小标宋_GBK" w:eastAsia="方正小标宋_GBK" w:hAnsi="方正小标宋_GBK" w:cs="方正小标宋_GBK" w:hint="eastAsia"/>
          <w:color w:val="000000"/>
          <w:sz w:val="32"/>
          <w:szCs w:val="32"/>
          <w:shd w:val="clear" w:color="auto" w:fill="FFFFFF"/>
        </w:rPr>
        <w:t> </w:t>
      </w:r>
      <w:r>
        <w:rPr>
          <w:rFonts w:ascii="黑体" w:eastAsia="黑体" w:hAnsi="黑体" w:cs="黑体" w:hint="eastAsia"/>
          <w:color w:val="000000"/>
          <w:sz w:val="32"/>
          <w:szCs w:val="32"/>
          <w:shd w:val="clear" w:color="auto" w:fill="FFFFFF"/>
        </w:rPr>
        <w:t>一、项目基本情况</w:t>
      </w:r>
    </w:p>
    <w:p w:rsidR="00B432F3" w:rsidRDefault="00B432F3" w:rsidP="00B432F3">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（一）项目概况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1.项目决策背景</w:t>
      </w:r>
    </w:p>
    <w:p w:rsidR="00B432F3" w:rsidRPr="00414179" w:rsidRDefault="00B432F3" w:rsidP="00B432F3">
      <w:pPr>
        <w:spacing w:line="360" w:lineRule="auto"/>
        <w:ind w:firstLine="640"/>
        <w:rPr>
          <w:rFonts w:ascii="仿宋_GB2312" w:eastAsia="仿宋_GB2312" w:hAnsi="仿宋_GB2312" w:cs="Times New Roman"/>
          <w:sz w:val="32"/>
        </w:rPr>
      </w:pPr>
      <w:r w:rsidRPr="00414179">
        <w:rPr>
          <w:rFonts w:ascii="仿宋_GB2312" w:eastAsia="仿宋_GB2312" w:hAnsi="仿宋_GB2312" w:cs="Times New Roman" w:hint="eastAsia"/>
          <w:sz w:val="32"/>
        </w:rPr>
        <w:t>根据《财政部关于印发&lt;政法经费分类保障办法(试行)&gt;的通知和省级政法转移支付资金相关管理办法》实施。</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2.项目主要内容</w:t>
      </w:r>
    </w:p>
    <w:p w:rsidR="00B432F3" w:rsidRPr="00414179" w:rsidRDefault="00B432F3" w:rsidP="00B432F3">
      <w:pPr>
        <w:ind w:firstLine="640"/>
        <w:rPr>
          <w:rFonts w:ascii="仿宋" w:eastAsia="仿宋" w:hAnsi="Times New Roman" w:cs="Times New Roman"/>
          <w:sz w:val="32"/>
          <w:szCs w:val="32"/>
        </w:rPr>
      </w:pPr>
      <w:r w:rsidRPr="00414179">
        <w:rPr>
          <w:rFonts w:ascii="仿宋_GB2312" w:eastAsia="仿宋_GB2312" w:hAnsi="Times New Roman" w:cs="Times New Roman" w:hint="eastAsia"/>
          <w:sz w:val="32"/>
        </w:rPr>
        <w:t>通过项目实施提升我部门办案效率及装备水平。上级和省级政法转移支付</w:t>
      </w:r>
      <w:r w:rsidRPr="00414179">
        <w:rPr>
          <w:rFonts w:ascii="仿宋_GB2312" w:eastAsia="仿宋_GB2312" w:hAnsi="Times New Roman" w:cs="Times New Roman"/>
          <w:sz w:val="32"/>
        </w:rPr>
        <w:t>专项</w:t>
      </w:r>
      <w:r>
        <w:rPr>
          <w:rFonts w:ascii="仿宋_GB2312" w:eastAsia="仿宋_GB2312" w:hAnsi="Times New Roman" w:cs="Times New Roman" w:hint="eastAsia"/>
          <w:sz w:val="32"/>
        </w:rPr>
        <w:t>资金</w:t>
      </w:r>
      <w:r w:rsidRPr="00414179">
        <w:rPr>
          <w:rFonts w:ascii="仿宋_GB2312" w:eastAsia="仿宋_GB2312" w:hAnsi="Times New Roman" w:cs="Times New Roman"/>
          <w:sz w:val="32"/>
        </w:rPr>
        <w:t>的使用范围主要</w:t>
      </w:r>
      <w:r w:rsidRPr="00414179">
        <w:rPr>
          <w:rFonts w:ascii="仿宋_GB2312" w:eastAsia="仿宋_GB2312" w:hAnsi="Times New Roman" w:cs="Times New Roman" w:hint="eastAsia"/>
          <w:sz w:val="32"/>
        </w:rPr>
        <w:t>是办案差旅费，业务培训、会议费，办案设备维护费，网络维护、租赁费，办案车辆运行维护费，办案劳务费，专用材料费，举报奖励费，办案装备购置等。</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3.项目组织管理机构</w:t>
      </w:r>
    </w:p>
    <w:p w:rsidR="00B432F3" w:rsidRDefault="00B432F3" w:rsidP="00B432F3">
      <w:pPr>
        <w:pStyle w:val="a6"/>
        <w:spacing w:line="360" w:lineRule="auto"/>
        <w:ind w:firstLineChars="200" w:firstLine="640"/>
        <w:rPr>
          <w:rFonts w:ascii="仿宋_GB2312" w:eastAsia="仿宋_GB2312" w:cs="仿宋_GB2312"/>
          <w:color w:val="000000"/>
          <w:sz w:val="32"/>
          <w:szCs w:val="32"/>
          <w:shd w:val="clear" w:color="auto" w:fill="FFFFFF"/>
          <w:lang w:bidi="ar"/>
        </w:rPr>
      </w:pPr>
      <w:r>
        <w:rPr>
          <w:rFonts w:ascii="仿宋_GB2312" w:eastAsia="仿宋_GB2312" w:hAnsi="仿宋_GB2312" w:hint="eastAsia"/>
          <w:sz w:val="32"/>
        </w:rPr>
        <w:t>项目的组织和管理由局财务和办案部门一起实施，</w:t>
      </w:r>
      <w:r w:rsidRPr="00C113F9">
        <w:rPr>
          <w:rFonts w:ascii="仿宋_GB2312" w:eastAsia="仿宋_GB2312" w:hAnsi="仿宋_GB2312" w:hint="eastAsia"/>
          <w:spacing w:val="-2"/>
          <w:sz w:val="32"/>
        </w:rPr>
        <w:t>由主管领导分管，经费由局财务管理，专款专用。</w:t>
      </w:r>
      <w:r>
        <w:rPr>
          <w:rFonts w:ascii="仿宋_GB2312" w:eastAsia="仿宋_GB2312" w:hAnsi="仿宋_GB2312"/>
          <w:spacing w:val="-2"/>
          <w:sz w:val="32"/>
        </w:rPr>
        <w:t>我们制订了《怀化市森林公安局</w:t>
      </w:r>
      <w:r>
        <w:rPr>
          <w:rFonts w:ascii="仿宋_GB2312" w:eastAsia="仿宋_GB2312" w:hAnsi="仿宋_GB2312" w:hint="eastAsia"/>
          <w:spacing w:val="-2"/>
          <w:sz w:val="32"/>
        </w:rPr>
        <w:t>转移支付及</w:t>
      </w:r>
      <w:r>
        <w:rPr>
          <w:rFonts w:ascii="仿宋_GB2312" w:eastAsia="仿宋_GB2312" w:hAnsi="仿宋_GB2312"/>
          <w:spacing w:val="-2"/>
          <w:sz w:val="32"/>
        </w:rPr>
        <w:t>专项资金管理办法》，规范了专项资金的管理流程，细化了实施细则，就专项资金使用过程中的</w:t>
      </w:r>
      <w:r>
        <w:rPr>
          <w:rFonts w:ascii="仿宋_GB2312" w:eastAsia="仿宋_GB2312" w:hAnsi="仿宋_GB2312"/>
          <w:spacing w:val="-2"/>
          <w:sz w:val="32"/>
        </w:rPr>
        <w:lastRenderedPageBreak/>
        <w:t>管理和追责也做了具体要求。</w:t>
      </w:r>
    </w:p>
    <w:p w:rsidR="00B432F3" w:rsidRDefault="00B432F3" w:rsidP="00B432F3">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（二）预算资金使用管理情况</w:t>
      </w:r>
    </w:p>
    <w:p w:rsidR="00B432F3" w:rsidRDefault="00B432F3" w:rsidP="00B432F3">
      <w:pPr>
        <w:snapToGrid w:val="0"/>
        <w:spacing w:line="520" w:lineRule="exact"/>
        <w:ind w:firstLineChars="200" w:firstLine="640"/>
        <w:outlineLvl w:val="1"/>
        <w:rPr>
          <w:rFonts w:ascii="仿宋_GB2312" w:eastAsia="仿宋_GB2312" w:cs="仿宋_GB2312"/>
          <w:color w:val="000000"/>
          <w:kern w:val="0"/>
          <w:sz w:val="32"/>
          <w:szCs w:val="32"/>
          <w:shd w:val="clear" w:color="auto" w:fill="FFFFFF"/>
          <w:lang w:bidi="ar"/>
        </w:rPr>
      </w:pPr>
      <w:r>
        <w:rPr>
          <w:rFonts w:ascii="仿宋_GB2312" w:eastAsia="仿宋_GB2312" w:cs="仿宋_GB2312" w:hint="eastAsia"/>
          <w:color w:val="000000"/>
          <w:kern w:val="0"/>
          <w:sz w:val="32"/>
          <w:szCs w:val="32"/>
          <w:shd w:val="clear" w:color="auto" w:fill="FFFFFF"/>
          <w:lang w:bidi="ar"/>
        </w:rPr>
        <w:t>1.预算资金安排及管理情况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（1）资金来源及拨付流程</w:t>
      </w:r>
    </w:p>
    <w:p w:rsidR="00B432F3" w:rsidRPr="00414179" w:rsidRDefault="00B432F3" w:rsidP="00B432F3">
      <w:pPr>
        <w:ind w:firstLine="640"/>
        <w:rPr>
          <w:rFonts w:ascii="仿宋" w:eastAsia="仿宋_GB2312" w:hAnsi="Calibri" w:cs="Times New Roman"/>
          <w:sz w:val="32"/>
        </w:rPr>
      </w:pPr>
      <w:r>
        <w:rPr>
          <w:rFonts w:ascii="仿宋_GB2312" w:eastAsia="仿宋_GB2312" w:hAnsi="Times New Roman" w:cs="Times New Roman" w:hint="eastAsia"/>
          <w:sz w:val="32"/>
        </w:rPr>
        <w:t>为</w:t>
      </w:r>
      <w:r w:rsidRPr="00414179">
        <w:rPr>
          <w:rFonts w:ascii="仿宋_GB2312" w:eastAsia="仿宋_GB2312" w:hAnsi="Times New Roman" w:cs="Times New Roman" w:hint="eastAsia"/>
          <w:sz w:val="32"/>
        </w:rPr>
        <w:t>提升我部门办案效率及装备水平</w:t>
      </w:r>
      <w:r>
        <w:rPr>
          <w:rFonts w:ascii="仿宋_GB2312" w:eastAsia="仿宋_GB2312" w:hAnsi="Times New Roman" w:cs="Times New Roman" w:hint="eastAsia"/>
          <w:sz w:val="32"/>
        </w:rPr>
        <w:t>，</w:t>
      </w:r>
      <w:r w:rsidRPr="00414179">
        <w:rPr>
          <w:rFonts w:ascii="仿宋_GB2312" w:eastAsia="仿宋_GB2312" w:hAnsi="仿宋_GB2312" w:cs="Times New Roman"/>
          <w:sz w:val="32"/>
        </w:rPr>
        <w:t>2023</w:t>
      </w:r>
      <w:r>
        <w:rPr>
          <w:rFonts w:ascii="仿宋_GB2312" w:eastAsia="仿宋_GB2312" w:hAnsi="仿宋_GB2312" w:cs="Times New Roman" w:hint="eastAsia"/>
          <w:sz w:val="32"/>
        </w:rPr>
        <w:t>年</w:t>
      </w:r>
      <w:r>
        <w:rPr>
          <w:rFonts w:ascii="仿宋_GB2312" w:eastAsia="仿宋_GB2312" w:hAnsi="Calibri" w:cs="Times New Roman" w:hint="eastAsia"/>
          <w:sz w:val="32"/>
        </w:rPr>
        <w:t>省财政厅拨付</w:t>
      </w:r>
      <w:r w:rsidRPr="00414179">
        <w:rPr>
          <w:rFonts w:ascii="仿宋_GB2312" w:eastAsia="仿宋_GB2312" w:hAnsi="仿宋_GB2312" w:cs="Times New Roman" w:hint="eastAsia"/>
          <w:sz w:val="32"/>
        </w:rPr>
        <w:t>上级和省级政法转移支付</w:t>
      </w:r>
      <w:r w:rsidRPr="00414179">
        <w:rPr>
          <w:rFonts w:ascii="仿宋_GB2312" w:eastAsia="仿宋_GB2312" w:hAnsi="Calibri" w:cs="Times New Roman"/>
          <w:sz w:val="32"/>
        </w:rPr>
        <w:t>专项</w:t>
      </w:r>
      <w:r w:rsidRPr="00414179">
        <w:rPr>
          <w:rFonts w:ascii="仿宋_GB2312" w:eastAsia="仿宋_GB2312" w:hAnsi="Calibri" w:cs="Times New Roman" w:hint="eastAsia"/>
          <w:sz w:val="32"/>
        </w:rPr>
        <w:t>资金</w:t>
      </w:r>
      <w:r w:rsidRPr="00414179">
        <w:rPr>
          <w:rFonts w:ascii="仿宋_GB2312" w:eastAsia="仿宋_GB2312" w:hAnsi="Calibri" w:cs="Times New Roman"/>
          <w:sz w:val="32"/>
        </w:rPr>
        <w:t>100</w:t>
      </w:r>
      <w:r w:rsidRPr="00414179">
        <w:rPr>
          <w:rFonts w:ascii="仿宋_GB2312" w:eastAsia="仿宋_GB2312" w:hAnsi="Calibri" w:cs="Times New Roman" w:hint="eastAsia"/>
          <w:sz w:val="32"/>
        </w:rPr>
        <w:t>万元（其中办案装备经费</w:t>
      </w:r>
      <w:r w:rsidRPr="00414179">
        <w:rPr>
          <w:rFonts w:ascii="仿宋_GB2312" w:eastAsia="仿宋_GB2312" w:hAnsi="Calibri" w:cs="Times New Roman"/>
          <w:sz w:val="32"/>
        </w:rPr>
        <w:t>41.65</w:t>
      </w:r>
      <w:r w:rsidRPr="00414179">
        <w:rPr>
          <w:rFonts w:ascii="仿宋_GB2312" w:eastAsia="仿宋_GB2312" w:hAnsi="Calibri" w:cs="Times New Roman" w:hint="eastAsia"/>
          <w:sz w:val="32"/>
        </w:rPr>
        <w:t>万元）</w:t>
      </w:r>
      <w:r>
        <w:rPr>
          <w:rFonts w:ascii="仿宋_GB2312" w:eastAsia="仿宋_GB2312" w:hAnsi="Calibri" w:cs="Times New Roman" w:hint="eastAsia"/>
          <w:sz w:val="32"/>
        </w:rPr>
        <w:t>。</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（2）资金到位情况</w:t>
      </w:r>
    </w:p>
    <w:p w:rsidR="00B432F3" w:rsidRPr="00502F6B" w:rsidRDefault="00B432F3" w:rsidP="00B432F3">
      <w:pPr>
        <w:pStyle w:val="a3"/>
        <w:widowControl/>
        <w:shd w:val="clear" w:color="auto" w:fill="FFFFFF"/>
        <w:snapToGrid w:val="0"/>
        <w:spacing w:line="520" w:lineRule="exact"/>
        <w:ind w:firstLineChars="200" w:firstLine="640"/>
        <w:jc w:val="both"/>
        <w:rPr>
          <w:rFonts w:ascii="仿宋_GB2312" w:eastAsia="仿宋_GB2312" w:hAnsi="Times New Roman"/>
          <w:kern w:val="2"/>
          <w:sz w:val="32"/>
        </w:rPr>
      </w:pPr>
      <w:r w:rsidRPr="00414179">
        <w:rPr>
          <w:rFonts w:ascii="仿宋_GB2312" w:eastAsia="仿宋_GB2312" w:hAnsi="Times New Roman"/>
          <w:kern w:val="2"/>
          <w:sz w:val="32"/>
        </w:rPr>
        <w:t>2023</w:t>
      </w:r>
      <w:r w:rsidRPr="00502F6B">
        <w:rPr>
          <w:rFonts w:ascii="仿宋_GB2312" w:eastAsia="仿宋_GB2312" w:hAnsi="Times New Roman" w:hint="eastAsia"/>
          <w:kern w:val="2"/>
          <w:sz w:val="32"/>
        </w:rPr>
        <w:t>年</w:t>
      </w:r>
      <w:r w:rsidRPr="00414179">
        <w:rPr>
          <w:rFonts w:ascii="仿宋_GB2312" w:eastAsia="仿宋_GB2312" w:hAnsi="Times New Roman" w:hint="eastAsia"/>
          <w:kern w:val="2"/>
          <w:sz w:val="32"/>
        </w:rPr>
        <w:t>上级和省级政法转移支付</w:t>
      </w:r>
      <w:r w:rsidRPr="00414179">
        <w:rPr>
          <w:rFonts w:ascii="仿宋_GB2312" w:eastAsia="仿宋_GB2312" w:hAnsi="Times New Roman"/>
          <w:kern w:val="2"/>
          <w:sz w:val="32"/>
        </w:rPr>
        <w:t>专项</w:t>
      </w:r>
      <w:r w:rsidRPr="00414179">
        <w:rPr>
          <w:rFonts w:ascii="仿宋_GB2312" w:eastAsia="仿宋_GB2312" w:hAnsi="Times New Roman" w:hint="eastAsia"/>
          <w:kern w:val="2"/>
          <w:sz w:val="32"/>
        </w:rPr>
        <w:t>资金</w:t>
      </w:r>
      <w:r w:rsidRPr="00502F6B">
        <w:rPr>
          <w:rFonts w:ascii="仿宋_GB2312" w:eastAsia="仿宋_GB2312" w:hAnsi="Times New Roman" w:hint="eastAsia"/>
          <w:kern w:val="2"/>
          <w:sz w:val="32"/>
        </w:rPr>
        <w:t>预算</w:t>
      </w:r>
      <w:r w:rsidRPr="00414179">
        <w:rPr>
          <w:rFonts w:ascii="仿宋_GB2312" w:eastAsia="仿宋_GB2312" w:hAnsi="Times New Roman"/>
          <w:kern w:val="2"/>
          <w:sz w:val="32"/>
        </w:rPr>
        <w:t>100万元</w:t>
      </w:r>
      <w:r w:rsidRPr="00414179">
        <w:rPr>
          <w:rFonts w:ascii="仿宋_GB2312" w:eastAsia="仿宋_GB2312" w:hAnsi="Times New Roman" w:hint="eastAsia"/>
          <w:kern w:val="2"/>
          <w:sz w:val="32"/>
        </w:rPr>
        <w:t>，经费到位</w:t>
      </w:r>
      <w:r w:rsidRPr="00414179">
        <w:rPr>
          <w:rFonts w:ascii="仿宋_GB2312" w:eastAsia="仿宋_GB2312" w:hAnsi="Times New Roman"/>
          <w:kern w:val="2"/>
          <w:sz w:val="32"/>
        </w:rPr>
        <w:t>100</w:t>
      </w:r>
      <w:r w:rsidRPr="00414179">
        <w:rPr>
          <w:rFonts w:ascii="仿宋_GB2312" w:eastAsia="仿宋_GB2312" w:hAnsi="Times New Roman" w:hint="eastAsia"/>
          <w:kern w:val="2"/>
          <w:sz w:val="32"/>
        </w:rPr>
        <w:t>万元（其中办案装备经费</w:t>
      </w:r>
      <w:r w:rsidRPr="00414179">
        <w:rPr>
          <w:rFonts w:ascii="仿宋_GB2312" w:eastAsia="仿宋_GB2312" w:hAnsi="Times New Roman"/>
          <w:kern w:val="2"/>
          <w:sz w:val="32"/>
        </w:rPr>
        <w:t>41.65</w:t>
      </w:r>
      <w:r w:rsidRPr="00414179">
        <w:rPr>
          <w:rFonts w:ascii="仿宋_GB2312" w:eastAsia="仿宋_GB2312" w:hAnsi="Times New Roman" w:hint="eastAsia"/>
          <w:kern w:val="2"/>
          <w:sz w:val="32"/>
        </w:rPr>
        <w:t>万元）</w:t>
      </w:r>
      <w:r w:rsidRPr="00502F6B">
        <w:rPr>
          <w:rFonts w:ascii="仿宋_GB2312" w:eastAsia="仿宋_GB2312" w:hAnsi="Times New Roman" w:hint="eastAsia"/>
          <w:kern w:val="2"/>
          <w:sz w:val="32"/>
        </w:rPr>
        <w:t>。</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（2）资金使用情况</w:t>
      </w:r>
    </w:p>
    <w:p w:rsidR="00B432F3" w:rsidRPr="00414179" w:rsidRDefault="00B432F3" w:rsidP="00B432F3">
      <w:pPr>
        <w:ind w:firstLine="640"/>
        <w:rPr>
          <w:rFonts w:ascii="仿宋_GB2312" w:eastAsia="仿宋_GB2312" w:hAnsi="Times New Roman" w:cs="Times New Roman"/>
          <w:sz w:val="32"/>
        </w:rPr>
      </w:pPr>
      <w:r w:rsidRPr="00414179">
        <w:rPr>
          <w:rFonts w:ascii="仿宋_GB2312" w:eastAsia="仿宋_GB2312" w:hAnsi="仿宋_GB2312" w:cs="Times New Roman"/>
          <w:sz w:val="32"/>
        </w:rPr>
        <w:t>2023</w:t>
      </w:r>
      <w:r w:rsidRPr="00414179">
        <w:rPr>
          <w:rFonts w:ascii="仿宋_GB2312" w:eastAsia="仿宋_GB2312" w:hAnsi="仿宋_GB2312" w:cs="Times New Roman" w:hint="eastAsia"/>
          <w:sz w:val="32"/>
        </w:rPr>
        <w:t>年预估上级和省级政法转移支付</w:t>
      </w:r>
      <w:r w:rsidRPr="00414179">
        <w:rPr>
          <w:rFonts w:ascii="仿宋_GB2312" w:eastAsia="仿宋_GB2312" w:hAnsi="Calibri" w:cs="Times New Roman"/>
          <w:sz w:val="32"/>
        </w:rPr>
        <w:t>专项</w:t>
      </w:r>
      <w:r w:rsidRPr="00414179">
        <w:rPr>
          <w:rFonts w:ascii="仿宋_GB2312" w:eastAsia="仿宋_GB2312" w:hAnsi="Calibri" w:cs="Times New Roman" w:hint="eastAsia"/>
          <w:sz w:val="32"/>
        </w:rPr>
        <w:t>资金</w:t>
      </w:r>
      <w:r>
        <w:rPr>
          <w:rFonts w:ascii="仿宋_GB2312" w:eastAsia="仿宋_GB2312" w:hAnsi="Calibri" w:cs="Times New Roman" w:hint="eastAsia"/>
          <w:sz w:val="32"/>
        </w:rPr>
        <w:t>到位</w:t>
      </w:r>
      <w:r w:rsidRPr="00414179">
        <w:rPr>
          <w:rFonts w:ascii="仿宋_GB2312" w:eastAsia="仿宋_GB2312" w:hAnsi="Calibri" w:cs="Times New Roman"/>
          <w:sz w:val="32"/>
        </w:rPr>
        <w:t>100</w:t>
      </w:r>
      <w:r w:rsidRPr="00414179">
        <w:rPr>
          <w:rFonts w:ascii="仿宋_GB2312" w:eastAsia="仿宋_GB2312" w:hAnsi="Calibri" w:cs="Times New Roman" w:hint="eastAsia"/>
          <w:sz w:val="32"/>
        </w:rPr>
        <w:t>万元，实际开支</w:t>
      </w:r>
      <w:r w:rsidRPr="00414179">
        <w:rPr>
          <w:rFonts w:ascii="仿宋_GB2312" w:eastAsia="仿宋_GB2312" w:hAnsi="Calibri" w:cs="Times New Roman"/>
          <w:sz w:val="32"/>
        </w:rPr>
        <w:t>98.45</w:t>
      </w:r>
      <w:r w:rsidRPr="00414179">
        <w:rPr>
          <w:rFonts w:ascii="仿宋_GB2312" w:eastAsia="仿宋_GB2312" w:hAnsi="Calibri" w:cs="Times New Roman" w:hint="eastAsia"/>
          <w:sz w:val="32"/>
        </w:rPr>
        <w:t>万元，年末结转</w:t>
      </w:r>
      <w:r w:rsidRPr="00414179">
        <w:rPr>
          <w:rFonts w:ascii="仿宋_GB2312" w:eastAsia="仿宋_GB2312" w:hAnsi="Calibri" w:cs="Times New Roman"/>
          <w:sz w:val="32"/>
        </w:rPr>
        <w:t>1.55</w:t>
      </w:r>
      <w:r w:rsidRPr="00414179">
        <w:rPr>
          <w:rFonts w:ascii="仿宋_GB2312" w:eastAsia="仿宋_GB2312" w:hAnsi="Calibri" w:cs="Times New Roman" w:hint="eastAsia"/>
          <w:sz w:val="32"/>
        </w:rPr>
        <w:t>万元。</w:t>
      </w:r>
      <w:r w:rsidRPr="00414179">
        <w:rPr>
          <w:rFonts w:ascii="仿宋" w:eastAsia="仿宋_GB2312" w:hAnsi="Calibri" w:cs="Times New Roman" w:hint="eastAsia"/>
          <w:sz w:val="32"/>
        </w:rPr>
        <w:t>主要用于</w:t>
      </w:r>
      <w:r w:rsidRPr="00414179">
        <w:rPr>
          <w:rFonts w:ascii="仿宋_GB2312" w:eastAsia="仿宋_GB2312" w:hAnsi="Times New Roman" w:cs="Times New Roman" w:hint="eastAsia"/>
          <w:sz w:val="32"/>
        </w:rPr>
        <w:t>办案差旅费，办案设备维护费，网络维护、租赁费，办案车辆运行维护费，办案劳务费，警务通、执法车辆购置等，</w:t>
      </w:r>
      <w:r w:rsidRPr="00414179">
        <w:rPr>
          <w:rFonts w:ascii="仿宋_GB2312" w:eastAsia="仿宋_GB2312" w:hAnsi="仿宋_GB2312" w:cs="Times New Roman"/>
          <w:sz w:val="32"/>
        </w:rPr>
        <w:t>预算执行率98%。</w:t>
      </w:r>
      <w:r w:rsidRPr="00414179">
        <w:rPr>
          <w:rFonts w:ascii="仿宋" w:eastAsia="仿宋_GB2312" w:hAnsi="Calibri" w:cs="Times New Roman" w:hint="eastAsia"/>
          <w:sz w:val="32"/>
        </w:rPr>
        <w:t>主要是</w:t>
      </w:r>
      <w:r w:rsidRPr="00414179">
        <w:rPr>
          <w:rFonts w:ascii="仿宋_GB2312" w:eastAsia="仿宋_GB2312" w:hAnsi="Times New Roman" w:cs="Times New Roman" w:hint="eastAsia"/>
          <w:sz w:val="32"/>
        </w:rPr>
        <w:t>23年底我单位开户行农业银行支付系统不稳定及操作人员疏忽，导致资金未能支付成功,剩余1.55万元结转至24年，截止3月19日，1.55万元已使用完毕。</w:t>
      </w:r>
    </w:p>
    <w:p w:rsidR="00B432F3" w:rsidRPr="00502F6B" w:rsidRDefault="00B432F3" w:rsidP="00B432F3">
      <w:pPr>
        <w:pStyle w:val="a3"/>
        <w:widowControl/>
        <w:shd w:val="clear" w:color="auto" w:fill="FFFFFF"/>
        <w:snapToGrid w:val="0"/>
        <w:spacing w:line="520" w:lineRule="exact"/>
        <w:ind w:firstLineChars="200" w:firstLine="640"/>
        <w:jc w:val="both"/>
        <w:rPr>
          <w:rFonts w:ascii="仿宋_GB2312" w:eastAsia="仿宋_GB2312" w:hAnsi="Calibri"/>
          <w:kern w:val="2"/>
          <w:sz w:val="32"/>
        </w:rPr>
      </w:pPr>
      <w:r w:rsidRPr="00502F6B">
        <w:rPr>
          <w:rFonts w:ascii="仿宋_GB2312" w:eastAsia="仿宋_GB2312" w:hAnsi="Calibri" w:hint="eastAsia"/>
          <w:kern w:val="2"/>
          <w:sz w:val="32"/>
        </w:rPr>
        <w:lastRenderedPageBreak/>
        <w:t>（3）资金管理制度及执行情况</w:t>
      </w:r>
    </w:p>
    <w:p w:rsidR="00B432F3" w:rsidRPr="004D575A" w:rsidRDefault="00B432F3" w:rsidP="00B432F3">
      <w:pPr>
        <w:pStyle w:val="a3"/>
        <w:widowControl/>
        <w:shd w:val="clear" w:color="auto" w:fill="FFFFFF"/>
        <w:snapToGrid w:val="0"/>
        <w:spacing w:line="360" w:lineRule="auto"/>
        <w:ind w:firstLineChars="200" w:firstLine="640"/>
        <w:jc w:val="both"/>
        <w:rPr>
          <w:rFonts w:ascii="仿宋_GB2312" w:eastAsia="仿宋_GB2312" w:hAnsi="Times New Roman"/>
          <w:kern w:val="2"/>
          <w:sz w:val="32"/>
        </w:rPr>
      </w:pPr>
      <w:r w:rsidRPr="004D575A">
        <w:rPr>
          <w:rFonts w:ascii="仿宋_GB2312" w:eastAsia="仿宋_GB2312" w:hAnsi="Times New Roman"/>
          <w:kern w:val="2"/>
          <w:sz w:val="32"/>
        </w:rPr>
        <w:t>关于</w:t>
      </w:r>
      <w:r w:rsidRPr="004D575A">
        <w:rPr>
          <w:rFonts w:ascii="仿宋_GB2312" w:eastAsia="仿宋_GB2312" w:hAnsi="Times New Roman" w:hint="eastAsia"/>
          <w:kern w:val="2"/>
          <w:sz w:val="32"/>
        </w:rPr>
        <w:t>上级和省级政法转移支付</w:t>
      </w:r>
      <w:r w:rsidRPr="004D575A">
        <w:rPr>
          <w:rFonts w:ascii="仿宋_GB2312" w:eastAsia="仿宋_GB2312" w:hAnsi="Times New Roman"/>
          <w:kern w:val="2"/>
          <w:sz w:val="32"/>
        </w:rPr>
        <w:t>专项资金的管理，我们</w:t>
      </w:r>
      <w:r w:rsidRPr="004D575A">
        <w:rPr>
          <w:rFonts w:ascii="仿宋_GB2312" w:eastAsia="仿宋_GB2312" w:hAnsi="Times New Roman" w:hint="eastAsia"/>
          <w:kern w:val="2"/>
          <w:sz w:val="32"/>
        </w:rPr>
        <w:t>根据上级转移支付及专项资金管理办法要求，结合本单位实际，</w:t>
      </w:r>
      <w:r w:rsidRPr="004D575A">
        <w:rPr>
          <w:rFonts w:ascii="仿宋_GB2312" w:eastAsia="仿宋_GB2312" w:hAnsi="Times New Roman"/>
          <w:kern w:val="2"/>
          <w:sz w:val="32"/>
        </w:rPr>
        <w:t>制订了《怀化市森林公安局</w:t>
      </w:r>
      <w:r w:rsidRPr="004D575A">
        <w:rPr>
          <w:rFonts w:ascii="仿宋_GB2312" w:eastAsia="仿宋_GB2312" w:hAnsi="Times New Roman" w:hint="eastAsia"/>
          <w:kern w:val="2"/>
          <w:sz w:val="32"/>
        </w:rPr>
        <w:t>转移支付及</w:t>
      </w:r>
      <w:r w:rsidRPr="004D575A">
        <w:rPr>
          <w:rFonts w:ascii="仿宋_GB2312" w:eastAsia="仿宋_GB2312" w:hAnsi="Times New Roman"/>
          <w:kern w:val="2"/>
          <w:sz w:val="32"/>
        </w:rPr>
        <w:t>专项资金管理办法》，规范了专项资金的管理流程，细化了实施细则</w:t>
      </w:r>
      <w:r w:rsidRPr="004D575A">
        <w:rPr>
          <w:rFonts w:ascii="仿宋_GB2312" w:eastAsia="仿宋_GB2312" w:hAnsi="Times New Roman" w:hint="eastAsia"/>
          <w:kern w:val="2"/>
          <w:sz w:val="32"/>
        </w:rPr>
        <w:t>。在</w:t>
      </w:r>
      <w:r w:rsidRPr="004D575A">
        <w:rPr>
          <w:rFonts w:ascii="仿宋_GB2312" w:eastAsia="仿宋_GB2312" w:hAnsi="Times New Roman"/>
          <w:kern w:val="2"/>
          <w:sz w:val="32"/>
        </w:rPr>
        <w:t>资金使用过程中</w:t>
      </w:r>
      <w:r w:rsidRPr="004D575A">
        <w:rPr>
          <w:rFonts w:ascii="仿宋_GB2312" w:eastAsia="仿宋_GB2312" w:hAnsi="Times New Roman" w:hint="eastAsia"/>
          <w:kern w:val="2"/>
          <w:sz w:val="32"/>
        </w:rPr>
        <w:t>我们严格按照专项资金管理办法进行实施，专科专用，无资金挤占、截留的情况。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 xml:space="preserve"> 2.项目组织实施管理情况</w:t>
      </w:r>
    </w:p>
    <w:p w:rsidR="00B432F3" w:rsidRPr="00E73F16" w:rsidRDefault="00B432F3" w:rsidP="00B432F3">
      <w:pPr>
        <w:pStyle w:val="a6"/>
        <w:spacing w:line="360" w:lineRule="auto"/>
        <w:ind w:firstLineChars="200" w:firstLine="640"/>
        <w:rPr>
          <w:rFonts w:ascii="仿宋_GB2312" w:eastAsia="仿宋_GB2312" w:hAnsi="仿宋_GB2312"/>
          <w:sz w:val="32"/>
        </w:rPr>
      </w:pPr>
      <w:r>
        <w:rPr>
          <w:rFonts w:ascii="仿宋_GB2312" w:eastAsia="仿宋_GB2312" w:hAnsi="仿宋_GB2312" w:hint="eastAsia"/>
          <w:sz w:val="32"/>
        </w:rPr>
        <w:t>项目的组织和管理由局财务和办案部门一起，</w:t>
      </w:r>
      <w:r w:rsidRPr="003E263A">
        <w:rPr>
          <w:rFonts w:ascii="仿宋_GB2312" w:eastAsia="仿宋_GB2312" w:hAnsi="仿宋_GB2312" w:hint="eastAsia"/>
          <w:sz w:val="32"/>
        </w:rPr>
        <w:t>按照上级及省级</w:t>
      </w:r>
      <w:r>
        <w:rPr>
          <w:rFonts w:ascii="仿宋_GB2312" w:eastAsia="仿宋_GB2312" w:hAnsi="仿宋_GB2312" w:hint="eastAsia"/>
          <w:sz w:val="32"/>
        </w:rPr>
        <w:t>政法转移支付专项资金下达进度实施，</w:t>
      </w:r>
      <w:r w:rsidRPr="00C113F9">
        <w:rPr>
          <w:rFonts w:ascii="仿宋_GB2312" w:eastAsia="仿宋_GB2312" w:hAnsi="仿宋_GB2312" w:hint="eastAsia"/>
          <w:spacing w:val="-2"/>
          <w:sz w:val="32"/>
        </w:rPr>
        <w:t>专款专用。</w:t>
      </w:r>
    </w:p>
    <w:p w:rsidR="00B432F3" w:rsidRDefault="00B432F3" w:rsidP="00B432F3">
      <w:pPr>
        <w:pStyle w:val="a3"/>
        <w:widowControl/>
        <w:shd w:val="clear" w:color="auto" w:fill="FFFFFF"/>
        <w:snapToGrid w:val="0"/>
        <w:spacing w:line="520" w:lineRule="exact"/>
        <w:ind w:firstLineChars="200" w:firstLine="643"/>
        <w:jc w:val="both"/>
        <w:rPr>
          <w:rFonts w:ascii="楷体" w:eastAsia="楷体" w:hAnsi="楷体" w:cs="楷体"/>
          <w:b/>
          <w:bCs/>
          <w:color w:val="000000"/>
          <w:sz w:val="32"/>
          <w:szCs w:val="32"/>
          <w:shd w:val="clear" w:color="auto" w:fill="FFFFFF"/>
        </w:rPr>
      </w:pPr>
      <w:r>
        <w:rPr>
          <w:rFonts w:ascii="楷体" w:eastAsia="楷体" w:hAnsi="楷体" w:cs="楷体" w:hint="eastAsia"/>
          <w:b/>
          <w:bCs/>
          <w:color w:val="000000"/>
          <w:sz w:val="32"/>
          <w:szCs w:val="32"/>
          <w:shd w:val="clear" w:color="auto" w:fill="FFFFFF"/>
        </w:rPr>
        <w:t>（三）预算绩效目标情况</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1.绩效目标</w:t>
      </w:r>
    </w:p>
    <w:p w:rsidR="00B432F3" w:rsidRDefault="00B432F3" w:rsidP="00B432F3">
      <w:pPr>
        <w:pStyle w:val="a6"/>
        <w:spacing w:line="360" w:lineRule="auto"/>
        <w:ind w:left="420"/>
        <w:rPr>
          <w:rFonts w:ascii="仿宋_GB2312" w:eastAsia="仿宋_GB2312" w:hAnsi="仿宋_GB2312"/>
          <w:sz w:val="32"/>
          <w:szCs w:val="24"/>
        </w:rPr>
      </w:pPr>
      <w:r w:rsidRPr="009B2853">
        <w:rPr>
          <w:rFonts w:ascii="仿宋_GB2312" w:eastAsia="仿宋_GB2312" w:hAnsi="仿宋_GB2312" w:hint="eastAsia"/>
          <w:sz w:val="32"/>
          <w:szCs w:val="24"/>
        </w:rPr>
        <w:t>通过项目实施提升我部门办案效率及装备水平。进一步</w:t>
      </w:r>
    </w:p>
    <w:p w:rsidR="00B432F3" w:rsidRPr="003568F8" w:rsidRDefault="00B432F3" w:rsidP="00B432F3">
      <w:pPr>
        <w:pStyle w:val="a6"/>
        <w:spacing w:line="360" w:lineRule="auto"/>
        <w:rPr>
          <w:rFonts w:ascii="仿宋_GB2312" w:eastAsia="仿宋_GB2312" w:hAnsi="仿宋_GB2312"/>
          <w:sz w:val="32"/>
          <w:szCs w:val="24"/>
        </w:rPr>
      </w:pPr>
      <w:r w:rsidRPr="009B2853">
        <w:rPr>
          <w:rFonts w:ascii="仿宋_GB2312" w:eastAsia="仿宋_GB2312" w:hAnsi="仿宋_GB2312" w:hint="eastAsia"/>
          <w:sz w:val="32"/>
          <w:szCs w:val="24"/>
        </w:rPr>
        <w:t>提高我部门经费保障水平，促进办案工作协调发展，推动年度工作目标和重点工作任务的完成。</w:t>
      </w:r>
    </w:p>
    <w:p w:rsidR="00B432F3" w:rsidRDefault="00B432F3" w:rsidP="00B432F3">
      <w:pPr>
        <w:pStyle w:val="a3"/>
        <w:widowControl/>
        <w:shd w:val="clear" w:color="auto" w:fill="FFFFFF"/>
        <w:snapToGrid w:val="0"/>
        <w:spacing w:line="520" w:lineRule="exact"/>
        <w:ind w:firstLineChars="200" w:firstLine="640"/>
        <w:jc w:val="both"/>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2.绩效指标</w:t>
      </w:r>
    </w:p>
    <w:p w:rsidR="00B432F3" w:rsidRDefault="00B432F3" w:rsidP="00B432F3">
      <w:pPr>
        <w:ind w:firstLine="640"/>
        <w:rPr>
          <w:rFonts w:ascii="仿宋" w:eastAsia="仿宋" w:hAnsi="Times New Roman" w:cs="Times New Roman"/>
          <w:sz w:val="32"/>
          <w:szCs w:val="32"/>
        </w:rPr>
      </w:pPr>
      <w:r>
        <w:rPr>
          <w:rFonts w:ascii="仿宋" w:eastAsia="仿宋" w:hAnsi="Times New Roman" w:cs="Times New Roman" w:hint="eastAsia"/>
          <w:sz w:val="32"/>
          <w:szCs w:val="32"/>
        </w:rPr>
        <w:t>产出指标：数量指标、质量指标、成本指标、时效指标；</w:t>
      </w:r>
    </w:p>
    <w:p w:rsidR="00B432F3" w:rsidRDefault="00B432F3" w:rsidP="00B432F3">
      <w:pPr>
        <w:ind w:firstLine="640"/>
        <w:rPr>
          <w:rFonts w:ascii="仿宋" w:eastAsia="仿宋" w:hAnsi="Times New Roman" w:cs="Times New Roman"/>
          <w:sz w:val="32"/>
          <w:szCs w:val="32"/>
        </w:rPr>
      </w:pPr>
      <w:r>
        <w:rPr>
          <w:rFonts w:ascii="仿宋" w:eastAsia="仿宋" w:hAnsi="Times New Roman" w:cs="Times New Roman" w:hint="eastAsia"/>
          <w:sz w:val="32"/>
          <w:szCs w:val="32"/>
        </w:rPr>
        <w:t>效益指标：经济效益指标、社会效益指标、生态效益指标、可持续影响指标；</w:t>
      </w:r>
    </w:p>
    <w:p w:rsidR="00B432F3" w:rsidRPr="008C2BCF" w:rsidRDefault="00B432F3" w:rsidP="00B432F3">
      <w:pPr>
        <w:ind w:firstLine="640"/>
        <w:rPr>
          <w:rFonts w:ascii="仿宋" w:eastAsia="仿宋" w:hAnsi="Times New Roman" w:cs="Times New Roman"/>
          <w:sz w:val="32"/>
          <w:szCs w:val="32"/>
        </w:rPr>
      </w:pPr>
      <w:r>
        <w:rPr>
          <w:rFonts w:ascii="仿宋" w:eastAsia="仿宋" w:hAnsi="Times New Roman" w:cs="Times New Roman" w:hint="eastAsia"/>
          <w:sz w:val="32"/>
          <w:szCs w:val="32"/>
        </w:rPr>
        <w:lastRenderedPageBreak/>
        <w:t>满意度指标：</w:t>
      </w:r>
      <w:r w:rsidRPr="003A6F49">
        <w:rPr>
          <w:rFonts w:ascii="仿宋" w:eastAsia="仿宋" w:hAnsi="Times New Roman" w:cs="Times New Roman" w:hint="eastAsia"/>
          <w:sz w:val="32"/>
          <w:szCs w:val="32"/>
        </w:rPr>
        <w:t>服务对象满意度指标</w:t>
      </w:r>
      <w:r>
        <w:rPr>
          <w:rFonts w:ascii="仿宋" w:eastAsia="仿宋" w:hAnsi="Times New Roman" w:cs="Times New Roman" w:hint="eastAsia"/>
          <w:sz w:val="32"/>
          <w:szCs w:val="32"/>
        </w:rPr>
        <w:t>。</w:t>
      </w:r>
    </w:p>
    <w:p w:rsidR="00B432F3" w:rsidRDefault="00B432F3" w:rsidP="00B432F3">
      <w:pPr>
        <w:pStyle w:val="2"/>
        <w:snapToGrid w:val="0"/>
        <w:spacing w:line="520" w:lineRule="exact"/>
        <w:ind w:firstLine="640"/>
        <w:rPr>
          <w:rFonts w:ascii="黑体" w:eastAsia="黑体" w:hAnsi="黑体" w:cs="黑体"/>
          <w:color w:val="000000"/>
          <w:kern w:val="0"/>
          <w:szCs w:val="32"/>
          <w:shd w:val="clear" w:color="auto" w:fill="FFFFFF"/>
          <w:lang w:bidi="ar"/>
        </w:rPr>
      </w:pPr>
      <w:r>
        <w:rPr>
          <w:rFonts w:ascii="黑体" w:eastAsia="黑体" w:hAnsi="黑体" w:cs="黑体" w:hint="eastAsia"/>
          <w:color w:val="000000"/>
          <w:kern w:val="0"/>
          <w:szCs w:val="32"/>
          <w:shd w:val="clear" w:color="auto" w:fill="FFFFFF"/>
          <w:lang w:bidi="ar"/>
        </w:rPr>
        <w:t>二、绩效评价工作情况</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（一）绩效评价目的</w:t>
      </w:r>
    </w:p>
    <w:p w:rsidR="00B432F3" w:rsidRPr="009421A2" w:rsidRDefault="00B432F3" w:rsidP="00B432F3">
      <w:pPr>
        <w:spacing w:line="360" w:lineRule="auto"/>
        <w:ind w:firstLine="640"/>
        <w:rPr>
          <w:rFonts w:ascii="仿宋_GB2312" w:eastAsia="仿宋_GB2312" w:hAnsi="仿宋_GB2312" w:cs="Times New Roman"/>
          <w:sz w:val="32"/>
        </w:rPr>
      </w:pPr>
      <w:r>
        <w:rPr>
          <w:rFonts w:ascii="仿宋_GB2312" w:eastAsia="仿宋_GB2312" w:hAnsi="仿宋_GB2312" w:cs="Times New Roman" w:hint="eastAsia"/>
          <w:sz w:val="32"/>
        </w:rPr>
        <w:t>验证目标指标，总结经验，为改善资金管理、纠正目标与实际的偏差提供依据。</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（二）被评价单位、绩效评价范围与时段</w:t>
      </w:r>
    </w:p>
    <w:p w:rsidR="00B432F3" w:rsidRPr="009421A2" w:rsidRDefault="00B432F3" w:rsidP="00B432F3">
      <w:pPr>
        <w:spacing w:line="360" w:lineRule="auto"/>
        <w:ind w:firstLineChars="200" w:firstLine="640"/>
        <w:rPr>
          <w:rFonts w:ascii="楷体" w:eastAsia="楷体" w:hAnsi="Calibri" w:cs="Times New Roman"/>
          <w:b/>
          <w:sz w:val="32"/>
          <w:szCs w:val="32"/>
        </w:rPr>
      </w:pPr>
      <w:r>
        <w:rPr>
          <w:rFonts w:ascii="仿宋_GB2312" w:eastAsia="仿宋_GB2312" w:hAnsi="宋体" w:cs="Times New Roman" w:hint="eastAsia"/>
          <w:sz w:val="32"/>
          <w:szCs w:val="22"/>
        </w:rPr>
        <w:t>被评价单位：怀化市森林公安局，绩效评价范围与时段为2</w:t>
      </w:r>
      <w:r>
        <w:rPr>
          <w:rFonts w:ascii="仿宋_GB2312" w:eastAsia="仿宋_GB2312" w:hAnsi="宋体" w:cs="Times New Roman"/>
          <w:sz w:val="32"/>
          <w:szCs w:val="22"/>
        </w:rPr>
        <w:t>023</w:t>
      </w:r>
      <w:r>
        <w:rPr>
          <w:rFonts w:ascii="仿宋_GB2312" w:eastAsia="仿宋_GB2312" w:hAnsi="宋体" w:cs="Times New Roman" w:hint="eastAsia"/>
          <w:sz w:val="32"/>
          <w:szCs w:val="22"/>
        </w:rPr>
        <w:t>年1</w:t>
      </w:r>
      <w:r>
        <w:rPr>
          <w:rFonts w:ascii="仿宋_GB2312" w:eastAsia="仿宋_GB2312" w:hAnsi="宋体" w:cs="Times New Roman"/>
          <w:sz w:val="32"/>
          <w:szCs w:val="22"/>
        </w:rPr>
        <w:t>-12</w:t>
      </w:r>
      <w:r>
        <w:rPr>
          <w:rFonts w:ascii="仿宋_GB2312" w:eastAsia="仿宋_GB2312" w:hAnsi="宋体" w:cs="Times New Roman" w:hint="eastAsia"/>
          <w:sz w:val="32"/>
          <w:szCs w:val="22"/>
        </w:rPr>
        <w:t>月上级和省级政法转移支付专项资金。</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（三）绩效评价原则、评价指标体系、评价方法</w:t>
      </w:r>
    </w:p>
    <w:p w:rsidR="00B432F3" w:rsidRPr="0035386E" w:rsidRDefault="00B432F3" w:rsidP="00B432F3">
      <w:pPr>
        <w:spacing w:line="360" w:lineRule="auto"/>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1、相关性原则、重要性原则、系统性原则、经济性原则。</w:t>
      </w:r>
    </w:p>
    <w:p w:rsidR="00B432F3" w:rsidRPr="0035386E" w:rsidRDefault="00B432F3" w:rsidP="00B432F3">
      <w:pPr>
        <w:spacing w:line="360" w:lineRule="auto"/>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2、评价指标分为产出指标、效益指标及满意度指标。</w:t>
      </w:r>
    </w:p>
    <w:p w:rsidR="00B432F3" w:rsidRPr="009421A2" w:rsidRDefault="00B432F3" w:rsidP="00B432F3">
      <w:pPr>
        <w:snapToGrid w:val="0"/>
        <w:spacing w:line="520" w:lineRule="exact"/>
        <w:ind w:firstLineChars="200" w:firstLine="640"/>
        <w:rPr>
          <w:rFonts w:ascii="仿宋_GB2312" w:eastAsia="仿宋_GB2312" w:hAnsi="宋体" w:cs="Times New Roman"/>
          <w:sz w:val="32"/>
          <w:szCs w:val="22"/>
        </w:rPr>
      </w:pPr>
      <w:r w:rsidRPr="0035386E">
        <w:rPr>
          <w:rFonts w:ascii="仿宋_GB2312" w:eastAsia="仿宋_GB2312" w:hAnsi="宋体" w:cs="Times New Roman" w:hint="eastAsia"/>
          <w:sz w:val="32"/>
          <w:szCs w:val="22"/>
        </w:rPr>
        <w:t>3、评价方法</w:t>
      </w:r>
      <w:r>
        <w:rPr>
          <w:rFonts w:ascii="仿宋_GB2312" w:eastAsia="仿宋_GB2312" w:hAnsi="宋体" w:cs="Times New Roman" w:hint="eastAsia"/>
          <w:sz w:val="32"/>
          <w:szCs w:val="22"/>
        </w:rPr>
        <w:t>主要采用成本效益分析法、比较法、因素分析法、最低成本法、公众评判法等。</w:t>
      </w:r>
    </w:p>
    <w:p w:rsidR="00B432F3" w:rsidRDefault="00B432F3" w:rsidP="00B432F3">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t>三、主要绩效及评价结论</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（一）经济效益</w:t>
      </w:r>
    </w:p>
    <w:p w:rsidR="00B432F3" w:rsidRDefault="00B432F3" w:rsidP="00B432F3">
      <w:pPr>
        <w:snapToGrid w:val="0"/>
        <w:spacing w:line="520" w:lineRule="exact"/>
        <w:ind w:firstLineChars="200" w:firstLine="640"/>
        <w:rPr>
          <w:rFonts w:ascii="楷体" w:eastAsia="楷体" w:hAnsi="楷体" w:cs="楷体"/>
          <w:b/>
          <w:bCs/>
          <w:color w:val="000000"/>
          <w:kern w:val="0"/>
          <w:sz w:val="32"/>
          <w:szCs w:val="32"/>
          <w:shd w:val="clear" w:color="auto" w:fill="FFFFFF"/>
          <w:lang w:bidi="ar"/>
        </w:rPr>
      </w:pPr>
      <w:r w:rsidRPr="00222D66">
        <w:rPr>
          <w:rFonts w:ascii="仿宋_GB2312" w:eastAsia="仿宋_GB2312" w:hAnsi="仿宋_GB2312" w:hint="eastAsia"/>
          <w:sz w:val="32"/>
        </w:rPr>
        <w:t>通过依法履职，维护社会稳定，严厉打击打击破坏生态</w:t>
      </w:r>
      <w:r>
        <w:rPr>
          <w:rFonts w:ascii="仿宋_GB2312" w:eastAsia="仿宋_GB2312" w:hAnsi="仿宋_GB2312" w:hint="eastAsia"/>
          <w:sz w:val="32"/>
        </w:rPr>
        <w:t>环境、生物安全、森林和野生动植物资源犯罪，明显改善社会生态环境，</w:t>
      </w:r>
      <w:r w:rsidRPr="009B2853">
        <w:rPr>
          <w:rFonts w:ascii="仿宋_GB2312" w:eastAsia="仿宋_GB2312" w:hAnsi="仿宋_GB2312" w:cs="仿宋_GB2312" w:hint="eastAsia"/>
          <w:sz w:val="32"/>
          <w:szCs w:val="32"/>
        </w:rPr>
        <w:t>林区社会治安持续稳定</w:t>
      </w:r>
      <w:r>
        <w:rPr>
          <w:rFonts w:ascii="仿宋_GB2312" w:eastAsia="仿宋_GB2312" w:hAnsi="仿宋_GB2312" w:cs="仿宋_GB2312" w:hint="eastAsia"/>
          <w:sz w:val="32"/>
          <w:szCs w:val="32"/>
        </w:rPr>
        <w:t>，为国家和社会挽回了大量经济损失。</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（二）社会效益</w:t>
      </w:r>
    </w:p>
    <w:p w:rsidR="00B432F3" w:rsidRPr="009421A2" w:rsidRDefault="00B432F3" w:rsidP="00B432F3">
      <w:pPr>
        <w:ind w:firstLineChars="200" w:firstLine="640"/>
        <w:rPr>
          <w:rFonts w:ascii="仿宋_GB2312" w:eastAsia="仿宋_GB2312" w:hAnsi="仿宋_GB2312" w:cs="仿宋_GB2312"/>
          <w:sz w:val="32"/>
          <w:szCs w:val="32"/>
        </w:rPr>
      </w:pPr>
      <w:r w:rsidRPr="009421A2">
        <w:rPr>
          <w:rFonts w:ascii="仿宋_GB2312" w:eastAsia="仿宋_GB2312" w:hAnsi="仿宋_GB2312" w:cs="Times New Roman" w:hint="eastAsia"/>
          <w:sz w:val="32"/>
        </w:rPr>
        <w:t>2</w:t>
      </w:r>
      <w:r w:rsidRPr="009421A2">
        <w:rPr>
          <w:rFonts w:ascii="仿宋_GB2312" w:eastAsia="仿宋_GB2312" w:hAnsi="仿宋_GB2312" w:cs="Times New Roman"/>
          <w:sz w:val="32"/>
        </w:rPr>
        <w:t>023</w:t>
      </w:r>
      <w:r w:rsidRPr="009421A2">
        <w:rPr>
          <w:rFonts w:ascii="仿宋_GB2312" w:eastAsia="仿宋_GB2312" w:hAnsi="仿宋_GB2312" w:cs="Times New Roman" w:hint="eastAsia"/>
          <w:sz w:val="32"/>
        </w:rPr>
        <w:t>年组织开展了2次森林公安机关执法质量考评，</w:t>
      </w:r>
      <w:r w:rsidRPr="009421A2">
        <w:rPr>
          <w:rFonts w:ascii="仿宋_GB2312" w:eastAsia="仿宋_GB2312" w:hAnsi="仿宋_GB2312" w:cs="仿宋_GB2312" w:hint="eastAsia"/>
          <w:sz w:val="32"/>
          <w:szCs w:val="32"/>
        </w:rPr>
        <w:t>深入开展“昆仑2023”“生态三湘2023”“平安长江”“夏季治安打击整治行动”“洞庭清波”等专项行动，依法严厉打击“非法捕捞、破坏野生动物资源、非法采砂采矿、污染环境、非</w:t>
      </w:r>
      <w:r w:rsidRPr="009421A2">
        <w:rPr>
          <w:rFonts w:ascii="仿宋_GB2312" w:eastAsia="仿宋_GB2312" w:hAnsi="仿宋_GB2312" w:cs="仿宋_GB2312" w:hint="eastAsia"/>
          <w:sz w:val="32"/>
          <w:szCs w:val="32"/>
        </w:rPr>
        <w:lastRenderedPageBreak/>
        <w:t>法占用农用地”等五类重点案件。共立“五类”重点案件125 起，破案80 起。其中3起案件得到公安部贺电表扬。围绕进一步提高我部门经费保障水平，促进办案工作协调发展，推动年度工作目标和重点工作任务的完成的总目标。2023年全市共侦办涉生态环境领域刑事案件298起,移送起诉469人，完成省定任务的180.38%，刑事案件起诉率83.2%，森林火灾破案率88.5%，在全省平安建设考核中，被定为一类。</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（三）生态效益</w:t>
      </w:r>
    </w:p>
    <w:p w:rsidR="00B432F3" w:rsidRPr="009421A2" w:rsidRDefault="00B432F3" w:rsidP="00B432F3">
      <w:pPr>
        <w:ind w:firstLineChars="200" w:firstLine="640"/>
        <w:rPr>
          <w:rFonts w:ascii="仿宋_GB2312" w:eastAsia="仿宋_GB2312" w:hAnsi="仿宋_GB2312" w:cs="仿宋_GB2312"/>
          <w:sz w:val="32"/>
          <w:szCs w:val="32"/>
        </w:rPr>
      </w:pPr>
      <w:r w:rsidRPr="009421A2">
        <w:rPr>
          <w:rFonts w:ascii="仿宋_GB2312" w:eastAsia="仿宋_GB2312" w:hAnsi="仿宋_GB2312" w:cs="仿宋_GB2312" w:hint="eastAsia"/>
          <w:sz w:val="32"/>
          <w:szCs w:val="32"/>
        </w:rPr>
        <w:t>按照公安部、省厅、市局部署要求，充分发挥职能作用，实施“山水林田湖草”一体化保护，搭建“公安+林业、水利、自然资源、生态环保、农业渔政”的全要素、全环节联防联查联控机制，全面推进“林长+河长+田长+警长”工作管理机制，印发《怀化市公安机关“林长+警长”工作机制实施方案》，建立"林长+警长+检察长+院长”联动工作机制。立足公安职能，重拳出击、打管结合，开展“护松2023”“长江禁渔系列”专项行动，打好污染防治攻坚战，开展联合巡山巡河巡田2000余次，通过联席会议、联动执法、信息共享、案件协办等制度，形成上下贯通、横向联动的执法闭环，全力维护林区、水域、农田的安全。</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（四）满意度情况</w:t>
      </w:r>
    </w:p>
    <w:p w:rsidR="00B432F3" w:rsidRDefault="00B432F3" w:rsidP="00B432F3">
      <w:pPr>
        <w:snapToGrid w:val="0"/>
        <w:spacing w:line="520" w:lineRule="exact"/>
        <w:ind w:firstLineChars="200" w:firstLine="640"/>
        <w:rPr>
          <w:rFonts w:ascii="楷体" w:eastAsia="楷体" w:hAnsi="楷体" w:cs="楷体"/>
          <w:b/>
          <w:bCs/>
          <w:color w:val="000000"/>
          <w:kern w:val="0"/>
          <w:sz w:val="32"/>
          <w:szCs w:val="32"/>
          <w:shd w:val="clear" w:color="auto" w:fill="FFFFFF"/>
          <w:lang w:bidi="ar"/>
        </w:rPr>
      </w:pPr>
      <w:r w:rsidRPr="007B08F4">
        <w:rPr>
          <w:rFonts w:ascii="仿宋_GB2312" w:eastAsia="仿宋_GB2312" w:hAnsi="仿宋_GB2312" w:cs="仿宋_GB2312" w:hint="eastAsia"/>
          <w:sz w:val="32"/>
          <w:szCs w:val="32"/>
        </w:rPr>
        <w:t>群众安全感和满意度9</w:t>
      </w:r>
      <w:r>
        <w:rPr>
          <w:rFonts w:ascii="仿宋_GB2312" w:eastAsia="仿宋_GB2312" w:hAnsi="仿宋_GB2312" w:cs="仿宋_GB2312"/>
          <w:sz w:val="32"/>
          <w:szCs w:val="32"/>
        </w:rPr>
        <w:t>7</w:t>
      </w:r>
      <w:r w:rsidRPr="007B08F4">
        <w:rPr>
          <w:rFonts w:ascii="仿宋_GB2312" w:eastAsia="仿宋_GB2312" w:hAnsi="仿宋_GB2312" w:cs="仿宋_GB2312"/>
          <w:sz w:val="32"/>
          <w:szCs w:val="32"/>
        </w:rPr>
        <w:t>%</w:t>
      </w:r>
      <w:r>
        <w:rPr>
          <w:rFonts w:ascii="仿宋_GB2312" w:eastAsia="仿宋_GB2312" w:hAnsi="仿宋_GB2312" w:cs="仿宋_GB2312" w:hint="eastAsia"/>
          <w:sz w:val="32"/>
          <w:szCs w:val="32"/>
        </w:rPr>
        <w:t>，全市排名第六</w:t>
      </w:r>
      <w:r w:rsidRPr="007B08F4">
        <w:rPr>
          <w:rFonts w:ascii="仿宋_GB2312" w:eastAsia="仿宋_GB2312" w:hAnsi="仿宋_GB2312" w:cs="仿宋_GB2312" w:hint="eastAsia"/>
          <w:sz w:val="32"/>
          <w:szCs w:val="32"/>
        </w:rPr>
        <w:t>。</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（五）评价结论</w:t>
      </w:r>
    </w:p>
    <w:p w:rsidR="00B432F3" w:rsidRPr="004D575A" w:rsidRDefault="00B432F3" w:rsidP="00B432F3">
      <w:pPr>
        <w:snapToGrid w:val="0"/>
        <w:spacing w:line="520" w:lineRule="exact"/>
        <w:ind w:firstLineChars="200" w:firstLine="640"/>
        <w:rPr>
          <w:rFonts w:ascii="仿宋_GB2312" w:eastAsia="仿宋_GB2312" w:hAnsi="仿宋_GB2312" w:cs="仿宋_GB2312"/>
          <w:sz w:val="32"/>
          <w:szCs w:val="32"/>
        </w:rPr>
      </w:pPr>
      <w:r w:rsidRPr="00B36C68">
        <w:rPr>
          <w:rFonts w:ascii="仿宋_GB2312" w:eastAsia="仿宋_GB2312" w:hAnsi="仿宋_GB2312" w:cs="仿宋_GB2312" w:hint="eastAsia"/>
          <w:sz w:val="32"/>
          <w:szCs w:val="32"/>
        </w:rPr>
        <w:t>综合评价等级为优。本次自评得分</w:t>
      </w:r>
      <w:r>
        <w:rPr>
          <w:rFonts w:ascii="仿宋_GB2312" w:eastAsia="仿宋_GB2312" w:hAnsi="仿宋_GB2312" w:cs="仿宋_GB2312"/>
          <w:sz w:val="32"/>
          <w:szCs w:val="32"/>
        </w:rPr>
        <w:t>96.8</w:t>
      </w:r>
      <w:r w:rsidRPr="00B36C68">
        <w:rPr>
          <w:rFonts w:ascii="仿宋_GB2312" w:eastAsia="仿宋_GB2312" w:hAnsi="仿宋_GB2312" w:cs="仿宋_GB2312" w:hint="eastAsia"/>
          <w:sz w:val="32"/>
          <w:szCs w:val="32"/>
        </w:rPr>
        <w:t>分。</w:t>
      </w:r>
    </w:p>
    <w:p w:rsidR="00B432F3" w:rsidRDefault="00B432F3" w:rsidP="00B432F3">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lastRenderedPageBreak/>
        <w:t>四、绩效评价指标分析</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(一)项目决策情况</w:t>
      </w:r>
    </w:p>
    <w:p w:rsidR="00B432F3" w:rsidRPr="000D7B55" w:rsidRDefault="00B432F3" w:rsidP="00B432F3">
      <w:pPr>
        <w:spacing w:line="360" w:lineRule="auto"/>
        <w:ind w:firstLine="640"/>
        <w:rPr>
          <w:rFonts w:ascii="仿宋_GB2312" w:eastAsia="仿宋_GB2312" w:hAnsi="仿宋_GB2312" w:cs="Times New Roman"/>
          <w:sz w:val="32"/>
        </w:rPr>
      </w:pPr>
      <w:r w:rsidRPr="00414179">
        <w:rPr>
          <w:rFonts w:ascii="仿宋_GB2312" w:eastAsia="仿宋_GB2312" w:hAnsi="仿宋_GB2312" w:cs="Times New Roman" w:hint="eastAsia"/>
          <w:sz w:val="32"/>
        </w:rPr>
        <w:t>根据《财政部关于印发&lt;政法经费分类保障办法(试行)&gt;的通知和省级政法转移支付资金相关管理办法》</w:t>
      </w:r>
      <w:r>
        <w:rPr>
          <w:rFonts w:ascii="仿宋_GB2312" w:eastAsia="仿宋_GB2312" w:hAnsi="仿宋_GB2312" w:cs="Times New Roman" w:hint="eastAsia"/>
          <w:sz w:val="32"/>
        </w:rPr>
        <w:t>，省财政厅、省公安厅每年安排上级和省级政法转移支付专项资金。</w:t>
      </w:r>
    </w:p>
    <w:p w:rsidR="00B432F3" w:rsidRDefault="00B432F3" w:rsidP="00B432F3">
      <w:pPr>
        <w:snapToGrid w:val="0"/>
        <w:spacing w:line="520" w:lineRule="exact"/>
        <w:ind w:firstLineChars="200" w:firstLine="643"/>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(二)项目过程情况</w:t>
      </w:r>
    </w:p>
    <w:p w:rsidR="00B432F3" w:rsidRDefault="00B432F3" w:rsidP="00B432F3">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Pr>
          <w:rFonts w:ascii="仿宋_GB2312" w:eastAsia="仿宋_GB2312" w:cs="仿宋_GB2312" w:hint="eastAsia"/>
          <w:color w:val="000000"/>
          <w:kern w:val="0"/>
          <w:sz w:val="32"/>
          <w:szCs w:val="32"/>
          <w:shd w:val="clear" w:color="auto" w:fill="FFFFFF"/>
          <w:lang w:bidi="ar"/>
        </w:rPr>
        <w:t>1.资金管理</w:t>
      </w:r>
    </w:p>
    <w:p w:rsidR="00B432F3" w:rsidRDefault="00B432F3" w:rsidP="00B432F3">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Pr>
          <w:rFonts w:ascii="仿宋_GB2312" w:eastAsia="仿宋_GB2312" w:cs="仿宋_GB2312" w:hint="eastAsia"/>
          <w:color w:val="000000"/>
          <w:kern w:val="0"/>
          <w:sz w:val="32"/>
          <w:szCs w:val="32"/>
          <w:shd w:val="clear" w:color="auto" w:fill="FFFFFF"/>
          <w:lang w:bidi="ar"/>
        </w:rPr>
        <w:t>由财务科按照年初预算及</w:t>
      </w:r>
      <w:r w:rsidRPr="003E263A">
        <w:rPr>
          <w:rFonts w:ascii="仿宋_GB2312" w:eastAsia="仿宋_GB2312" w:hAnsi="仿宋_GB2312" w:hint="eastAsia"/>
          <w:sz w:val="32"/>
        </w:rPr>
        <w:t>上级及省级</w:t>
      </w:r>
      <w:r>
        <w:rPr>
          <w:rFonts w:ascii="仿宋_GB2312" w:eastAsia="仿宋_GB2312" w:hAnsi="仿宋_GB2312" w:hint="eastAsia"/>
          <w:sz w:val="32"/>
        </w:rPr>
        <w:t>政法转移支付专项资金下达进度</w:t>
      </w:r>
      <w:r>
        <w:rPr>
          <w:rFonts w:ascii="仿宋_GB2312" w:eastAsia="仿宋_GB2312" w:cs="仿宋_GB2312" w:hint="eastAsia"/>
          <w:color w:val="000000"/>
          <w:kern w:val="0"/>
          <w:sz w:val="32"/>
          <w:szCs w:val="32"/>
          <w:shd w:val="clear" w:color="auto" w:fill="FFFFFF"/>
          <w:lang w:bidi="ar"/>
        </w:rPr>
        <w:t>向财政申请经费，</w:t>
      </w:r>
      <w:r w:rsidRPr="00C113F9">
        <w:rPr>
          <w:rFonts w:ascii="仿宋_GB2312" w:eastAsia="仿宋_GB2312" w:hAnsi="仿宋_GB2312" w:hint="eastAsia"/>
          <w:spacing w:val="-2"/>
          <w:sz w:val="32"/>
        </w:rPr>
        <w:t>专款专用。</w:t>
      </w:r>
    </w:p>
    <w:p w:rsidR="00B432F3" w:rsidRDefault="00B432F3" w:rsidP="00B432F3">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Pr>
          <w:rFonts w:ascii="仿宋_GB2312" w:eastAsia="仿宋_GB2312" w:cs="仿宋_GB2312" w:hint="eastAsia"/>
          <w:color w:val="000000"/>
          <w:kern w:val="0"/>
          <w:sz w:val="32"/>
          <w:szCs w:val="32"/>
          <w:shd w:val="clear" w:color="auto" w:fill="FFFFFF"/>
          <w:lang w:bidi="ar"/>
        </w:rPr>
        <w:t>2.项目实施</w:t>
      </w:r>
    </w:p>
    <w:p w:rsidR="00B432F3" w:rsidRDefault="00B432F3" w:rsidP="00B432F3">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sidRPr="00EB611E">
        <w:rPr>
          <w:rFonts w:ascii="仿宋_GB2312" w:eastAsia="仿宋_GB2312" w:hAnsi="仿宋_GB2312" w:hint="eastAsia"/>
          <w:sz w:val="32"/>
        </w:rPr>
        <w:t>项目的组织和管理由局财务科、办公室、森林防火大队、刑侦治安大队、鹤城分局、直属分局一起实施。</w:t>
      </w:r>
    </w:p>
    <w:p w:rsidR="00B432F3" w:rsidRDefault="00B432F3" w:rsidP="00B432F3">
      <w:pPr>
        <w:pStyle w:val="2"/>
        <w:snapToGrid w:val="0"/>
        <w:spacing w:line="520" w:lineRule="exact"/>
        <w:ind w:firstLine="643"/>
        <w:outlineLvl w:val="1"/>
        <w:rPr>
          <w:rFonts w:ascii="楷体" w:eastAsia="楷体" w:hAnsi="楷体" w:cs="楷体"/>
          <w:b/>
          <w:bCs/>
          <w:color w:val="000000"/>
          <w:kern w:val="0"/>
          <w:szCs w:val="32"/>
          <w:shd w:val="clear" w:color="auto" w:fill="FFFFFF"/>
          <w:lang w:bidi="ar"/>
        </w:rPr>
      </w:pPr>
      <w:r>
        <w:rPr>
          <w:rFonts w:ascii="楷体" w:eastAsia="楷体" w:hAnsi="楷体" w:cs="楷体" w:hint="eastAsia"/>
          <w:b/>
          <w:bCs/>
          <w:color w:val="000000"/>
          <w:kern w:val="0"/>
          <w:szCs w:val="32"/>
          <w:shd w:val="clear" w:color="auto" w:fill="FFFFFF"/>
          <w:lang w:bidi="ar"/>
        </w:rPr>
        <w:t>(三)项目产出情况</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1.产出数量</w:t>
      </w:r>
    </w:p>
    <w:p w:rsidR="00B432F3" w:rsidRDefault="00B432F3" w:rsidP="00B432F3">
      <w:pPr>
        <w:pStyle w:val="2"/>
        <w:snapToGrid w:val="0"/>
        <w:spacing w:line="520" w:lineRule="exact"/>
        <w:ind w:firstLine="640"/>
        <w:outlineLvl w:val="2"/>
        <w:rPr>
          <w:rFonts w:ascii="仿宋_GB2312" w:eastAsia="仿宋_GB2312" w:hAnsi="仿宋_GB2312" w:cs="仿宋_GB2312"/>
          <w:szCs w:val="32"/>
        </w:rPr>
      </w:pPr>
      <w:r w:rsidRPr="009421A2">
        <w:rPr>
          <w:rFonts w:ascii="仿宋_GB2312" w:eastAsia="仿宋_GB2312" w:hAnsi="仿宋_GB2312" w:cs="仿宋_GB2312" w:hint="eastAsia"/>
          <w:szCs w:val="32"/>
        </w:rPr>
        <w:t>2023年全市共侦办涉生态环境领域刑事案件298起,移送起诉469人，完成省定任务的180.38%，刑事案件起诉率83.2%，森林火灾破案率88.5%，在全省平安建设考核中，被定为一类。</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2.产出质量</w:t>
      </w:r>
    </w:p>
    <w:p w:rsidR="00B432F3" w:rsidRPr="00EB611E" w:rsidRDefault="00B432F3" w:rsidP="00B432F3">
      <w:pPr>
        <w:shd w:val="clear" w:color="FCFCFC" w:fill="FFFFFF"/>
        <w:autoSpaceDE w:val="0"/>
        <w:autoSpaceDN w:val="0"/>
        <w:ind w:firstLine="640"/>
        <w:rPr>
          <w:rFonts w:ascii="仿宋_GB2312" w:eastAsia="仿宋_GB2312" w:hAnsi="宋体" w:cs="Times New Roman"/>
          <w:color w:val="000000"/>
          <w:sz w:val="32"/>
        </w:rPr>
      </w:pPr>
      <w:r w:rsidRPr="00EB611E">
        <w:rPr>
          <w:rFonts w:ascii="仿宋_GB2312" w:eastAsia="仿宋_GB2312" w:hAnsi="宋体" w:cs="Times New Roman"/>
          <w:color w:val="000000"/>
          <w:sz w:val="32"/>
        </w:rPr>
        <w:t>对</w:t>
      </w:r>
      <w:r w:rsidRPr="003E263A">
        <w:rPr>
          <w:rFonts w:ascii="仿宋_GB2312" w:eastAsia="仿宋_GB2312" w:hAnsi="仿宋_GB2312" w:hint="eastAsia"/>
          <w:sz w:val="32"/>
        </w:rPr>
        <w:t>上级及省级</w:t>
      </w:r>
      <w:r>
        <w:rPr>
          <w:rFonts w:ascii="仿宋_GB2312" w:eastAsia="仿宋_GB2312" w:hAnsi="仿宋_GB2312" w:hint="eastAsia"/>
          <w:sz w:val="32"/>
        </w:rPr>
        <w:t>政法转移支付专项资金</w:t>
      </w:r>
      <w:r w:rsidRPr="00EB611E">
        <w:rPr>
          <w:rFonts w:ascii="仿宋_GB2312" w:eastAsia="仿宋_GB2312" w:hAnsi="宋体" w:cs="Times New Roman"/>
          <w:color w:val="000000"/>
          <w:sz w:val="32"/>
        </w:rPr>
        <w:t>，我们做到专款专用，专人专</w:t>
      </w:r>
      <w:r w:rsidRPr="00EB611E">
        <w:rPr>
          <w:rFonts w:ascii="仿宋_GB2312" w:eastAsia="仿宋_GB2312" w:hAnsi="宋体" w:cs="Times New Roman" w:hint="eastAsia"/>
          <w:color w:val="000000"/>
          <w:sz w:val="32"/>
        </w:rPr>
        <w:t>账</w:t>
      </w:r>
      <w:r w:rsidRPr="00EB611E">
        <w:rPr>
          <w:rFonts w:ascii="仿宋_GB2312" w:eastAsia="仿宋_GB2312" w:hAnsi="宋体" w:cs="Times New Roman"/>
          <w:color w:val="000000"/>
          <w:sz w:val="32"/>
        </w:rPr>
        <w:t>管理</w:t>
      </w:r>
      <w:r w:rsidRPr="00EB611E">
        <w:rPr>
          <w:rFonts w:ascii="仿宋_GB2312" w:eastAsia="仿宋_GB2312" w:hAnsi="宋体" w:cs="Times New Roman" w:hint="eastAsia"/>
          <w:color w:val="000000"/>
          <w:sz w:val="32"/>
        </w:rPr>
        <w:t>，产出质量1</w:t>
      </w:r>
      <w:r w:rsidRPr="00EB611E">
        <w:rPr>
          <w:rFonts w:ascii="仿宋_GB2312" w:eastAsia="仿宋_GB2312" w:hAnsi="宋体" w:cs="Times New Roman"/>
          <w:color w:val="000000"/>
          <w:sz w:val="32"/>
        </w:rPr>
        <w:t>00%</w:t>
      </w:r>
      <w:r w:rsidRPr="00EB611E">
        <w:rPr>
          <w:rFonts w:ascii="仿宋_GB2312" w:eastAsia="仿宋_GB2312" w:hAnsi="宋体" w:cs="Times New Roman" w:hint="eastAsia"/>
          <w:color w:val="000000"/>
          <w:sz w:val="32"/>
        </w:rPr>
        <w:t>。</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3.产出成本</w:t>
      </w:r>
    </w:p>
    <w:p w:rsidR="00B432F3" w:rsidRPr="00EB611E" w:rsidRDefault="00B432F3" w:rsidP="00B432F3">
      <w:pPr>
        <w:snapToGrid w:val="0"/>
        <w:spacing w:line="520" w:lineRule="exact"/>
        <w:ind w:firstLineChars="200" w:firstLine="640"/>
        <w:outlineLvl w:val="2"/>
        <w:rPr>
          <w:rFonts w:ascii="仿宋_GB2312" w:eastAsia="仿宋_GB2312" w:cs="仿宋_GB2312"/>
          <w:color w:val="000000"/>
          <w:kern w:val="0"/>
          <w:sz w:val="32"/>
          <w:szCs w:val="32"/>
          <w:shd w:val="clear" w:color="auto" w:fill="FFFFFF"/>
          <w:lang w:bidi="ar"/>
        </w:rPr>
      </w:pPr>
      <w:r w:rsidRPr="003E263A">
        <w:rPr>
          <w:rFonts w:ascii="仿宋_GB2312" w:eastAsia="仿宋_GB2312" w:hAnsi="仿宋_GB2312" w:hint="eastAsia"/>
          <w:sz w:val="32"/>
        </w:rPr>
        <w:t>上级及省级</w:t>
      </w:r>
      <w:r>
        <w:rPr>
          <w:rFonts w:ascii="仿宋_GB2312" w:eastAsia="仿宋_GB2312" w:hAnsi="仿宋_GB2312" w:hint="eastAsia"/>
          <w:sz w:val="32"/>
        </w:rPr>
        <w:t>政法转移支付专项资金</w:t>
      </w:r>
      <w:r w:rsidRPr="00EB611E">
        <w:rPr>
          <w:rFonts w:ascii="仿宋_GB2312" w:eastAsia="仿宋_GB2312" w:cs="仿宋_GB2312" w:hint="eastAsia"/>
          <w:color w:val="000000"/>
          <w:kern w:val="0"/>
          <w:sz w:val="32"/>
          <w:szCs w:val="32"/>
          <w:shd w:val="clear" w:color="auto" w:fill="FFFFFF"/>
          <w:lang w:bidi="ar"/>
        </w:rPr>
        <w:t>按预算成本完成，无资金浪费。</w:t>
      </w:r>
    </w:p>
    <w:p w:rsidR="00B432F3" w:rsidRDefault="00B432F3" w:rsidP="00B432F3">
      <w:pPr>
        <w:pStyle w:val="2"/>
        <w:snapToGrid w:val="0"/>
        <w:spacing w:line="520" w:lineRule="exact"/>
        <w:ind w:firstLine="640"/>
        <w:outlineLvl w:val="2"/>
        <w:rPr>
          <w:rFonts w:ascii="仿宋_GB2312" w:eastAsia="仿宋_GB2312" w:cs="仿宋_GB2312"/>
          <w:color w:val="000000"/>
          <w:kern w:val="0"/>
          <w:szCs w:val="32"/>
          <w:shd w:val="clear" w:color="auto" w:fill="FFFFFF"/>
          <w:lang w:bidi="ar"/>
        </w:rPr>
      </w:pPr>
      <w:r>
        <w:rPr>
          <w:rFonts w:ascii="仿宋_GB2312" w:eastAsia="仿宋_GB2312" w:cs="仿宋_GB2312" w:hint="eastAsia"/>
          <w:color w:val="000000"/>
          <w:kern w:val="0"/>
          <w:szCs w:val="32"/>
          <w:shd w:val="clear" w:color="auto" w:fill="FFFFFF"/>
          <w:lang w:bidi="ar"/>
        </w:rPr>
        <w:t>4.产出时效</w:t>
      </w:r>
    </w:p>
    <w:p w:rsidR="00B432F3" w:rsidRPr="00E86B21" w:rsidRDefault="00B432F3" w:rsidP="00B432F3">
      <w:pPr>
        <w:ind w:firstLine="640"/>
        <w:rPr>
          <w:rFonts w:ascii="仿宋_GB2312" w:eastAsia="仿宋_GB2312" w:hAnsi="Times New Roman" w:cs="Times New Roman"/>
          <w:sz w:val="32"/>
        </w:rPr>
      </w:pPr>
      <w:r w:rsidRPr="003E263A">
        <w:rPr>
          <w:rFonts w:ascii="仿宋_GB2312" w:eastAsia="仿宋_GB2312" w:hAnsi="仿宋_GB2312" w:hint="eastAsia"/>
          <w:sz w:val="32"/>
        </w:rPr>
        <w:lastRenderedPageBreak/>
        <w:t>上级及省级</w:t>
      </w:r>
      <w:r>
        <w:rPr>
          <w:rFonts w:ascii="仿宋_GB2312" w:eastAsia="仿宋_GB2312" w:hAnsi="仿宋_GB2312" w:hint="eastAsia"/>
          <w:sz w:val="32"/>
        </w:rPr>
        <w:t>政法转移支付</w:t>
      </w:r>
      <w:r w:rsidRPr="00EB611E">
        <w:rPr>
          <w:rFonts w:ascii="仿宋_GB2312" w:eastAsia="仿宋_GB2312" w:cs="仿宋_GB2312" w:hint="eastAsia"/>
          <w:color w:val="000000"/>
          <w:kern w:val="0"/>
          <w:sz w:val="32"/>
          <w:szCs w:val="32"/>
          <w:shd w:val="clear" w:color="auto" w:fill="FFFFFF"/>
          <w:lang w:bidi="ar"/>
        </w:rPr>
        <w:t>专项资金2</w:t>
      </w:r>
      <w:r w:rsidRPr="00EB611E">
        <w:rPr>
          <w:rFonts w:ascii="仿宋_GB2312" w:eastAsia="仿宋_GB2312" w:cs="仿宋_GB2312"/>
          <w:color w:val="000000"/>
          <w:kern w:val="0"/>
          <w:sz w:val="32"/>
          <w:szCs w:val="32"/>
          <w:shd w:val="clear" w:color="auto" w:fill="FFFFFF"/>
          <w:lang w:bidi="ar"/>
        </w:rPr>
        <w:t>023</w:t>
      </w:r>
      <w:r w:rsidRPr="00EB611E">
        <w:rPr>
          <w:rFonts w:ascii="仿宋_GB2312" w:eastAsia="仿宋_GB2312" w:cs="仿宋_GB2312" w:hint="eastAsia"/>
          <w:color w:val="000000"/>
          <w:kern w:val="0"/>
          <w:sz w:val="32"/>
          <w:szCs w:val="32"/>
          <w:shd w:val="clear" w:color="auto" w:fill="FFFFFF"/>
          <w:lang w:bidi="ar"/>
        </w:rPr>
        <w:t>年</w:t>
      </w:r>
      <w:r>
        <w:rPr>
          <w:rFonts w:ascii="仿宋_GB2312" w:eastAsia="仿宋_GB2312" w:cs="仿宋_GB2312" w:hint="eastAsia"/>
          <w:color w:val="000000"/>
          <w:kern w:val="0"/>
          <w:sz w:val="32"/>
          <w:szCs w:val="32"/>
          <w:shd w:val="clear" w:color="auto" w:fill="FFFFFF"/>
          <w:lang w:bidi="ar"/>
        </w:rPr>
        <w:t>基本</w:t>
      </w:r>
      <w:r w:rsidRPr="00EB611E">
        <w:rPr>
          <w:rFonts w:ascii="仿宋_GB2312" w:eastAsia="仿宋_GB2312" w:cs="仿宋_GB2312" w:hint="eastAsia"/>
          <w:color w:val="000000"/>
          <w:kern w:val="0"/>
          <w:sz w:val="32"/>
          <w:szCs w:val="32"/>
          <w:shd w:val="clear" w:color="auto" w:fill="FFFFFF"/>
          <w:lang w:bidi="ar"/>
        </w:rPr>
        <w:t>按预定进度完成。</w:t>
      </w:r>
      <w:r>
        <w:rPr>
          <w:rFonts w:ascii="仿宋_GB2312" w:eastAsia="仿宋_GB2312" w:cs="仿宋_GB2312" w:hint="eastAsia"/>
          <w:color w:val="000000"/>
          <w:kern w:val="0"/>
          <w:sz w:val="32"/>
          <w:szCs w:val="32"/>
          <w:shd w:val="clear" w:color="auto" w:fill="FFFFFF"/>
          <w:lang w:bidi="ar"/>
        </w:rPr>
        <w:t>仅</w:t>
      </w:r>
      <w:r w:rsidRPr="00414179">
        <w:rPr>
          <w:rFonts w:ascii="仿宋_GB2312" w:eastAsia="仿宋_GB2312" w:hAnsi="Times New Roman" w:cs="Times New Roman" w:hint="eastAsia"/>
          <w:sz w:val="32"/>
        </w:rPr>
        <w:t>23年底我单位开户行农业银行支付系统不稳定及操作人员疏忽，导致资金未能支付成功,剩余1.55万元结转至24年，截止3月19日，1.55万元已使用完毕。</w:t>
      </w:r>
    </w:p>
    <w:p w:rsidR="00B432F3" w:rsidRDefault="00B432F3" w:rsidP="00B432F3">
      <w:pPr>
        <w:pStyle w:val="2"/>
        <w:snapToGrid w:val="0"/>
        <w:spacing w:line="520" w:lineRule="exact"/>
        <w:ind w:firstLine="643"/>
        <w:outlineLvl w:val="1"/>
        <w:rPr>
          <w:rFonts w:ascii="楷体" w:eastAsia="楷体" w:hAnsi="楷体" w:cs="楷体"/>
          <w:b/>
          <w:bCs/>
          <w:color w:val="000000"/>
          <w:kern w:val="0"/>
          <w:szCs w:val="32"/>
          <w:shd w:val="clear" w:color="auto" w:fill="FFFFFF"/>
          <w:lang w:bidi="ar"/>
        </w:rPr>
      </w:pPr>
      <w:r>
        <w:rPr>
          <w:rFonts w:ascii="楷体" w:eastAsia="楷体" w:hAnsi="楷体" w:cs="楷体" w:hint="eastAsia"/>
          <w:b/>
          <w:bCs/>
          <w:color w:val="000000"/>
          <w:kern w:val="0"/>
          <w:szCs w:val="32"/>
          <w:shd w:val="clear" w:color="auto" w:fill="FFFFFF"/>
          <w:lang w:bidi="ar"/>
        </w:rPr>
        <w:t>(四)项目效益情况</w:t>
      </w:r>
    </w:p>
    <w:p w:rsidR="00B432F3" w:rsidRDefault="00B432F3" w:rsidP="00B432F3">
      <w:pPr>
        <w:pStyle w:val="a6"/>
        <w:spacing w:line="360" w:lineRule="auto"/>
        <w:ind w:left="420"/>
        <w:rPr>
          <w:rFonts w:ascii="仿宋_GB2312" w:eastAsia="仿宋_GB2312" w:hAnsi="仿宋_GB2312"/>
          <w:sz w:val="32"/>
          <w:szCs w:val="24"/>
        </w:rPr>
      </w:pPr>
      <w:r w:rsidRPr="00325263">
        <w:rPr>
          <w:rFonts w:ascii="仿宋" w:eastAsia="仿宋" w:hAnsi="仿宋" w:cs="仿宋" w:hint="eastAsia"/>
          <w:color w:val="000000"/>
          <w:kern w:val="0"/>
          <w:sz w:val="20"/>
          <w:szCs w:val="20"/>
        </w:rPr>
        <w:t xml:space="preserve">　</w:t>
      </w:r>
      <w:r w:rsidRPr="00325263">
        <w:rPr>
          <w:rFonts w:ascii="仿宋_GB2312" w:eastAsia="仿宋_GB2312" w:cs="仿宋_GB2312" w:hint="eastAsia"/>
          <w:color w:val="000000"/>
          <w:kern w:val="0"/>
          <w:sz w:val="32"/>
          <w:szCs w:val="32"/>
          <w:shd w:val="clear" w:color="auto" w:fill="FFFFFF"/>
          <w:lang w:bidi="ar"/>
        </w:rPr>
        <w:t>通过</w:t>
      </w:r>
      <w:r>
        <w:rPr>
          <w:rFonts w:ascii="仿宋_GB2312" w:eastAsia="仿宋_GB2312" w:cs="仿宋_GB2312" w:hint="eastAsia"/>
          <w:color w:val="000000"/>
          <w:kern w:val="0"/>
          <w:sz w:val="32"/>
          <w:szCs w:val="32"/>
          <w:shd w:val="clear" w:color="auto" w:fill="FFFFFF"/>
          <w:lang w:bidi="ar"/>
        </w:rPr>
        <w:t>上级和省级政法转移支付</w:t>
      </w:r>
      <w:r w:rsidRPr="00325263">
        <w:rPr>
          <w:rFonts w:ascii="仿宋_GB2312" w:eastAsia="仿宋_GB2312" w:cs="仿宋_GB2312" w:hint="eastAsia"/>
          <w:color w:val="000000"/>
          <w:kern w:val="0"/>
          <w:sz w:val="32"/>
          <w:szCs w:val="32"/>
          <w:shd w:val="clear" w:color="auto" w:fill="FFFFFF"/>
          <w:lang w:bidi="ar"/>
        </w:rPr>
        <w:t>专项资金的投入，</w:t>
      </w:r>
      <w:r w:rsidRPr="009B2853">
        <w:rPr>
          <w:rFonts w:ascii="仿宋_GB2312" w:eastAsia="仿宋_GB2312" w:hAnsi="仿宋_GB2312" w:hint="eastAsia"/>
          <w:sz w:val="32"/>
          <w:szCs w:val="24"/>
        </w:rPr>
        <w:t>提高</w:t>
      </w:r>
      <w:r>
        <w:rPr>
          <w:rFonts w:ascii="仿宋_GB2312" w:eastAsia="仿宋_GB2312" w:hAnsi="仿宋_GB2312" w:hint="eastAsia"/>
          <w:sz w:val="32"/>
          <w:szCs w:val="24"/>
        </w:rPr>
        <w:t>了</w:t>
      </w:r>
    </w:p>
    <w:p w:rsidR="00B432F3" w:rsidRPr="00325263" w:rsidRDefault="00B432F3" w:rsidP="00B432F3">
      <w:pPr>
        <w:pStyle w:val="a6"/>
        <w:spacing w:line="360" w:lineRule="auto"/>
        <w:rPr>
          <w:rFonts w:ascii="仿宋_GB2312" w:eastAsia="仿宋_GB2312" w:hAnsi="仿宋_GB2312"/>
          <w:sz w:val="32"/>
          <w:szCs w:val="24"/>
        </w:rPr>
      </w:pPr>
      <w:r w:rsidRPr="009B2853">
        <w:rPr>
          <w:rFonts w:ascii="仿宋_GB2312" w:eastAsia="仿宋_GB2312" w:hAnsi="仿宋_GB2312" w:hint="eastAsia"/>
          <w:sz w:val="32"/>
          <w:szCs w:val="24"/>
        </w:rPr>
        <w:t>我部门经费保障水平，促进</w:t>
      </w:r>
      <w:r>
        <w:rPr>
          <w:rFonts w:ascii="仿宋_GB2312" w:eastAsia="仿宋_GB2312" w:hAnsi="仿宋_GB2312" w:hint="eastAsia"/>
          <w:sz w:val="32"/>
          <w:szCs w:val="24"/>
        </w:rPr>
        <w:t>了</w:t>
      </w:r>
      <w:r w:rsidRPr="009B2853">
        <w:rPr>
          <w:rFonts w:ascii="仿宋_GB2312" w:eastAsia="仿宋_GB2312" w:hAnsi="仿宋_GB2312" w:hint="eastAsia"/>
          <w:sz w:val="32"/>
          <w:szCs w:val="24"/>
        </w:rPr>
        <w:t>办案工作协调发展，</w:t>
      </w:r>
      <w:r>
        <w:rPr>
          <w:rFonts w:ascii="仿宋_GB2312" w:eastAsia="仿宋_GB2312" w:cs="仿宋_GB2312" w:hint="eastAsia"/>
          <w:color w:val="000000"/>
          <w:kern w:val="0"/>
          <w:sz w:val="32"/>
          <w:szCs w:val="32"/>
          <w:shd w:val="clear" w:color="auto" w:fill="FFFFFF"/>
          <w:lang w:bidi="ar"/>
        </w:rPr>
        <w:t>通过</w:t>
      </w:r>
      <w:r w:rsidRPr="00325263">
        <w:rPr>
          <w:rFonts w:ascii="仿宋_GB2312" w:eastAsia="仿宋_GB2312" w:cs="仿宋_GB2312" w:hint="eastAsia"/>
          <w:color w:val="000000"/>
          <w:kern w:val="0"/>
          <w:sz w:val="32"/>
          <w:szCs w:val="32"/>
          <w:shd w:val="clear" w:color="auto" w:fill="FFFFFF"/>
          <w:lang w:bidi="ar"/>
        </w:rPr>
        <w:t>人员的依法履职，维护社会稳定，严厉打击打击破坏生态环境、生物安全、森林和野生动植物资源犯罪，明显改善社会生态环境及林区社会治安环境。</w:t>
      </w:r>
    </w:p>
    <w:p w:rsidR="00B432F3" w:rsidRDefault="00B432F3" w:rsidP="00B432F3">
      <w:pPr>
        <w:snapToGrid w:val="0"/>
        <w:spacing w:line="520" w:lineRule="exact"/>
        <w:ind w:firstLineChars="200" w:firstLine="640"/>
        <w:outlineLvl w:val="0"/>
        <w:rPr>
          <w:rFonts w:ascii="黑体" w:eastAsia="黑体" w:hAnsi="黑体" w:cs="黑体"/>
          <w:color w:val="000000"/>
          <w:kern w:val="0"/>
          <w:sz w:val="32"/>
          <w:szCs w:val="32"/>
          <w:shd w:val="clear" w:color="auto" w:fill="FFFFFF"/>
          <w:lang w:bidi="ar"/>
        </w:rPr>
      </w:pPr>
      <w:r>
        <w:rPr>
          <w:rFonts w:ascii="黑体" w:eastAsia="黑体" w:hAnsi="黑体" w:cs="黑体" w:hint="eastAsia"/>
          <w:color w:val="000000"/>
          <w:kern w:val="0"/>
          <w:sz w:val="32"/>
          <w:szCs w:val="32"/>
          <w:shd w:val="clear" w:color="auto" w:fill="FFFFFF"/>
          <w:lang w:bidi="ar"/>
        </w:rPr>
        <w:t>五、项目主要经验、存在的问题及建议</w:t>
      </w:r>
    </w:p>
    <w:p w:rsidR="00B432F3" w:rsidRDefault="00B432F3" w:rsidP="00B432F3">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（一）项目主要经验及做法</w:t>
      </w:r>
    </w:p>
    <w:p w:rsidR="00B432F3" w:rsidRPr="00F62434" w:rsidRDefault="00B432F3" w:rsidP="00B432F3">
      <w:pPr>
        <w:shd w:val="clear" w:color="FCFCFC" w:fill="FFFFFF"/>
        <w:autoSpaceDE w:val="0"/>
        <w:autoSpaceDN w:val="0"/>
        <w:ind w:firstLine="640"/>
        <w:rPr>
          <w:rFonts w:ascii="仿宋_GB2312" w:eastAsia="仿宋_GB2312" w:hAnsi="宋体" w:cs="Times New Roman"/>
          <w:color w:val="000000"/>
          <w:sz w:val="32"/>
        </w:rPr>
      </w:pPr>
      <w:r w:rsidRPr="003854D6">
        <w:rPr>
          <w:rFonts w:ascii="仿宋_GB2312" w:eastAsia="仿宋_GB2312" w:hAnsi="宋体" w:cs="Times New Roman"/>
          <w:color w:val="000000"/>
          <w:sz w:val="32"/>
        </w:rPr>
        <w:t>对</w:t>
      </w:r>
      <w:r>
        <w:rPr>
          <w:rFonts w:ascii="仿宋_GB2312" w:eastAsia="仿宋_GB2312" w:cs="仿宋_GB2312" w:hint="eastAsia"/>
          <w:color w:val="000000"/>
          <w:kern w:val="0"/>
          <w:sz w:val="32"/>
          <w:szCs w:val="32"/>
          <w:shd w:val="clear" w:color="auto" w:fill="FFFFFF"/>
          <w:lang w:bidi="ar"/>
        </w:rPr>
        <w:t>上级和省级政法转移支付</w:t>
      </w:r>
      <w:r w:rsidRPr="00325263">
        <w:rPr>
          <w:rFonts w:ascii="仿宋_GB2312" w:eastAsia="仿宋_GB2312" w:cs="仿宋_GB2312" w:hint="eastAsia"/>
          <w:color w:val="000000"/>
          <w:kern w:val="0"/>
          <w:sz w:val="32"/>
          <w:szCs w:val="32"/>
          <w:shd w:val="clear" w:color="auto" w:fill="FFFFFF"/>
          <w:lang w:bidi="ar"/>
        </w:rPr>
        <w:t>专项资金</w:t>
      </w:r>
      <w:r w:rsidRPr="003854D6">
        <w:rPr>
          <w:rFonts w:ascii="仿宋_GB2312" w:eastAsia="仿宋_GB2312" w:hAnsi="宋体" w:cs="Times New Roman"/>
          <w:color w:val="000000"/>
          <w:sz w:val="32"/>
        </w:rPr>
        <w:t>，我们做到专款专用，专人专</w:t>
      </w:r>
      <w:r w:rsidRPr="003854D6">
        <w:rPr>
          <w:rFonts w:ascii="仿宋_GB2312" w:eastAsia="仿宋_GB2312" w:hAnsi="宋体" w:cs="Times New Roman" w:hint="eastAsia"/>
          <w:color w:val="000000"/>
          <w:sz w:val="32"/>
        </w:rPr>
        <w:t>账</w:t>
      </w:r>
      <w:r>
        <w:rPr>
          <w:rFonts w:ascii="仿宋_GB2312" w:eastAsia="仿宋_GB2312" w:hAnsi="宋体" w:cs="Times New Roman"/>
          <w:color w:val="000000"/>
          <w:sz w:val="32"/>
        </w:rPr>
        <w:t>管理</w:t>
      </w:r>
      <w:r>
        <w:rPr>
          <w:rFonts w:ascii="仿宋_GB2312" w:eastAsia="仿宋_GB2312" w:hAnsi="宋体" w:cs="Times New Roman" w:hint="eastAsia"/>
          <w:color w:val="000000"/>
          <w:sz w:val="32"/>
        </w:rPr>
        <w:t>，确保</w:t>
      </w:r>
      <w:r>
        <w:rPr>
          <w:rFonts w:ascii="仿宋_GB2312" w:eastAsia="仿宋_GB2312" w:cs="仿宋_GB2312" w:hint="eastAsia"/>
          <w:color w:val="000000"/>
          <w:kern w:val="0"/>
          <w:sz w:val="32"/>
          <w:szCs w:val="32"/>
          <w:shd w:val="clear" w:color="auto" w:fill="FFFFFF"/>
          <w:lang w:bidi="ar"/>
        </w:rPr>
        <w:t>上级和省级政法转移支付</w:t>
      </w:r>
      <w:r w:rsidRPr="00325263">
        <w:rPr>
          <w:rFonts w:ascii="仿宋_GB2312" w:eastAsia="仿宋_GB2312" w:cs="仿宋_GB2312" w:hint="eastAsia"/>
          <w:color w:val="000000"/>
          <w:kern w:val="0"/>
          <w:sz w:val="32"/>
          <w:szCs w:val="32"/>
          <w:shd w:val="clear" w:color="auto" w:fill="FFFFFF"/>
          <w:lang w:bidi="ar"/>
        </w:rPr>
        <w:t>专项资金</w:t>
      </w:r>
      <w:r>
        <w:rPr>
          <w:rFonts w:ascii="仿宋_GB2312" w:eastAsia="仿宋_GB2312" w:hAnsi="宋体" w:cs="Times New Roman" w:hint="eastAsia"/>
          <w:color w:val="000000"/>
          <w:sz w:val="32"/>
        </w:rPr>
        <w:t>的保障到位。</w:t>
      </w:r>
    </w:p>
    <w:p w:rsidR="00B432F3" w:rsidRDefault="00B432F3" w:rsidP="00B432F3">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（二）存在的问题</w:t>
      </w:r>
    </w:p>
    <w:p w:rsidR="00B432F3" w:rsidRPr="00FE51F8" w:rsidRDefault="00B432F3" w:rsidP="00B432F3">
      <w:pPr>
        <w:snapToGrid w:val="0"/>
        <w:spacing w:line="520" w:lineRule="exact"/>
        <w:ind w:firstLineChars="200" w:firstLine="640"/>
        <w:outlineLvl w:val="1"/>
        <w:rPr>
          <w:rFonts w:ascii="仿宋_GB2312" w:eastAsia="仿宋_GB2312" w:hAnsi="Times New Roman" w:cs="Times New Roman"/>
          <w:sz w:val="32"/>
        </w:rPr>
      </w:pPr>
      <w:r w:rsidRPr="00FE51F8">
        <w:rPr>
          <w:rFonts w:ascii="仿宋_GB2312" w:eastAsia="仿宋_GB2312" w:hAnsi="Times New Roman" w:cs="Times New Roman" w:hint="eastAsia"/>
          <w:sz w:val="32"/>
        </w:rPr>
        <w:t>1、项目资金拨付</w:t>
      </w:r>
      <w:r>
        <w:rPr>
          <w:rFonts w:ascii="仿宋_GB2312" w:eastAsia="仿宋_GB2312" w:hAnsi="Times New Roman" w:cs="Times New Roman" w:hint="eastAsia"/>
          <w:sz w:val="32"/>
        </w:rPr>
        <w:t>时间较晚，影响了资金的使用效率。</w:t>
      </w:r>
      <w:r w:rsidRPr="00FE51F8">
        <w:rPr>
          <w:rFonts w:ascii="仿宋_GB2312" w:eastAsia="仿宋_GB2312" w:hAnsi="Times New Roman" w:cs="Times New Roman" w:hint="eastAsia"/>
          <w:sz w:val="32"/>
        </w:rPr>
        <w:t>下一步要积极与财政衔接</w:t>
      </w:r>
      <w:r>
        <w:rPr>
          <w:rFonts w:ascii="仿宋_GB2312" w:eastAsia="仿宋_GB2312" w:hAnsi="Times New Roman" w:cs="Times New Roman" w:hint="eastAsia"/>
          <w:sz w:val="32"/>
        </w:rPr>
        <w:t>，确保</w:t>
      </w:r>
      <w:r w:rsidRPr="00FE51F8">
        <w:rPr>
          <w:rFonts w:ascii="仿宋_GB2312" w:eastAsia="仿宋_GB2312" w:hAnsi="Times New Roman" w:cs="Times New Roman" w:hint="eastAsia"/>
          <w:sz w:val="32"/>
        </w:rPr>
        <w:t>专项资金</w:t>
      </w:r>
      <w:r>
        <w:rPr>
          <w:rFonts w:ascii="仿宋_GB2312" w:eastAsia="仿宋_GB2312" w:hAnsi="Times New Roman" w:cs="Times New Roman" w:hint="eastAsia"/>
          <w:sz w:val="32"/>
        </w:rPr>
        <w:t>及时到位</w:t>
      </w:r>
      <w:r w:rsidRPr="00FE51F8">
        <w:rPr>
          <w:rFonts w:ascii="仿宋_GB2312" w:eastAsia="仿宋_GB2312" w:hAnsi="Times New Roman" w:cs="Times New Roman" w:hint="eastAsia"/>
          <w:sz w:val="32"/>
        </w:rPr>
        <w:t>。</w:t>
      </w:r>
    </w:p>
    <w:p w:rsidR="00B432F3" w:rsidRPr="00FE51F8" w:rsidRDefault="00B432F3" w:rsidP="00B432F3">
      <w:pPr>
        <w:snapToGrid w:val="0"/>
        <w:spacing w:line="520" w:lineRule="exact"/>
        <w:ind w:firstLineChars="200" w:firstLine="640"/>
        <w:outlineLvl w:val="1"/>
        <w:rPr>
          <w:rFonts w:ascii="仿宋_GB2312" w:eastAsia="仿宋_GB2312" w:hAnsi="Times New Roman" w:cs="Times New Roman"/>
          <w:sz w:val="32"/>
        </w:rPr>
      </w:pPr>
      <w:r w:rsidRPr="00FE51F8">
        <w:rPr>
          <w:rFonts w:ascii="仿宋_GB2312" w:eastAsia="仿宋_GB2312" w:hAnsi="Times New Roman" w:cs="Times New Roman" w:hint="eastAsia"/>
          <w:sz w:val="32"/>
        </w:rPr>
        <w:t xml:space="preserve">2、单位开户银行与工作人员责任心不强，系统操作不当，导致年底部分资金未支付成功结转至下一年，严重影响资金使用效率。下一步与银行积极沟通，确保资金支付及时有效。　</w:t>
      </w:r>
    </w:p>
    <w:p w:rsidR="00B432F3" w:rsidRDefault="00B432F3" w:rsidP="00B432F3">
      <w:pPr>
        <w:snapToGrid w:val="0"/>
        <w:spacing w:line="520" w:lineRule="exact"/>
        <w:ind w:firstLineChars="200" w:firstLine="643"/>
        <w:outlineLvl w:val="1"/>
        <w:rPr>
          <w:rFonts w:ascii="楷体" w:eastAsia="楷体" w:hAnsi="楷体" w:cs="楷体"/>
          <w:b/>
          <w:bCs/>
          <w:color w:val="000000"/>
          <w:kern w:val="0"/>
          <w:sz w:val="32"/>
          <w:szCs w:val="32"/>
          <w:shd w:val="clear" w:color="auto" w:fill="FFFFFF"/>
          <w:lang w:bidi="ar"/>
        </w:rPr>
      </w:pPr>
      <w:r>
        <w:rPr>
          <w:rFonts w:ascii="楷体" w:eastAsia="楷体" w:hAnsi="楷体" w:cs="楷体" w:hint="eastAsia"/>
          <w:b/>
          <w:bCs/>
          <w:color w:val="000000"/>
          <w:kern w:val="0"/>
          <w:sz w:val="32"/>
          <w:szCs w:val="32"/>
          <w:shd w:val="clear" w:color="auto" w:fill="FFFFFF"/>
          <w:lang w:bidi="ar"/>
        </w:rPr>
        <w:t>（三）有关建议</w:t>
      </w:r>
    </w:p>
    <w:p w:rsidR="00B432F3" w:rsidRPr="00EC729E" w:rsidRDefault="00B432F3" w:rsidP="00B432F3">
      <w:pPr>
        <w:spacing w:line="360" w:lineRule="auto"/>
        <w:ind w:leftChars="200" w:left="420" w:firstLineChars="100" w:firstLine="320"/>
        <w:rPr>
          <w:rFonts w:ascii="仿宋_GB2312" w:eastAsia="仿宋_GB2312" w:hAnsi="仿宋_GB2312" w:cs="Times New Roman"/>
          <w:sz w:val="32"/>
          <w:szCs w:val="22"/>
        </w:rPr>
      </w:pPr>
      <w:r w:rsidRPr="00EC729E">
        <w:rPr>
          <w:rFonts w:ascii="仿宋_GB2312" w:eastAsia="仿宋_GB2312" w:hAnsi="仿宋_GB2312" w:cs="Times New Roman"/>
          <w:sz w:val="32"/>
          <w:szCs w:val="22"/>
        </w:rPr>
        <w:t>建议将绩效评价的结果作为下一年度部门预算、专款拨</w:t>
      </w:r>
    </w:p>
    <w:p w:rsidR="00B432F3" w:rsidRDefault="00B432F3" w:rsidP="00B432F3">
      <w:pPr>
        <w:snapToGrid w:val="0"/>
        <w:spacing w:line="520" w:lineRule="exact"/>
        <w:outlineLvl w:val="1"/>
        <w:rPr>
          <w:rFonts w:ascii="Times New Roman" w:hAnsi="Times New Roman" w:cs="Times New Roman"/>
          <w:color w:val="000000"/>
          <w:sz w:val="32"/>
          <w:szCs w:val="32"/>
        </w:rPr>
      </w:pPr>
      <w:r w:rsidRPr="00EC729E">
        <w:rPr>
          <w:rFonts w:ascii="仿宋_GB2312" w:eastAsia="仿宋_GB2312" w:hAnsi="仿宋_GB2312" w:cs="Times New Roman"/>
          <w:sz w:val="32"/>
        </w:rPr>
        <w:t>付的参考依据。</w:t>
      </w:r>
    </w:p>
    <w:p w:rsidR="00B432F3" w:rsidRDefault="00B432F3" w:rsidP="00B432F3">
      <w:pPr>
        <w:pStyle w:val="a3"/>
        <w:widowControl/>
        <w:shd w:val="clear" w:color="auto" w:fill="FFFFFF"/>
        <w:spacing w:line="480" w:lineRule="atLeast"/>
        <w:ind w:firstLine="640"/>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lastRenderedPageBreak/>
        <w:t>报告应包括以下附件：</w:t>
      </w:r>
    </w:p>
    <w:p w:rsidR="00B432F3" w:rsidRPr="004E72F1" w:rsidRDefault="00B432F3" w:rsidP="00B432F3">
      <w:pPr>
        <w:pStyle w:val="a3"/>
        <w:widowControl/>
        <w:shd w:val="clear" w:color="auto" w:fill="FFFFFF"/>
        <w:spacing w:line="480" w:lineRule="atLeast"/>
        <w:ind w:firstLine="640"/>
        <w:rPr>
          <w:rFonts w:ascii="仿宋_GB2312" w:eastAsia="仿宋_GB2312" w:cs="仿宋_GB2312"/>
          <w:color w:val="000000"/>
          <w:sz w:val="32"/>
          <w:szCs w:val="32"/>
          <w:shd w:val="clear" w:color="auto" w:fill="FFFFFF"/>
          <w:lang w:bidi="ar"/>
        </w:rPr>
      </w:pPr>
      <w:r>
        <w:rPr>
          <w:rFonts w:ascii="仿宋_GB2312" w:eastAsia="仿宋_GB2312" w:cs="仿宋_GB2312" w:hint="eastAsia"/>
          <w:color w:val="000000"/>
          <w:sz w:val="32"/>
          <w:szCs w:val="32"/>
          <w:shd w:val="clear" w:color="auto" w:fill="FFFFFF"/>
          <w:lang w:bidi="ar"/>
        </w:rPr>
        <w:t>项目支出绩效自评表（一个项目支出一张表）</w:t>
      </w:r>
    </w:p>
    <w:p w:rsidR="00B432F3" w:rsidRDefault="00B432F3" w:rsidP="00B432F3">
      <w:pPr>
        <w:pStyle w:val="a3"/>
        <w:widowControl/>
        <w:shd w:val="clear" w:color="auto" w:fill="FFFFFF"/>
        <w:spacing w:line="480" w:lineRule="atLeast"/>
        <w:ind w:firstLine="400"/>
        <w:jc w:val="both"/>
        <w:rPr>
          <w:rFonts w:ascii="方正小标宋_GBK" w:eastAsia="方正小标宋_GBK" w:hAnsi="方正小标宋_GBK" w:cs="方正小标宋_GBK"/>
          <w:color w:val="000000"/>
          <w:sz w:val="20"/>
          <w:szCs w:val="20"/>
          <w:shd w:val="clear" w:color="auto" w:fill="FFFFFF"/>
        </w:rPr>
      </w:pPr>
    </w:p>
    <w:p w:rsidR="00B432F3" w:rsidRDefault="00B432F3" w:rsidP="00B432F3">
      <w:pPr>
        <w:pStyle w:val="a3"/>
        <w:widowControl/>
        <w:shd w:val="clear" w:color="auto" w:fill="FFFFFF"/>
        <w:spacing w:line="480" w:lineRule="atLeast"/>
        <w:ind w:firstLine="400"/>
        <w:jc w:val="both"/>
        <w:rPr>
          <w:rFonts w:ascii="方正小标宋_GBK" w:eastAsia="方正小标宋_GBK" w:hAnsi="方正小标宋_GBK" w:cs="方正小标宋_GBK"/>
          <w:color w:val="000000"/>
          <w:sz w:val="20"/>
          <w:szCs w:val="20"/>
          <w:shd w:val="clear" w:color="auto" w:fill="FFFFFF"/>
        </w:rPr>
      </w:pPr>
    </w:p>
    <w:p w:rsidR="00B432F3" w:rsidRDefault="00B432F3" w:rsidP="00B432F3">
      <w:pPr>
        <w:pStyle w:val="a3"/>
        <w:widowControl/>
        <w:shd w:val="clear" w:color="auto" w:fill="FFFFFF"/>
        <w:spacing w:line="480" w:lineRule="atLeast"/>
        <w:ind w:firstLine="400"/>
        <w:jc w:val="both"/>
        <w:rPr>
          <w:rFonts w:ascii="方正小标宋_GBK" w:eastAsia="方正小标宋_GBK" w:hAnsi="方正小标宋_GBK" w:cs="方正小标宋_GBK"/>
          <w:color w:val="000000"/>
          <w:sz w:val="20"/>
          <w:szCs w:val="20"/>
          <w:shd w:val="clear" w:color="auto" w:fill="FFFFFF"/>
        </w:rPr>
      </w:pPr>
    </w:p>
    <w:p w:rsidR="00B432F3" w:rsidRDefault="00B432F3" w:rsidP="00B432F3">
      <w:pPr>
        <w:pStyle w:val="a3"/>
        <w:widowControl/>
        <w:shd w:val="clear" w:color="auto" w:fill="FFFFFF"/>
        <w:spacing w:line="480" w:lineRule="atLeast"/>
        <w:ind w:firstLine="400"/>
        <w:jc w:val="both"/>
        <w:rPr>
          <w:rFonts w:ascii="方正小标宋_GBK" w:eastAsia="方正小标宋_GBK" w:hAnsi="方正小标宋_GBK" w:cs="方正小标宋_GBK"/>
          <w:color w:val="000000"/>
          <w:sz w:val="20"/>
          <w:szCs w:val="20"/>
          <w:shd w:val="clear" w:color="auto" w:fill="FFFFFF"/>
        </w:rPr>
      </w:pPr>
    </w:p>
    <w:p w:rsidR="00B432F3" w:rsidRDefault="00B432F3" w:rsidP="00B432F3">
      <w:pPr>
        <w:pStyle w:val="a3"/>
        <w:widowControl/>
        <w:shd w:val="clear" w:color="auto" w:fill="FFFFFF"/>
        <w:spacing w:line="480" w:lineRule="atLeast"/>
        <w:jc w:val="both"/>
        <w:rPr>
          <w:rFonts w:ascii="方正小标宋_GBK" w:eastAsia="方正小标宋_GBK" w:hAnsi="方正小标宋_GBK" w:cs="方正小标宋_GBK"/>
          <w:color w:val="000000"/>
          <w:sz w:val="20"/>
          <w:szCs w:val="20"/>
          <w:shd w:val="clear" w:color="auto" w:fill="FFFFFF"/>
        </w:rPr>
      </w:pPr>
    </w:p>
    <w:sectPr w:rsidR="00B432F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AEB" w:rsidRDefault="00FA5AEB" w:rsidP="00F227B5">
      <w:r>
        <w:separator/>
      </w:r>
    </w:p>
  </w:endnote>
  <w:endnote w:type="continuationSeparator" w:id="0">
    <w:p w:rsidR="00FA5AEB" w:rsidRDefault="00FA5AEB" w:rsidP="00F2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Microsoft YaHei UI"/>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512776"/>
      <w:docPartObj>
        <w:docPartGallery w:val="Page Numbers (Bottom of Page)"/>
        <w:docPartUnique/>
      </w:docPartObj>
    </w:sdtPr>
    <w:sdtEndPr/>
    <w:sdtContent>
      <w:p w:rsidR="00F227B5" w:rsidRDefault="00F227B5">
        <w:pPr>
          <w:pStyle w:val="a9"/>
          <w:jc w:val="right"/>
        </w:pPr>
        <w:r>
          <w:fldChar w:fldCharType="begin"/>
        </w:r>
        <w:r>
          <w:instrText>PAGE   \* MERGEFORMAT</w:instrText>
        </w:r>
        <w:r>
          <w:fldChar w:fldCharType="separate"/>
        </w:r>
        <w:r w:rsidR="00A978B0" w:rsidRPr="00A978B0">
          <w:rPr>
            <w:noProof/>
            <w:lang w:val="zh-CN"/>
          </w:rPr>
          <w:t>22</w:t>
        </w:r>
        <w:r>
          <w:fldChar w:fldCharType="end"/>
        </w:r>
      </w:p>
    </w:sdtContent>
  </w:sdt>
  <w:p w:rsidR="00F227B5" w:rsidRDefault="00F227B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AEB" w:rsidRDefault="00FA5AEB" w:rsidP="00F227B5">
      <w:r>
        <w:separator/>
      </w:r>
    </w:p>
  </w:footnote>
  <w:footnote w:type="continuationSeparator" w:id="0">
    <w:p w:rsidR="00FA5AEB" w:rsidRDefault="00FA5AEB" w:rsidP="00F227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66"/>
    <w:rsid w:val="00005C94"/>
    <w:rsid w:val="000867F0"/>
    <w:rsid w:val="000B3C7E"/>
    <w:rsid w:val="000C13DE"/>
    <w:rsid w:val="001472FB"/>
    <w:rsid w:val="00153FA0"/>
    <w:rsid w:val="001E0512"/>
    <w:rsid w:val="002446E2"/>
    <w:rsid w:val="002830B1"/>
    <w:rsid w:val="0035386E"/>
    <w:rsid w:val="003671A3"/>
    <w:rsid w:val="0037217F"/>
    <w:rsid w:val="00376648"/>
    <w:rsid w:val="003854D6"/>
    <w:rsid w:val="003A234D"/>
    <w:rsid w:val="003A6F49"/>
    <w:rsid w:val="003C4E0E"/>
    <w:rsid w:val="003D70F3"/>
    <w:rsid w:val="003D7B55"/>
    <w:rsid w:val="003F3A85"/>
    <w:rsid w:val="004105DB"/>
    <w:rsid w:val="004B454D"/>
    <w:rsid w:val="0052770F"/>
    <w:rsid w:val="0055593A"/>
    <w:rsid w:val="00571FC7"/>
    <w:rsid w:val="005871F5"/>
    <w:rsid w:val="005A35D6"/>
    <w:rsid w:val="005E03C8"/>
    <w:rsid w:val="005E1FBA"/>
    <w:rsid w:val="006213F5"/>
    <w:rsid w:val="006230BB"/>
    <w:rsid w:val="0062563A"/>
    <w:rsid w:val="00681C69"/>
    <w:rsid w:val="00745A70"/>
    <w:rsid w:val="00797007"/>
    <w:rsid w:val="007B08F4"/>
    <w:rsid w:val="008325B3"/>
    <w:rsid w:val="008749B7"/>
    <w:rsid w:val="008C55FE"/>
    <w:rsid w:val="0090247F"/>
    <w:rsid w:val="009658B3"/>
    <w:rsid w:val="009B5633"/>
    <w:rsid w:val="009B7318"/>
    <w:rsid w:val="009C51C7"/>
    <w:rsid w:val="009D7F2C"/>
    <w:rsid w:val="009E03BC"/>
    <w:rsid w:val="00A155F7"/>
    <w:rsid w:val="00A75EF2"/>
    <w:rsid w:val="00A80473"/>
    <w:rsid w:val="00A978B0"/>
    <w:rsid w:val="00AA596E"/>
    <w:rsid w:val="00AB482D"/>
    <w:rsid w:val="00AE1035"/>
    <w:rsid w:val="00AF5767"/>
    <w:rsid w:val="00B22CE4"/>
    <w:rsid w:val="00B36C68"/>
    <w:rsid w:val="00B432F3"/>
    <w:rsid w:val="00B5002B"/>
    <w:rsid w:val="00B72E02"/>
    <w:rsid w:val="00B95971"/>
    <w:rsid w:val="00BA0576"/>
    <w:rsid w:val="00BA6AA5"/>
    <w:rsid w:val="00BB6929"/>
    <w:rsid w:val="00BF52F7"/>
    <w:rsid w:val="00C46A11"/>
    <w:rsid w:val="00CB5072"/>
    <w:rsid w:val="00CB7280"/>
    <w:rsid w:val="00CB7BD9"/>
    <w:rsid w:val="00D10F34"/>
    <w:rsid w:val="00DE2988"/>
    <w:rsid w:val="00DE7A66"/>
    <w:rsid w:val="00F227B5"/>
    <w:rsid w:val="00F35133"/>
    <w:rsid w:val="00F678A1"/>
    <w:rsid w:val="00FA2B6B"/>
    <w:rsid w:val="00FA5AEB"/>
    <w:rsid w:val="00FE5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AC74"/>
  <w15:chartTrackingRefBased/>
  <w15:docId w15:val="{A076D1BC-90B1-4B89-8E31-5BE64694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90247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semiHidden/>
    <w:unhideWhenUsed/>
    <w:qFormat/>
    <w:rsid w:val="0090247F"/>
    <w:pPr>
      <w:spacing w:before="100" w:beforeAutospacing="1" w:after="100" w:afterAutospacing="1"/>
      <w:jc w:val="left"/>
    </w:pPr>
    <w:rPr>
      <w:rFonts w:cs="Times New Roman"/>
      <w:kern w:val="0"/>
      <w:sz w:val="24"/>
    </w:rPr>
  </w:style>
  <w:style w:type="paragraph" w:styleId="a4">
    <w:name w:val="Body Text Indent"/>
    <w:basedOn w:val="a"/>
    <w:link w:val="a5"/>
    <w:uiPriority w:val="99"/>
    <w:semiHidden/>
    <w:unhideWhenUsed/>
    <w:rsid w:val="0090247F"/>
    <w:pPr>
      <w:spacing w:after="120"/>
      <w:ind w:leftChars="200" w:left="420"/>
    </w:pPr>
  </w:style>
  <w:style w:type="character" w:customStyle="1" w:styleId="a5">
    <w:name w:val="正文文本缩进 字符"/>
    <w:basedOn w:val="a0"/>
    <w:link w:val="a4"/>
    <w:uiPriority w:val="99"/>
    <w:semiHidden/>
    <w:rsid w:val="0090247F"/>
    <w:rPr>
      <w:szCs w:val="24"/>
    </w:rPr>
  </w:style>
  <w:style w:type="paragraph" w:styleId="2">
    <w:name w:val="Body Text First Indent 2"/>
    <w:basedOn w:val="a4"/>
    <w:link w:val="20"/>
    <w:autoRedefine/>
    <w:uiPriority w:val="99"/>
    <w:semiHidden/>
    <w:unhideWhenUsed/>
    <w:qFormat/>
    <w:rsid w:val="0090247F"/>
    <w:pPr>
      <w:spacing w:after="0"/>
      <w:ind w:leftChars="0" w:left="0" w:firstLineChars="200" w:firstLine="420"/>
    </w:pPr>
    <w:rPr>
      <w:sz w:val="32"/>
    </w:rPr>
  </w:style>
  <w:style w:type="character" w:customStyle="1" w:styleId="20">
    <w:name w:val="正文首行缩进 2 字符"/>
    <w:basedOn w:val="a5"/>
    <w:link w:val="2"/>
    <w:uiPriority w:val="99"/>
    <w:semiHidden/>
    <w:rsid w:val="0090247F"/>
    <w:rPr>
      <w:sz w:val="32"/>
      <w:szCs w:val="24"/>
    </w:rPr>
  </w:style>
  <w:style w:type="paragraph" w:styleId="a6">
    <w:name w:val="No Spacing"/>
    <w:qFormat/>
    <w:rsid w:val="005871F5"/>
    <w:pPr>
      <w:widowControl w:val="0"/>
      <w:jc w:val="both"/>
    </w:pPr>
    <w:rPr>
      <w:rFonts w:ascii="Calibri" w:eastAsia="宋体" w:hAnsi="Calibri" w:cs="Times New Roman"/>
    </w:rPr>
  </w:style>
  <w:style w:type="paragraph" w:styleId="a7">
    <w:name w:val="header"/>
    <w:basedOn w:val="a"/>
    <w:link w:val="a8"/>
    <w:uiPriority w:val="99"/>
    <w:unhideWhenUsed/>
    <w:rsid w:val="00F227B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227B5"/>
    <w:rPr>
      <w:sz w:val="18"/>
      <w:szCs w:val="18"/>
    </w:rPr>
  </w:style>
  <w:style w:type="paragraph" w:styleId="a9">
    <w:name w:val="footer"/>
    <w:basedOn w:val="a"/>
    <w:link w:val="aa"/>
    <w:uiPriority w:val="99"/>
    <w:unhideWhenUsed/>
    <w:rsid w:val="00F227B5"/>
    <w:pPr>
      <w:tabs>
        <w:tab w:val="center" w:pos="4153"/>
        <w:tab w:val="right" w:pos="8306"/>
      </w:tabs>
      <w:snapToGrid w:val="0"/>
      <w:jc w:val="left"/>
    </w:pPr>
    <w:rPr>
      <w:sz w:val="18"/>
      <w:szCs w:val="18"/>
    </w:rPr>
  </w:style>
  <w:style w:type="character" w:customStyle="1" w:styleId="aa">
    <w:name w:val="页脚 字符"/>
    <w:basedOn w:val="a0"/>
    <w:link w:val="a9"/>
    <w:uiPriority w:val="99"/>
    <w:rsid w:val="00F227B5"/>
    <w:rPr>
      <w:sz w:val="18"/>
      <w:szCs w:val="18"/>
    </w:rPr>
  </w:style>
  <w:style w:type="paragraph" w:styleId="ab">
    <w:name w:val="Balloon Text"/>
    <w:basedOn w:val="a"/>
    <w:link w:val="ac"/>
    <w:uiPriority w:val="99"/>
    <w:semiHidden/>
    <w:unhideWhenUsed/>
    <w:rsid w:val="00797007"/>
    <w:rPr>
      <w:sz w:val="18"/>
      <w:szCs w:val="18"/>
    </w:rPr>
  </w:style>
  <w:style w:type="character" w:customStyle="1" w:styleId="ac">
    <w:name w:val="批注框文本 字符"/>
    <w:basedOn w:val="a0"/>
    <w:link w:val="ab"/>
    <w:uiPriority w:val="99"/>
    <w:semiHidden/>
    <w:rsid w:val="007970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48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814</TotalTime>
  <Pages>22</Pages>
  <Words>1253</Words>
  <Characters>7145</Characters>
  <Application>Microsoft Office Word</Application>
  <DocSecurity>0</DocSecurity>
  <Lines>59</Lines>
  <Paragraphs>16</Paragraphs>
  <ScaleCrop>false</ScaleCrop>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66</cp:revision>
  <cp:lastPrinted>2024-06-13T08:44:00Z</cp:lastPrinted>
  <dcterms:created xsi:type="dcterms:W3CDTF">2024-04-29T08:52:00Z</dcterms:created>
  <dcterms:modified xsi:type="dcterms:W3CDTF">2024-07-05T01:38:00Z</dcterms:modified>
</cp:coreProperties>
</file>