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DDD" w:rsidRDefault="00A47D50">
      <w:pPr>
        <w:pStyle w:val="Default"/>
        <w:jc w:val="center"/>
        <w:rPr>
          <w:sz w:val="56"/>
          <w:szCs w:val="56"/>
        </w:rPr>
      </w:pPr>
      <w:r w:rsidRPr="00A47D50">
        <w:rPr>
          <w:sz w:val="56"/>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25165824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fillcolor="white [3201]" stroked="f" strokeweight=".5pt">
            <v:textbox>
              <w:txbxContent>
                <w:p w:rsidR="00DD72AB" w:rsidRDefault="00DD72AB">
                  <w:pPr>
                    <w:rPr>
                      <w:rFonts w:ascii="楷体" w:eastAsia="楷体" w:hAnsi="楷体" w:cs="楷体"/>
                      <w:sz w:val="30"/>
                      <w:szCs w:val="30"/>
                    </w:rPr>
                  </w:pPr>
                </w:p>
              </w:txbxContent>
            </v:textbox>
          </v:shape>
        </w:pict>
      </w:r>
    </w:p>
    <w:p w:rsidR="007B5DDD" w:rsidRDefault="007B5DDD">
      <w:pPr>
        <w:pStyle w:val="Default"/>
        <w:jc w:val="center"/>
        <w:rPr>
          <w:sz w:val="56"/>
          <w:szCs w:val="56"/>
        </w:rPr>
      </w:pPr>
    </w:p>
    <w:p w:rsidR="007B5DDD" w:rsidRDefault="007B5DDD">
      <w:pPr>
        <w:pStyle w:val="Default"/>
        <w:jc w:val="center"/>
        <w:rPr>
          <w:sz w:val="84"/>
          <w:szCs w:val="84"/>
        </w:rPr>
      </w:pPr>
    </w:p>
    <w:p w:rsidR="007B5DDD" w:rsidRDefault="007B5DDD">
      <w:pPr>
        <w:pStyle w:val="Default"/>
        <w:jc w:val="center"/>
        <w:rPr>
          <w:sz w:val="84"/>
          <w:szCs w:val="84"/>
        </w:rPr>
      </w:pPr>
    </w:p>
    <w:p w:rsidR="007B5DDD" w:rsidRPr="00637BAD" w:rsidRDefault="00637BAD">
      <w:pPr>
        <w:pStyle w:val="Default"/>
        <w:jc w:val="center"/>
        <w:rPr>
          <w:rFonts w:ascii="方正小标宋_GBK" w:eastAsia="方正小标宋_GBK" w:hAnsi="方正小标宋_GBK" w:cs="方正小标宋_GBK"/>
          <w:sz w:val="84"/>
          <w:szCs w:val="84"/>
        </w:rPr>
      </w:pPr>
      <w:r w:rsidRPr="00637BAD">
        <w:rPr>
          <w:rFonts w:ascii="方正小标宋_GBK" w:eastAsia="方正小标宋_GBK" w:hAnsi="方正小标宋_GBK" w:cs="方正小标宋_GBK" w:hint="eastAsia"/>
          <w:sz w:val="84"/>
          <w:szCs w:val="84"/>
        </w:rPr>
        <w:t>2023年度</w:t>
      </w:r>
    </w:p>
    <w:p w:rsidR="00BD1B0B" w:rsidRPr="00637BAD" w:rsidRDefault="00BD1B0B">
      <w:pPr>
        <w:pStyle w:val="Default"/>
        <w:jc w:val="center"/>
        <w:rPr>
          <w:rFonts w:ascii="方正小标宋_GBK" w:eastAsia="方正小标宋_GBK" w:hAnsi="方正小标宋_GBK" w:cs="方正小标宋_GBK"/>
          <w:sz w:val="84"/>
          <w:szCs w:val="84"/>
        </w:rPr>
      </w:pPr>
      <w:r w:rsidRPr="00637BAD">
        <w:rPr>
          <w:rFonts w:ascii="方正小标宋_GBK" w:eastAsia="方正小标宋_GBK" w:hAnsi="方正小标宋_GBK" w:cs="方正小标宋_GBK" w:hint="eastAsia"/>
          <w:sz w:val="84"/>
          <w:szCs w:val="84"/>
        </w:rPr>
        <w:t>怀化市畜牧水产事务中心</w:t>
      </w:r>
    </w:p>
    <w:p w:rsidR="007B5DDD" w:rsidRPr="00637BAD" w:rsidRDefault="00637BAD">
      <w:pPr>
        <w:pStyle w:val="Default"/>
        <w:jc w:val="center"/>
        <w:rPr>
          <w:rFonts w:ascii="方正小标宋_GBK" w:eastAsia="方正小标宋_GBK" w:hAnsi="方正小标宋_GBK" w:cs="方正小标宋_GBK"/>
          <w:sz w:val="84"/>
          <w:szCs w:val="84"/>
        </w:rPr>
      </w:pPr>
      <w:r w:rsidRPr="00637BAD">
        <w:rPr>
          <w:rFonts w:ascii="方正小标宋_GBK" w:eastAsia="方正小标宋_GBK" w:hAnsi="方正小标宋_GBK" w:cs="方正小标宋_GBK" w:hint="eastAsia"/>
          <w:sz w:val="84"/>
          <w:szCs w:val="84"/>
        </w:rPr>
        <w:t>部门决算</w:t>
      </w:r>
    </w:p>
    <w:p w:rsidR="007B5DDD" w:rsidRDefault="007B5DDD">
      <w:pPr>
        <w:pStyle w:val="Default"/>
        <w:jc w:val="center"/>
        <w:rPr>
          <w:rFonts w:ascii="方正小标宋_GBK" w:eastAsia="方正小标宋_GBK" w:hAnsi="方正小标宋_GBK" w:cs="方正小标宋_GBK"/>
          <w:sz w:val="56"/>
          <w:szCs w:val="56"/>
        </w:rPr>
      </w:pPr>
    </w:p>
    <w:p w:rsidR="007B5DDD" w:rsidRDefault="007B5DDD">
      <w:pPr>
        <w:pStyle w:val="Default"/>
        <w:jc w:val="center"/>
        <w:rPr>
          <w:sz w:val="56"/>
          <w:szCs w:val="56"/>
        </w:rPr>
      </w:pPr>
    </w:p>
    <w:p w:rsidR="007B5DDD" w:rsidRDefault="007B5DDD">
      <w:pPr>
        <w:pStyle w:val="Default"/>
        <w:jc w:val="center"/>
        <w:rPr>
          <w:sz w:val="56"/>
          <w:szCs w:val="56"/>
        </w:rPr>
      </w:pPr>
    </w:p>
    <w:p w:rsidR="007B5DDD" w:rsidRDefault="007B5DDD">
      <w:pPr>
        <w:pStyle w:val="Default"/>
        <w:jc w:val="center"/>
        <w:rPr>
          <w:sz w:val="56"/>
          <w:szCs w:val="56"/>
        </w:rPr>
      </w:pPr>
    </w:p>
    <w:p w:rsidR="007B5DDD" w:rsidRDefault="007B5DDD">
      <w:pPr>
        <w:pStyle w:val="Default"/>
        <w:jc w:val="center"/>
        <w:rPr>
          <w:sz w:val="32"/>
          <w:szCs w:val="32"/>
        </w:rPr>
      </w:pPr>
    </w:p>
    <w:p w:rsidR="007B5DDD" w:rsidRDefault="007B5DDD">
      <w:pPr>
        <w:pStyle w:val="Default"/>
        <w:jc w:val="center"/>
        <w:rPr>
          <w:sz w:val="32"/>
          <w:szCs w:val="32"/>
        </w:rPr>
      </w:pPr>
    </w:p>
    <w:p w:rsidR="007B5DDD" w:rsidRDefault="007B5DDD">
      <w:pPr>
        <w:pStyle w:val="Default"/>
        <w:jc w:val="center"/>
        <w:rPr>
          <w:sz w:val="32"/>
          <w:szCs w:val="32"/>
        </w:rPr>
      </w:pPr>
    </w:p>
    <w:p w:rsidR="007B5DDD" w:rsidRDefault="007B5DDD">
      <w:pPr>
        <w:pStyle w:val="Default"/>
        <w:spacing w:line="500" w:lineRule="exact"/>
        <w:jc w:val="both"/>
        <w:rPr>
          <w:b/>
          <w:sz w:val="36"/>
          <w:szCs w:val="28"/>
        </w:rPr>
      </w:pPr>
    </w:p>
    <w:p w:rsidR="007B5DDD" w:rsidRDefault="00637BAD">
      <w:pPr>
        <w:pStyle w:val="Default"/>
        <w:spacing w:line="500" w:lineRule="exact"/>
        <w:jc w:val="center"/>
        <w:rPr>
          <w:b/>
          <w:sz w:val="36"/>
          <w:szCs w:val="28"/>
        </w:rPr>
      </w:pPr>
      <w:r>
        <w:rPr>
          <w:rFonts w:hint="eastAsia"/>
          <w:b/>
          <w:sz w:val="36"/>
          <w:szCs w:val="28"/>
        </w:rPr>
        <w:t>目录</w:t>
      </w:r>
    </w:p>
    <w:p w:rsidR="007B5DDD" w:rsidRDefault="00637BAD">
      <w:pPr>
        <w:pStyle w:val="Default"/>
        <w:spacing w:line="500" w:lineRule="exact"/>
        <w:rPr>
          <w:rFonts w:hAnsi="黑体"/>
          <w:bCs/>
          <w:sz w:val="28"/>
          <w:szCs w:val="28"/>
        </w:rPr>
      </w:pPr>
      <w:r>
        <w:rPr>
          <w:rFonts w:hAnsi="黑体" w:hint="eastAsia"/>
          <w:bCs/>
          <w:sz w:val="28"/>
          <w:szCs w:val="28"/>
        </w:rPr>
        <w:t xml:space="preserve">第一部分 </w:t>
      </w:r>
      <w:r w:rsidR="004114BE">
        <w:rPr>
          <w:rFonts w:hAnsi="黑体" w:hint="eastAsia"/>
          <w:bCs/>
          <w:sz w:val="28"/>
          <w:szCs w:val="28"/>
        </w:rPr>
        <w:t>怀化市畜牧水产事务中心</w:t>
      </w:r>
      <w:r>
        <w:rPr>
          <w:rFonts w:hAnsi="黑体" w:hint="eastAsia"/>
          <w:bCs/>
          <w:sz w:val="28"/>
          <w:szCs w:val="28"/>
        </w:rPr>
        <w:t>概况</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7B5DDD" w:rsidRDefault="00637BAD">
      <w:pPr>
        <w:pStyle w:val="Default"/>
        <w:spacing w:line="500" w:lineRule="exact"/>
        <w:rPr>
          <w:rFonts w:hAnsi="黑体"/>
          <w:bCs/>
          <w:sz w:val="28"/>
          <w:szCs w:val="28"/>
        </w:rPr>
      </w:pPr>
      <w:r>
        <w:rPr>
          <w:rFonts w:hAnsi="黑体" w:hint="eastAsia"/>
          <w:bCs/>
          <w:sz w:val="28"/>
          <w:szCs w:val="28"/>
        </w:rPr>
        <w:t>第二部分 部门决算表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7B5DDD" w:rsidRDefault="00637BAD">
      <w:pPr>
        <w:pStyle w:val="Default"/>
        <w:spacing w:line="500" w:lineRule="exact"/>
        <w:rPr>
          <w:rFonts w:hAnsi="黑体"/>
          <w:bCs/>
          <w:sz w:val="28"/>
          <w:szCs w:val="28"/>
        </w:rPr>
      </w:pPr>
      <w:r>
        <w:rPr>
          <w:rFonts w:hAnsi="黑体" w:hint="eastAsia"/>
          <w:bCs/>
          <w:sz w:val="28"/>
          <w:szCs w:val="28"/>
        </w:rPr>
        <w:t>第三部分 部门决算情况说明</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7B5DDD" w:rsidRDefault="00637BAD">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637BA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w:t>
      </w:r>
      <w:r w:rsidRPr="00637BAD">
        <w:rPr>
          <w:rFonts w:ascii="仿宋_GB2312" w:eastAsia="仿宋_GB2312" w:hAnsi="仿宋_GB2312" w:cs="仿宋_GB2312" w:hint="eastAsia"/>
          <w:color w:val="000000"/>
          <w:kern w:val="0"/>
          <w:sz w:val="28"/>
          <w:szCs w:val="28"/>
        </w:rPr>
        <w:t>国有资本经营预算财政拨款支出决算情况说明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十、关于机关运行经费支出说明</w:t>
      </w:r>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bookmarkStart w:id="0" w:name="_GoBack"/>
      <w:bookmarkEnd w:id="0"/>
    </w:p>
    <w:p w:rsidR="007B5DDD" w:rsidRDefault="00637BA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十二、关于政府采购支出说明</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十三、关于国有资产占用情况说明</w:t>
      </w:r>
    </w:p>
    <w:p w:rsidR="007B5DDD" w:rsidRDefault="00637BAD">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7B5DDD" w:rsidRDefault="00637BAD">
      <w:pPr>
        <w:pStyle w:val="Default"/>
        <w:spacing w:line="500" w:lineRule="exact"/>
        <w:rPr>
          <w:rFonts w:hAnsi="黑体"/>
          <w:bCs/>
          <w:sz w:val="28"/>
          <w:szCs w:val="28"/>
        </w:rPr>
      </w:pPr>
      <w:r>
        <w:rPr>
          <w:rFonts w:hAnsi="黑体" w:hint="eastAsia"/>
          <w:bCs/>
          <w:sz w:val="28"/>
          <w:szCs w:val="28"/>
        </w:rPr>
        <w:lastRenderedPageBreak/>
        <w:t>第四部分 名词解释</w:t>
      </w:r>
    </w:p>
    <w:p w:rsidR="007B5DDD" w:rsidRDefault="00637BAD">
      <w:pPr>
        <w:pStyle w:val="Default"/>
        <w:spacing w:line="500" w:lineRule="exact"/>
        <w:rPr>
          <w:rFonts w:hAnsi="黑体"/>
          <w:bCs/>
          <w:sz w:val="28"/>
          <w:szCs w:val="28"/>
        </w:rPr>
      </w:pPr>
      <w:r>
        <w:rPr>
          <w:rFonts w:hAnsi="黑体" w:hint="eastAsia"/>
          <w:bCs/>
          <w:sz w:val="28"/>
          <w:szCs w:val="28"/>
        </w:rPr>
        <w:t>第五部分 附件</w:t>
      </w:r>
    </w:p>
    <w:p w:rsidR="007B5DDD" w:rsidRDefault="007B5DDD">
      <w:pPr>
        <w:pStyle w:val="Default"/>
        <w:spacing w:line="500" w:lineRule="exact"/>
        <w:rPr>
          <w:rFonts w:hAnsi="黑体"/>
          <w:bCs/>
          <w:sz w:val="28"/>
          <w:szCs w:val="28"/>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Default="00637BAD" w:rsidP="00637BAD">
      <w:pPr>
        <w:pStyle w:val="2"/>
        <w:ind w:firstLine="480"/>
      </w:pPr>
    </w:p>
    <w:p w:rsidR="00637BAD" w:rsidRDefault="00637BAD" w:rsidP="00637BAD"/>
    <w:p w:rsidR="00637BAD" w:rsidRDefault="00637BAD" w:rsidP="00637BAD">
      <w:pPr>
        <w:pStyle w:val="a0"/>
      </w:pPr>
    </w:p>
    <w:p w:rsidR="00637BAD" w:rsidRPr="00637BAD" w:rsidRDefault="00637BAD" w:rsidP="00637BAD">
      <w:pPr>
        <w:pStyle w:val="2"/>
        <w:ind w:firstLine="480"/>
      </w:pPr>
    </w:p>
    <w:p w:rsidR="007B5DDD" w:rsidRDefault="007B5DDD">
      <w:pPr>
        <w:rPr>
          <w:rFonts w:ascii="方正小标宋_GBK" w:eastAsia="方正小标宋_GBK" w:hAnsi="方正小标宋_GBK" w:cs="方正小标宋_GBK"/>
          <w:sz w:val="72"/>
          <w:szCs w:val="72"/>
        </w:rPr>
      </w:pPr>
    </w:p>
    <w:p w:rsidR="00637BAD" w:rsidRDefault="00637BAD">
      <w:pPr>
        <w:pStyle w:val="Default"/>
        <w:jc w:val="center"/>
        <w:rPr>
          <w:rFonts w:ascii="方正小标宋_GBK" w:eastAsia="方正小标宋_GBK" w:hAnsi="方正小标宋_GBK" w:cs="方正小标宋_GBK"/>
          <w:sz w:val="84"/>
          <w:szCs w:val="84"/>
        </w:rPr>
      </w:pPr>
    </w:p>
    <w:p w:rsidR="00637BAD" w:rsidRDefault="00637BAD">
      <w:pPr>
        <w:pStyle w:val="Default"/>
        <w:jc w:val="center"/>
        <w:rPr>
          <w:rFonts w:ascii="方正小标宋_GBK" w:eastAsia="方正小标宋_GBK" w:hAnsi="方正小标宋_GBK" w:cs="方正小标宋_GBK"/>
          <w:sz w:val="84"/>
          <w:szCs w:val="84"/>
        </w:rPr>
      </w:pPr>
    </w:p>
    <w:p w:rsidR="00637BAD" w:rsidRDefault="00637BAD">
      <w:pPr>
        <w:pStyle w:val="Default"/>
        <w:jc w:val="center"/>
        <w:rPr>
          <w:rFonts w:ascii="方正小标宋_GBK" w:eastAsia="方正小标宋_GBK" w:hAnsi="方正小标宋_GBK" w:cs="方正小标宋_GBK"/>
          <w:sz w:val="84"/>
          <w:szCs w:val="84"/>
        </w:rPr>
      </w:pPr>
    </w:p>
    <w:p w:rsidR="007B5DDD" w:rsidRDefault="00637BA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7B5DDD" w:rsidRDefault="007B5DDD">
      <w:pPr>
        <w:pStyle w:val="Default"/>
        <w:jc w:val="center"/>
        <w:rPr>
          <w:rFonts w:ascii="方正小标宋_GBK" w:eastAsia="方正小标宋_GBK" w:hAnsi="方正小标宋_GBK" w:cs="方正小标宋_GBK"/>
          <w:sz w:val="84"/>
          <w:szCs w:val="84"/>
        </w:rPr>
      </w:pPr>
    </w:p>
    <w:p w:rsidR="007B5DDD" w:rsidRDefault="004114BE">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怀化市畜牧水产事务中心</w:t>
      </w:r>
      <w:r w:rsidR="005104BA">
        <w:rPr>
          <w:rFonts w:ascii="方正小标宋_GBK" w:eastAsia="方正小标宋_GBK" w:hAnsi="方正小标宋_GBK" w:cs="方正小标宋_GBK" w:hint="eastAsia"/>
          <w:sz w:val="84"/>
          <w:szCs w:val="84"/>
        </w:rPr>
        <w:t xml:space="preserve"> </w:t>
      </w:r>
      <w:r w:rsidR="00637BAD">
        <w:rPr>
          <w:rFonts w:ascii="方正小标宋_GBK" w:eastAsia="方正小标宋_GBK" w:hAnsi="方正小标宋_GBK" w:cs="方正小标宋_GBK" w:hint="eastAsia"/>
          <w:sz w:val="84"/>
          <w:szCs w:val="84"/>
        </w:rPr>
        <w:t>概况</w:t>
      </w:r>
    </w:p>
    <w:p w:rsidR="007B5DDD" w:rsidRDefault="007B5DDD">
      <w:pPr>
        <w:jc w:val="center"/>
        <w:rPr>
          <w:rFonts w:ascii="方正小标宋_GBK" w:eastAsia="方正小标宋_GBK" w:hAnsi="方正小标宋_GBK" w:cs="方正小标宋_GBK"/>
          <w:sz w:val="72"/>
          <w:szCs w:val="72"/>
        </w:rPr>
      </w:pPr>
    </w:p>
    <w:p w:rsidR="007B5DDD" w:rsidRDefault="007B5DDD">
      <w:pPr>
        <w:jc w:val="center"/>
        <w:rPr>
          <w:rFonts w:ascii="方正小标宋_GBK" w:eastAsia="方正小标宋_GBK" w:hAnsi="方正小标宋_GBK" w:cs="方正小标宋_GBK"/>
          <w:sz w:val="72"/>
          <w:szCs w:val="72"/>
        </w:rPr>
      </w:pPr>
    </w:p>
    <w:p w:rsidR="007B5DDD" w:rsidRDefault="007B5DDD">
      <w:pPr>
        <w:jc w:val="center"/>
        <w:rPr>
          <w:sz w:val="72"/>
          <w:szCs w:val="72"/>
        </w:rPr>
      </w:pPr>
    </w:p>
    <w:p w:rsidR="00637BAD" w:rsidRDefault="00637BAD" w:rsidP="00637BAD">
      <w:pPr>
        <w:pStyle w:val="a0"/>
      </w:pPr>
    </w:p>
    <w:p w:rsidR="007B5DDD" w:rsidRDefault="005326A0" w:rsidP="005326A0">
      <w:pPr>
        <w:pStyle w:val="a8"/>
        <w:ind w:firstLine="640"/>
        <w:jc w:val="left"/>
        <w:rPr>
          <w:rFonts w:ascii="黑体" w:eastAsia="黑体" w:hAnsi="黑体" w:cs="黑体"/>
          <w:sz w:val="32"/>
          <w:szCs w:val="32"/>
        </w:rPr>
      </w:pPr>
      <w:r>
        <w:rPr>
          <w:rFonts w:ascii="黑体" w:eastAsia="黑体" w:hAnsi="黑体" w:cs="黑体" w:hint="eastAsia"/>
          <w:sz w:val="32"/>
          <w:szCs w:val="32"/>
        </w:rPr>
        <w:lastRenderedPageBreak/>
        <w:t>一、</w:t>
      </w:r>
      <w:r w:rsidR="00637BAD">
        <w:rPr>
          <w:rFonts w:ascii="黑体" w:eastAsia="黑体" w:hAnsi="黑体" w:cs="黑体" w:hint="eastAsia"/>
          <w:sz w:val="32"/>
          <w:szCs w:val="32"/>
        </w:rPr>
        <w:t>部门职责</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一）负责全市畜牧水产产业发展技术指导，指导畜牧水产业规模化和标准化生产；负责畜禽遗传资源调查保护、开发利用以及种畜禽生产的技术指导；负责引进和推广国内外畜牧水产新品种、新技术，组织开展畜牧水产业技术合作与交流。</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二）负责组织开展畜禽水产品质量安全技术示范，推广畜禽水产品质量安全生产技术和操作规程；指导养殖企业开展畜禽水产品质量安全认证；指导养殖企业制订企业标准；负责兽药生产、经营、使用环节的技术指导。</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（三）指导全市畜牧水产科技推广体系建设，开展畜牧水产业科技创新、能力建设与人才培训；指导全市畜牧水产新品种、新技术成果评价，促进畜牧水产科技成果转化应用；指导市畜牧水产兽医学会工作。</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（四）负责全市渔业资源和水生野生动物保护利用的技术指导，以及全市渔业水域环境保护和涉渔工程生态环境评价的技术指导。</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五）负责兽医技术指导；负责动物疫病检验检测、诊断；开展动物疫病流行病学调查、动物疫病风险评估和预报；负责人兽共患病防治技术指导；负责动物疫病防控、动物无害化处理的技术指导；负责动物疫病预防控制技术研究、推广、应用和人员培训。</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（六）负责开展全市饲料行业信息技术交流；承担全市高新生物科技环保饲料和饲料添加剂推广工作；引导饲料和饲料添加剂生产企业提高生产标准，指导饲料企业规范生产。</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（七）负责全市兽药、饲料及饲料添加剂等养殖业投入品质量检验检测；承担全市畜禽水产品兽药残留、违禁药品等质量安全检验检测等相关工作。</w:t>
      </w:r>
    </w:p>
    <w:p w:rsidR="00637BAD" w:rsidRPr="00637BAD" w:rsidRDefault="00637BAD" w:rsidP="00BC3EDA">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（八）承担动物和动物产品检疫相关事务性工作；承担动物及动物产品调动备案相关事务性工作。</w:t>
      </w:r>
    </w:p>
    <w:p w:rsidR="00637BAD" w:rsidRPr="00637BAD" w:rsidRDefault="00637BAD" w:rsidP="00BC3EDA">
      <w:pPr>
        <w:spacing w:line="600" w:lineRule="exact"/>
        <w:ind w:firstLineChars="100" w:firstLine="320"/>
        <w:rPr>
          <w:rFonts w:ascii="仿宋_GB2312" w:eastAsia="仿宋_GB2312" w:hAnsi="Times New Roman"/>
          <w:sz w:val="32"/>
          <w:szCs w:val="32"/>
        </w:rPr>
      </w:pPr>
      <w:r w:rsidRPr="00637BAD">
        <w:rPr>
          <w:rFonts w:ascii="仿宋_GB2312" w:eastAsia="仿宋_GB2312" w:hAnsi="仿宋_GB2312" w:hint="eastAsia"/>
          <w:sz w:val="32"/>
          <w:szCs w:val="32"/>
        </w:rPr>
        <w:t>（九）对各县市区畜牧水产事务中心进行业务指导。</w:t>
      </w:r>
    </w:p>
    <w:p w:rsidR="00637BAD" w:rsidRPr="00637BAD" w:rsidRDefault="00637BAD" w:rsidP="005326A0">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lastRenderedPageBreak/>
        <w:t>（十）承担市农业农村局交办的其他工作。</w:t>
      </w:r>
    </w:p>
    <w:p w:rsidR="007B5DDD" w:rsidRDefault="00637BAD" w:rsidP="005326A0">
      <w:pPr>
        <w:widowControl/>
        <w:spacing w:line="600" w:lineRule="exact"/>
        <w:ind w:leftChars="200" w:left="420" w:firstLineChars="50" w:firstLine="16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5326A0" w:rsidRPr="00D47A6C" w:rsidRDefault="005326A0" w:rsidP="00BC3EDA">
      <w:pPr>
        <w:spacing w:line="600" w:lineRule="exact"/>
        <w:ind w:firstLineChars="150" w:firstLine="480"/>
        <w:rPr>
          <w:rFonts w:ascii="Times New Roman" w:eastAsia="仿宋_GB2312" w:hAnsi="Times New Roman"/>
          <w:bCs/>
          <w:kern w:val="0"/>
          <w:sz w:val="32"/>
          <w:szCs w:val="32"/>
        </w:rPr>
      </w:pPr>
      <w:r w:rsidRPr="00D47A6C">
        <w:rPr>
          <w:rFonts w:ascii="Times New Roman" w:eastAsia="仿宋_GB2312" w:hAnsi="仿宋_GB2312"/>
          <w:bCs/>
          <w:kern w:val="0"/>
          <w:sz w:val="32"/>
          <w:szCs w:val="32"/>
        </w:rPr>
        <w:t>（一）内设机构设置。怀化市畜牧水产事务中心作为一级部门预算单位，内设机构包括：办公室、计划财务部、人事部、畜牧业发展部、渔业发展部、质量安全与</w:t>
      </w:r>
      <w:r>
        <w:rPr>
          <w:rFonts w:ascii="Times New Roman" w:eastAsia="仿宋_GB2312" w:hAnsi="仿宋_GB2312" w:hint="eastAsia"/>
          <w:bCs/>
          <w:kern w:val="0"/>
          <w:sz w:val="32"/>
          <w:szCs w:val="32"/>
        </w:rPr>
        <w:t>饲料</w:t>
      </w:r>
      <w:r w:rsidRPr="00D47A6C">
        <w:rPr>
          <w:rFonts w:ascii="Times New Roman" w:eastAsia="仿宋_GB2312" w:hAnsi="仿宋_GB2312"/>
          <w:bCs/>
          <w:kern w:val="0"/>
          <w:sz w:val="32"/>
          <w:szCs w:val="32"/>
        </w:rPr>
        <w:t>兽药部、畜禽水产品质量检验检测部（市畜禽水产品质量检验检测中心）、动物疫病预防控制事务部（市动物疫病预防控制中心）、动物检疫部。</w:t>
      </w:r>
    </w:p>
    <w:p w:rsidR="005326A0" w:rsidRPr="00D47A6C" w:rsidRDefault="005326A0" w:rsidP="00BC3EDA">
      <w:pPr>
        <w:widowControl/>
        <w:spacing w:line="600" w:lineRule="exact"/>
        <w:ind w:firstLineChars="150" w:firstLine="480"/>
        <w:rPr>
          <w:rFonts w:ascii="Times New Roman" w:eastAsia="仿宋_GB2312" w:hAnsi="Times New Roman"/>
          <w:bCs/>
          <w:kern w:val="0"/>
          <w:sz w:val="32"/>
          <w:szCs w:val="32"/>
        </w:rPr>
      </w:pPr>
      <w:r w:rsidRPr="00D47A6C">
        <w:rPr>
          <w:rFonts w:ascii="Times New Roman" w:eastAsia="仿宋_GB2312" w:hAnsi="仿宋_GB2312"/>
          <w:bCs/>
          <w:kern w:val="0"/>
          <w:sz w:val="32"/>
          <w:szCs w:val="32"/>
        </w:rPr>
        <w:t>（二）决算单位构成。怀化市畜牧水产事务中心</w:t>
      </w:r>
      <w:r w:rsidRPr="00D47A6C">
        <w:rPr>
          <w:rFonts w:ascii="Times New Roman" w:eastAsia="仿宋_GB2312" w:hAnsi="Times New Roman"/>
          <w:bCs/>
          <w:kern w:val="0"/>
          <w:sz w:val="32"/>
          <w:szCs w:val="32"/>
        </w:rPr>
        <w:t>202</w:t>
      </w:r>
      <w:r w:rsidR="0040250A">
        <w:rPr>
          <w:rFonts w:ascii="Times New Roman" w:eastAsia="仿宋_GB2312" w:hAnsi="Times New Roman" w:hint="eastAsia"/>
          <w:bCs/>
          <w:kern w:val="0"/>
          <w:sz w:val="32"/>
          <w:szCs w:val="32"/>
        </w:rPr>
        <w:t>3</w:t>
      </w:r>
      <w:r w:rsidRPr="00D47A6C">
        <w:rPr>
          <w:rFonts w:ascii="Times New Roman" w:eastAsia="仿宋_GB2312" w:hAnsi="仿宋_GB2312"/>
          <w:bCs/>
          <w:kern w:val="0"/>
          <w:sz w:val="32"/>
          <w:szCs w:val="32"/>
        </w:rPr>
        <w:t>年部门决算汇总公开单位构成包括：怀化市畜牧水产</w:t>
      </w:r>
      <w:r w:rsidR="00547120">
        <w:rPr>
          <w:rFonts w:ascii="Times New Roman" w:eastAsia="仿宋_GB2312" w:hAnsi="仿宋_GB2312" w:hint="eastAsia"/>
          <w:bCs/>
          <w:kern w:val="0"/>
          <w:sz w:val="32"/>
          <w:szCs w:val="32"/>
        </w:rPr>
        <w:t>事务</w:t>
      </w:r>
      <w:r w:rsidRPr="00D47A6C">
        <w:rPr>
          <w:rFonts w:ascii="Times New Roman" w:eastAsia="仿宋_GB2312" w:hAnsi="仿宋_GB2312"/>
          <w:bCs/>
          <w:kern w:val="0"/>
          <w:sz w:val="32"/>
          <w:szCs w:val="32"/>
        </w:rPr>
        <w:t>中心本级</w:t>
      </w:r>
      <w:r>
        <w:rPr>
          <w:rFonts w:ascii="Times New Roman" w:eastAsia="仿宋_GB2312" w:hAnsi="仿宋_GB2312" w:hint="eastAsia"/>
          <w:bCs/>
          <w:kern w:val="0"/>
          <w:sz w:val="32"/>
          <w:szCs w:val="32"/>
        </w:rPr>
        <w:t>。</w:t>
      </w:r>
    </w:p>
    <w:p w:rsidR="007B5DDD" w:rsidRPr="005326A0" w:rsidRDefault="007B5DDD" w:rsidP="00BC3EDA">
      <w:pPr>
        <w:rPr>
          <w:rFonts w:ascii="仿宋_GB2312" w:eastAsia="仿宋_GB2312" w:hAnsiTheme="minorEastAsia"/>
          <w:sz w:val="28"/>
          <w:szCs w:val="32"/>
        </w:rPr>
      </w:pPr>
    </w:p>
    <w:p w:rsidR="007B5DDD" w:rsidRDefault="007B5DDD" w:rsidP="00BC3EDA">
      <w:pP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rFonts w:ascii="黑体" w:eastAsia="黑体" w:hAnsi="黑体"/>
          <w:sz w:val="28"/>
          <w:szCs w:val="28"/>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5104BA" w:rsidRPr="005104BA" w:rsidRDefault="005104BA" w:rsidP="005104BA">
      <w:pPr>
        <w:pStyle w:val="a0"/>
      </w:pPr>
    </w:p>
    <w:p w:rsidR="007B5DDD" w:rsidRDefault="007B5DDD">
      <w:pPr>
        <w:pStyle w:val="Default"/>
        <w:jc w:val="center"/>
        <w:rPr>
          <w:rFonts w:ascii="方正小标宋_GBK" w:eastAsia="方正小标宋_GBK" w:hAnsi="方正小标宋_GBK" w:cs="方正小标宋_GBK"/>
          <w:sz w:val="84"/>
          <w:szCs w:val="84"/>
        </w:rPr>
      </w:pPr>
    </w:p>
    <w:p w:rsidR="007B5DDD" w:rsidRDefault="00637BA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7B5DDD" w:rsidRDefault="007B5DDD">
      <w:pPr>
        <w:pStyle w:val="Default"/>
        <w:jc w:val="center"/>
        <w:rPr>
          <w:rFonts w:ascii="方正小标宋_GBK" w:eastAsia="方正小标宋_GBK" w:hAnsi="方正小标宋_GBK" w:cs="方正小标宋_GBK"/>
          <w:sz w:val="84"/>
          <w:szCs w:val="84"/>
        </w:rPr>
      </w:pPr>
    </w:p>
    <w:p w:rsidR="007B5DDD" w:rsidRDefault="00637BA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7B5DDD" w:rsidRDefault="007B5DDD">
      <w:pPr>
        <w:jc w:val="center"/>
        <w:rPr>
          <w:sz w:val="72"/>
          <w:szCs w:val="72"/>
        </w:rPr>
      </w:pPr>
    </w:p>
    <w:p w:rsidR="007B5DDD" w:rsidRDefault="007B5DDD">
      <w:pPr>
        <w:jc w:val="left"/>
        <w:rPr>
          <w:rFonts w:asciiTheme="minorEastAsia" w:hAnsiTheme="minorEastAsia"/>
          <w:sz w:val="32"/>
          <w:szCs w:val="32"/>
        </w:rPr>
        <w:sectPr w:rsidR="007B5DDD">
          <w:pgSz w:w="11906" w:h="16838"/>
          <w:pgMar w:top="720" w:right="720" w:bottom="720" w:left="720" w:header="851" w:footer="992" w:gutter="0"/>
          <w:cols w:space="425"/>
          <w:docGrid w:type="lines" w:linePitch="312"/>
        </w:sectPr>
      </w:pPr>
    </w:p>
    <w:p w:rsidR="007B5DDD" w:rsidRDefault="007B5DDD">
      <w:pPr>
        <w:autoSpaceDE w:val="0"/>
        <w:autoSpaceDN w:val="0"/>
        <w:adjustRightInd w:val="0"/>
        <w:ind w:leftChars="150" w:left="315"/>
        <w:jc w:val="left"/>
        <w:rPr>
          <w:rFonts w:ascii="宋体" w:eastAsia="宋体" w:cs="宋体"/>
          <w:kern w:val="0"/>
          <w:sz w:val="24"/>
          <w:szCs w:val="24"/>
        </w:rPr>
      </w:pPr>
    </w:p>
    <w:p w:rsidR="007B5DDD" w:rsidRDefault="007B5DDD">
      <w:pPr>
        <w:autoSpaceDE w:val="0"/>
        <w:autoSpaceDN w:val="0"/>
        <w:adjustRightInd w:val="0"/>
        <w:ind w:leftChars="150" w:left="315"/>
        <w:jc w:val="left"/>
        <w:rPr>
          <w:rFonts w:ascii="宋体" w:eastAsia="宋体" w:cs="宋体"/>
          <w:kern w:val="0"/>
          <w:sz w:val="24"/>
          <w:szCs w:val="24"/>
        </w:rPr>
      </w:pPr>
    </w:p>
    <w:p w:rsidR="00ED408D" w:rsidRPr="00D47A6C" w:rsidRDefault="00ED408D" w:rsidP="00ED408D">
      <w:pPr>
        <w:spacing w:line="580" w:lineRule="exact"/>
        <w:ind w:firstLine="640"/>
        <w:rPr>
          <w:rFonts w:ascii="Times New Roman" w:eastAsia="仿宋_GB2312" w:hAnsi="Times New Roman"/>
          <w:bCs/>
          <w:kern w:val="0"/>
          <w:sz w:val="32"/>
          <w:szCs w:val="32"/>
        </w:rPr>
      </w:pPr>
      <w:r w:rsidRPr="00D47A6C">
        <w:rPr>
          <w:rFonts w:ascii="Times New Roman" w:eastAsia="仿宋_GB2312" w:hAnsi="仿宋_GB2312"/>
          <w:bCs/>
          <w:kern w:val="0"/>
          <w:sz w:val="32"/>
          <w:szCs w:val="32"/>
        </w:rPr>
        <w:t>怀化市畜牧水产事务中心</w:t>
      </w:r>
      <w:r w:rsidRPr="00D47A6C">
        <w:rPr>
          <w:rFonts w:ascii="Times New Roman" w:eastAsia="仿宋_GB2312" w:hAnsi="Times New Roman"/>
          <w:bCs/>
          <w:kern w:val="0"/>
          <w:sz w:val="32"/>
          <w:szCs w:val="32"/>
        </w:rPr>
        <w:t>202</w:t>
      </w:r>
      <w:r>
        <w:rPr>
          <w:rFonts w:ascii="Times New Roman" w:eastAsia="仿宋_GB2312" w:hAnsi="Times New Roman" w:hint="eastAsia"/>
          <w:bCs/>
          <w:kern w:val="0"/>
          <w:sz w:val="32"/>
          <w:szCs w:val="32"/>
        </w:rPr>
        <w:t>3</w:t>
      </w:r>
      <w:r w:rsidRPr="00D47A6C">
        <w:rPr>
          <w:rFonts w:ascii="Times New Roman" w:eastAsia="仿宋_GB2312" w:hAnsi="仿宋_GB2312"/>
          <w:bCs/>
          <w:kern w:val="0"/>
          <w:sz w:val="32"/>
          <w:szCs w:val="32"/>
        </w:rPr>
        <w:t>年部门决算共公开</w:t>
      </w:r>
      <w:r w:rsidRPr="00D47A6C">
        <w:rPr>
          <w:rFonts w:ascii="Times New Roman" w:eastAsia="仿宋_GB2312" w:hAnsi="Times New Roman"/>
          <w:bCs/>
          <w:kern w:val="0"/>
          <w:sz w:val="32"/>
          <w:szCs w:val="32"/>
        </w:rPr>
        <w:t>9</w:t>
      </w:r>
      <w:r w:rsidRPr="00D47A6C">
        <w:rPr>
          <w:rFonts w:ascii="Times New Roman" w:eastAsia="仿宋_GB2312" w:hAnsi="仿宋_GB2312"/>
          <w:bCs/>
          <w:kern w:val="0"/>
          <w:sz w:val="32"/>
          <w:szCs w:val="32"/>
        </w:rPr>
        <w:t>张决算表，包括：收支总表</w:t>
      </w:r>
      <w:r w:rsidRPr="00D47A6C">
        <w:rPr>
          <w:rFonts w:ascii="Times New Roman" w:eastAsia="仿宋_GB2312" w:hAnsi="Times New Roman"/>
          <w:bCs/>
          <w:kern w:val="0"/>
          <w:sz w:val="32"/>
          <w:szCs w:val="32"/>
        </w:rPr>
        <w:t>3</w:t>
      </w:r>
      <w:r w:rsidRPr="00D47A6C">
        <w:rPr>
          <w:rFonts w:ascii="Times New Roman" w:eastAsia="仿宋_GB2312" w:hAnsi="仿宋_GB2312"/>
          <w:bCs/>
          <w:kern w:val="0"/>
          <w:sz w:val="32"/>
          <w:szCs w:val="32"/>
        </w:rPr>
        <w:t>张：《收入支出决算总表》《收入决算表》《支出决算表》；财政拨款收支表</w:t>
      </w:r>
      <w:r w:rsidRPr="00D47A6C">
        <w:rPr>
          <w:rFonts w:ascii="Times New Roman" w:eastAsia="仿宋_GB2312" w:hAnsi="Times New Roman"/>
          <w:bCs/>
          <w:kern w:val="0"/>
          <w:sz w:val="32"/>
          <w:szCs w:val="32"/>
        </w:rPr>
        <w:t>6</w:t>
      </w:r>
      <w:r w:rsidRPr="00D47A6C">
        <w:rPr>
          <w:rFonts w:ascii="Times New Roman" w:eastAsia="仿宋_GB2312" w:hAnsi="仿宋_GB2312"/>
          <w:bCs/>
          <w:kern w:val="0"/>
          <w:sz w:val="32"/>
          <w:szCs w:val="32"/>
        </w:rPr>
        <w:t>张：《财政拨款收入支出决算总表》《一般公共预算财政拨款支出决算表》《一般公共预算财政拨款基本支出决算表》《一般公共预算财政拨款</w:t>
      </w:r>
      <w:r w:rsidRPr="00D47A6C">
        <w:rPr>
          <w:rFonts w:ascii="Times New Roman" w:eastAsia="仿宋_GB2312" w:hAnsi="Times New Roman"/>
          <w:bCs/>
          <w:kern w:val="0"/>
          <w:sz w:val="32"/>
          <w:szCs w:val="32"/>
        </w:rPr>
        <w:t>“</w:t>
      </w:r>
      <w:r w:rsidRPr="00D47A6C">
        <w:rPr>
          <w:rFonts w:ascii="Times New Roman" w:eastAsia="仿宋_GB2312" w:hAnsi="仿宋_GB2312"/>
          <w:bCs/>
          <w:kern w:val="0"/>
          <w:sz w:val="32"/>
          <w:szCs w:val="32"/>
        </w:rPr>
        <w:t>三公</w:t>
      </w:r>
      <w:r w:rsidRPr="00D47A6C">
        <w:rPr>
          <w:rFonts w:ascii="Times New Roman" w:eastAsia="仿宋_GB2312" w:hAnsi="Times New Roman"/>
          <w:bCs/>
          <w:kern w:val="0"/>
          <w:sz w:val="32"/>
          <w:szCs w:val="32"/>
        </w:rPr>
        <w:t>”</w:t>
      </w:r>
      <w:r w:rsidRPr="00D47A6C">
        <w:rPr>
          <w:rFonts w:ascii="Times New Roman" w:eastAsia="仿宋_GB2312" w:hAnsi="仿宋_GB2312"/>
          <w:bCs/>
          <w:kern w:val="0"/>
          <w:sz w:val="32"/>
          <w:szCs w:val="32"/>
        </w:rPr>
        <w:t>经费支出决算表》、《政府性基金预算财政拨款收入支出决算表》和《国有资本经营预算财政拨款支出决算表》（公开表格附后</w:t>
      </w:r>
      <w:r w:rsidRPr="00D47A6C">
        <w:rPr>
          <w:rFonts w:ascii="Times New Roman" w:eastAsia="仿宋_GB2312" w:hAnsi="Times New Roman"/>
          <w:bCs/>
          <w:kern w:val="0"/>
          <w:sz w:val="32"/>
          <w:szCs w:val="32"/>
        </w:rPr>
        <w:t>,</w:t>
      </w:r>
      <w:r w:rsidRPr="00D47A6C">
        <w:rPr>
          <w:rFonts w:ascii="Times New Roman" w:eastAsia="仿宋_GB2312" w:hAnsi="仿宋_GB2312"/>
          <w:bCs/>
          <w:kern w:val="0"/>
          <w:sz w:val="32"/>
          <w:szCs w:val="32"/>
        </w:rPr>
        <w:t>见附件</w:t>
      </w:r>
      <w:r w:rsidRPr="00D47A6C">
        <w:rPr>
          <w:rFonts w:ascii="Times New Roman" w:eastAsia="仿宋_GB2312" w:hAnsi="Times New Roman"/>
          <w:bCs/>
          <w:kern w:val="0"/>
          <w:sz w:val="32"/>
          <w:szCs w:val="32"/>
        </w:rPr>
        <w:t>1</w:t>
      </w:r>
      <w:r w:rsidRPr="00D47A6C">
        <w:rPr>
          <w:rFonts w:ascii="Times New Roman" w:eastAsia="仿宋_GB2312" w:hAnsi="仿宋_GB2312"/>
          <w:bCs/>
          <w:kern w:val="0"/>
          <w:sz w:val="32"/>
          <w:szCs w:val="32"/>
        </w:rPr>
        <w:t>）。</w:t>
      </w:r>
    </w:p>
    <w:p w:rsidR="00ED408D" w:rsidRDefault="00ED408D" w:rsidP="00ED408D">
      <w:pPr>
        <w:autoSpaceDE w:val="0"/>
        <w:autoSpaceDN w:val="0"/>
        <w:adjustRightInd w:val="0"/>
        <w:ind w:leftChars="150" w:left="315"/>
        <w:jc w:val="left"/>
        <w:rPr>
          <w:rFonts w:ascii="宋体" w:eastAsia="宋体" w:cs="宋体"/>
          <w:kern w:val="0"/>
          <w:sz w:val="24"/>
          <w:szCs w:val="24"/>
        </w:rPr>
      </w:pPr>
    </w:p>
    <w:p w:rsidR="005104BA" w:rsidRPr="00ED408D" w:rsidRDefault="005104BA">
      <w:pPr>
        <w:autoSpaceDE w:val="0"/>
        <w:autoSpaceDN w:val="0"/>
        <w:adjustRightInd w:val="0"/>
        <w:ind w:leftChars="150" w:left="315"/>
        <w:jc w:val="left"/>
        <w:rPr>
          <w:rFonts w:ascii="宋体" w:eastAsia="宋体" w:cs="宋体"/>
          <w:kern w:val="0"/>
          <w:sz w:val="24"/>
          <w:szCs w:val="24"/>
        </w:rPr>
        <w:sectPr w:rsidR="005104BA" w:rsidRPr="00ED408D" w:rsidSect="00ED408D">
          <w:pgSz w:w="11906" w:h="16838"/>
          <w:pgMar w:top="720" w:right="720" w:bottom="720" w:left="720" w:header="851" w:footer="992" w:gutter="0"/>
          <w:cols w:space="425"/>
          <w:docGrid w:linePitch="312"/>
        </w:sectPr>
      </w:pPr>
    </w:p>
    <w:p w:rsidR="007B5DDD" w:rsidRDefault="007B5DDD">
      <w:pPr>
        <w:pStyle w:val="Default"/>
        <w:rPr>
          <w:sz w:val="72"/>
          <w:szCs w:val="72"/>
        </w:rPr>
      </w:pPr>
    </w:p>
    <w:p w:rsidR="007B5DDD" w:rsidRDefault="007B5DDD">
      <w:pPr>
        <w:pStyle w:val="Default"/>
        <w:rPr>
          <w:sz w:val="72"/>
          <w:szCs w:val="72"/>
        </w:rPr>
      </w:pPr>
    </w:p>
    <w:p w:rsidR="007B5DDD" w:rsidRDefault="007B5DDD">
      <w:pPr>
        <w:pStyle w:val="Default"/>
        <w:rPr>
          <w:sz w:val="72"/>
          <w:szCs w:val="72"/>
        </w:rPr>
      </w:pPr>
    </w:p>
    <w:p w:rsidR="007B5DDD" w:rsidRDefault="007B5DDD">
      <w:pPr>
        <w:pStyle w:val="Default"/>
        <w:rPr>
          <w:sz w:val="72"/>
          <w:szCs w:val="72"/>
        </w:rPr>
      </w:pPr>
    </w:p>
    <w:p w:rsidR="007B5DDD" w:rsidRDefault="007B5DDD">
      <w:pPr>
        <w:pStyle w:val="Default"/>
        <w:jc w:val="center"/>
        <w:rPr>
          <w:sz w:val="72"/>
          <w:szCs w:val="72"/>
        </w:rPr>
      </w:pPr>
    </w:p>
    <w:p w:rsidR="007B5DDD" w:rsidRDefault="007B5DDD">
      <w:pPr>
        <w:pStyle w:val="Default"/>
        <w:jc w:val="center"/>
        <w:rPr>
          <w:rFonts w:ascii="方正小标宋_GBK" w:eastAsia="方正小标宋_GBK" w:hAnsi="方正小标宋_GBK" w:cs="方正小标宋_GBK"/>
          <w:sz w:val="72"/>
          <w:szCs w:val="72"/>
        </w:rPr>
      </w:pPr>
    </w:p>
    <w:p w:rsidR="007B5DDD" w:rsidRDefault="00637BA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7B5DDD" w:rsidRDefault="007B5DDD">
      <w:pPr>
        <w:pStyle w:val="Default"/>
        <w:jc w:val="center"/>
        <w:rPr>
          <w:rFonts w:ascii="方正小标宋_GBK" w:eastAsia="方正小标宋_GBK" w:hAnsi="方正小标宋_GBK" w:cs="方正小标宋_GBK"/>
          <w:sz w:val="70"/>
          <w:szCs w:val="70"/>
        </w:rPr>
      </w:pPr>
    </w:p>
    <w:p w:rsidR="007B5DDD" w:rsidRDefault="00637BAD">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7B5DDD" w:rsidRDefault="00637BAD">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7B5DDD" w:rsidRDefault="00637BAD">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7B5DDD" w:rsidRPr="008333F5" w:rsidRDefault="00637BAD" w:rsidP="00617ED5">
      <w:pPr>
        <w:spacing w:line="600" w:lineRule="exact"/>
        <w:ind w:firstLineChars="200" w:firstLine="640"/>
        <w:rPr>
          <w:rFonts w:ascii="Times New Roman" w:eastAsia="仿宋_GB2312" w:hAnsi="Times New Roman" w:cs="黑体"/>
          <w:color w:val="000000"/>
          <w:kern w:val="0"/>
          <w:sz w:val="32"/>
          <w:szCs w:val="32"/>
        </w:rPr>
      </w:pPr>
      <w:r w:rsidRPr="008333F5">
        <w:rPr>
          <w:rFonts w:ascii="Times New Roman" w:eastAsia="仿宋_GB2312" w:hAnsi="Times New Roman" w:cs="黑体" w:hint="eastAsia"/>
          <w:color w:val="000000"/>
          <w:kern w:val="0"/>
          <w:sz w:val="32"/>
          <w:szCs w:val="32"/>
        </w:rPr>
        <w:t>2023</w:t>
      </w:r>
      <w:r w:rsidRPr="008333F5">
        <w:rPr>
          <w:rFonts w:ascii="Times New Roman" w:eastAsia="仿宋_GB2312" w:hAnsi="Times New Roman" w:cs="黑体" w:hint="eastAsia"/>
          <w:color w:val="000000"/>
          <w:kern w:val="0"/>
          <w:sz w:val="32"/>
          <w:szCs w:val="32"/>
        </w:rPr>
        <w:t>年度收、支总计</w:t>
      </w:r>
      <w:r w:rsidR="00DD72AB" w:rsidRPr="008333F5">
        <w:rPr>
          <w:rFonts w:ascii="Times New Roman" w:eastAsia="仿宋_GB2312" w:hAnsi="Times New Roman" w:cs="黑体" w:hint="eastAsia"/>
          <w:color w:val="000000"/>
          <w:kern w:val="0"/>
          <w:sz w:val="32"/>
          <w:szCs w:val="32"/>
        </w:rPr>
        <w:t>1,423.22</w:t>
      </w:r>
      <w:r w:rsidRPr="008333F5">
        <w:rPr>
          <w:rFonts w:ascii="Times New Roman" w:eastAsia="仿宋_GB2312" w:hAnsi="Times New Roman" w:cs="黑体" w:hint="eastAsia"/>
          <w:color w:val="000000"/>
          <w:kern w:val="0"/>
          <w:sz w:val="32"/>
          <w:szCs w:val="32"/>
        </w:rPr>
        <w:t>万元。与上年相比，减少</w:t>
      </w:r>
      <w:r w:rsidR="00DD72AB" w:rsidRPr="008333F5">
        <w:rPr>
          <w:rFonts w:ascii="Times New Roman" w:eastAsia="仿宋_GB2312" w:hAnsi="Times New Roman" w:cs="黑体" w:hint="eastAsia"/>
          <w:color w:val="000000"/>
          <w:kern w:val="0"/>
          <w:sz w:val="32"/>
          <w:szCs w:val="32"/>
        </w:rPr>
        <w:t>37.61</w:t>
      </w:r>
      <w:r w:rsidRPr="008333F5">
        <w:rPr>
          <w:rFonts w:ascii="Times New Roman" w:eastAsia="仿宋_GB2312" w:hAnsi="Times New Roman" w:cs="黑体" w:hint="eastAsia"/>
          <w:color w:val="000000"/>
          <w:kern w:val="0"/>
          <w:sz w:val="32"/>
          <w:szCs w:val="32"/>
        </w:rPr>
        <w:t>万元，减少</w:t>
      </w:r>
      <w:r w:rsidR="00DD72AB" w:rsidRPr="008333F5">
        <w:rPr>
          <w:rFonts w:ascii="Times New Roman" w:eastAsia="仿宋_GB2312" w:hAnsi="Times New Roman" w:cs="黑体" w:hint="eastAsia"/>
          <w:color w:val="000000"/>
          <w:kern w:val="0"/>
          <w:sz w:val="32"/>
          <w:szCs w:val="32"/>
        </w:rPr>
        <w:t>2.57</w:t>
      </w:r>
      <w:r w:rsidRPr="008333F5">
        <w:rPr>
          <w:rFonts w:ascii="Times New Roman" w:eastAsia="仿宋_GB2312" w:hAnsi="Times New Roman" w:cs="黑体" w:hint="eastAsia"/>
          <w:color w:val="000000"/>
          <w:kern w:val="0"/>
          <w:sz w:val="32"/>
          <w:szCs w:val="32"/>
        </w:rPr>
        <w:t>%</w:t>
      </w:r>
      <w:r w:rsidRPr="008333F5">
        <w:rPr>
          <w:rFonts w:ascii="Times New Roman" w:eastAsia="仿宋_GB2312" w:hAnsi="Times New Roman" w:cs="黑体" w:hint="eastAsia"/>
          <w:color w:val="000000"/>
          <w:kern w:val="0"/>
          <w:sz w:val="32"/>
          <w:szCs w:val="32"/>
        </w:rPr>
        <w:t>，主要是因为</w:t>
      </w:r>
      <w:r w:rsidR="00BC5094" w:rsidRPr="008333F5">
        <w:rPr>
          <w:rFonts w:ascii="Times New Roman" w:eastAsia="仿宋_GB2312" w:hAnsi="Times New Roman" w:cs="黑体" w:hint="eastAsia"/>
          <w:color w:val="000000"/>
          <w:kern w:val="0"/>
          <w:sz w:val="32"/>
          <w:szCs w:val="32"/>
        </w:rPr>
        <w:t>机构改革，</w:t>
      </w:r>
      <w:r w:rsidR="00F67FDD" w:rsidRPr="008333F5">
        <w:rPr>
          <w:rFonts w:ascii="Times New Roman" w:eastAsia="仿宋_GB2312" w:hAnsi="Times New Roman" w:cs="黑体" w:hint="eastAsia"/>
          <w:color w:val="000000"/>
          <w:kern w:val="0"/>
          <w:sz w:val="32"/>
          <w:szCs w:val="32"/>
        </w:rPr>
        <w:t>中心转隶</w:t>
      </w:r>
      <w:r w:rsidR="001736CC" w:rsidRPr="008333F5">
        <w:rPr>
          <w:rFonts w:ascii="Times New Roman" w:eastAsia="仿宋_GB2312" w:hAnsi="Times New Roman" w:cs="黑体" w:hint="eastAsia"/>
          <w:color w:val="000000"/>
          <w:kern w:val="0"/>
          <w:sz w:val="32"/>
          <w:szCs w:val="32"/>
        </w:rPr>
        <w:t>14</w:t>
      </w:r>
      <w:r w:rsidR="001736CC" w:rsidRPr="008333F5">
        <w:rPr>
          <w:rFonts w:ascii="Times New Roman" w:eastAsia="仿宋_GB2312" w:hAnsi="Times New Roman" w:cs="黑体" w:hint="eastAsia"/>
          <w:color w:val="000000"/>
          <w:kern w:val="0"/>
          <w:sz w:val="32"/>
          <w:szCs w:val="32"/>
        </w:rPr>
        <w:t>名</w:t>
      </w:r>
      <w:r w:rsidR="00F67FDD" w:rsidRPr="008333F5">
        <w:rPr>
          <w:rFonts w:ascii="Times New Roman" w:eastAsia="仿宋_GB2312" w:hAnsi="Times New Roman" w:cs="黑体" w:hint="eastAsia"/>
          <w:color w:val="000000"/>
          <w:kern w:val="0"/>
          <w:sz w:val="32"/>
          <w:szCs w:val="32"/>
        </w:rPr>
        <w:t>参公</w:t>
      </w:r>
      <w:r w:rsidR="009317F3" w:rsidRPr="008333F5">
        <w:rPr>
          <w:rFonts w:ascii="Times New Roman" w:eastAsia="仿宋_GB2312" w:hAnsi="Times New Roman" w:cs="黑体" w:hint="eastAsia"/>
          <w:color w:val="000000"/>
          <w:kern w:val="0"/>
          <w:sz w:val="32"/>
          <w:szCs w:val="32"/>
        </w:rPr>
        <w:t>管理工作</w:t>
      </w:r>
      <w:r w:rsidR="00F67FDD" w:rsidRPr="008333F5">
        <w:rPr>
          <w:rFonts w:ascii="Times New Roman" w:eastAsia="仿宋_GB2312" w:hAnsi="Times New Roman" w:cs="黑体" w:hint="eastAsia"/>
          <w:color w:val="000000"/>
          <w:kern w:val="0"/>
          <w:sz w:val="32"/>
          <w:szCs w:val="32"/>
        </w:rPr>
        <w:t>人员</w:t>
      </w:r>
      <w:r w:rsidR="00594555" w:rsidRPr="008333F5">
        <w:rPr>
          <w:rFonts w:ascii="Times New Roman" w:eastAsia="仿宋_GB2312" w:hAnsi="Times New Roman" w:cs="黑体" w:hint="eastAsia"/>
          <w:color w:val="000000"/>
          <w:kern w:val="0"/>
          <w:sz w:val="32"/>
          <w:szCs w:val="32"/>
        </w:rPr>
        <w:t>，基本支出</w:t>
      </w:r>
      <w:r w:rsidR="00550D26" w:rsidRPr="008333F5">
        <w:rPr>
          <w:rFonts w:ascii="Times New Roman" w:eastAsia="仿宋_GB2312" w:hAnsi="Times New Roman" w:cs="黑体" w:hint="eastAsia"/>
          <w:color w:val="000000"/>
          <w:kern w:val="0"/>
          <w:sz w:val="32"/>
          <w:szCs w:val="32"/>
        </w:rPr>
        <w:t>拨款</w:t>
      </w:r>
      <w:r w:rsidR="00594555" w:rsidRPr="008333F5">
        <w:rPr>
          <w:rFonts w:ascii="Times New Roman" w:eastAsia="仿宋_GB2312" w:hAnsi="Times New Roman" w:cs="黑体" w:hint="eastAsia"/>
          <w:color w:val="000000"/>
          <w:kern w:val="0"/>
          <w:sz w:val="32"/>
          <w:szCs w:val="32"/>
        </w:rPr>
        <w:t>减少。</w:t>
      </w:r>
    </w:p>
    <w:p w:rsidR="007B5DDD" w:rsidRDefault="00637BAD">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7B5DDD" w:rsidRDefault="00637BAD" w:rsidP="00617ED5">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550D26" w:rsidRPr="00BC5094">
        <w:rPr>
          <w:rFonts w:ascii="Times New Roman" w:eastAsia="仿宋_GB2312" w:hAnsi="Times New Roman" w:hint="eastAsia"/>
          <w:sz w:val="32"/>
          <w:szCs w:val="32"/>
        </w:rPr>
        <w:t>1,423.22</w:t>
      </w:r>
      <w:r>
        <w:rPr>
          <w:rFonts w:ascii="Times New Roman" w:eastAsia="仿宋_GB2312" w:hAnsi="Times New Roman" w:hint="eastAsia"/>
          <w:sz w:val="32"/>
          <w:szCs w:val="32"/>
        </w:rPr>
        <w:t>万元，其中：财政拨款收入</w:t>
      </w:r>
      <w:r w:rsidR="00550D26" w:rsidRPr="00550D26">
        <w:rPr>
          <w:rFonts w:ascii="Times New Roman" w:eastAsia="仿宋_GB2312" w:hAnsi="Times New Roman" w:hint="eastAsia"/>
          <w:sz w:val="32"/>
          <w:szCs w:val="32"/>
        </w:rPr>
        <w:t>1,335.02</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93.80</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550D26">
        <w:rPr>
          <w:rFonts w:ascii="Times New Roman" w:eastAsia="仿宋_GB2312" w:hAnsi="Times New Roman" w:hint="eastAsia"/>
          <w:sz w:val="32"/>
          <w:szCs w:val="32"/>
        </w:rPr>
        <w:t>88.20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6.20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7B5DDD" w:rsidRDefault="00637BAD">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7B5DDD"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550D26" w:rsidRPr="00BC5094">
        <w:rPr>
          <w:rFonts w:ascii="Times New Roman" w:eastAsia="仿宋_GB2312" w:hAnsi="Times New Roman" w:cstheme="minorBidi" w:hint="eastAsia"/>
          <w:color w:val="auto"/>
          <w:kern w:val="2"/>
          <w:sz w:val="32"/>
          <w:szCs w:val="32"/>
        </w:rPr>
        <w:t>1,423.22</w:t>
      </w:r>
      <w:r>
        <w:rPr>
          <w:rFonts w:ascii="Times New Roman" w:eastAsia="仿宋_GB2312" w:hAnsi="Times New Roman" w:hint="eastAsia"/>
          <w:sz w:val="32"/>
          <w:szCs w:val="32"/>
        </w:rPr>
        <w:t>万元，其中：基本支出</w:t>
      </w:r>
      <w:r w:rsidR="00550D26">
        <w:rPr>
          <w:rFonts w:ascii="Times New Roman" w:eastAsia="仿宋_GB2312" w:hAnsi="Times New Roman" w:hint="eastAsia"/>
          <w:sz w:val="32"/>
          <w:szCs w:val="32"/>
        </w:rPr>
        <w:t>913.27</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64.17</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550D26">
        <w:rPr>
          <w:rFonts w:ascii="Times New Roman" w:eastAsia="仿宋_GB2312" w:hAnsi="Times New Roman" w:hint="eastAsia"/>
          <w:sz w:val="32"/>
          <w:szCs w:val="32"/>
        </w:rPr>
        <w:t>509.95</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35.83</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64259D">
        <w:rPr>
          <w:rFonts w:ascii="Times New Roman" w:eastAsia="仿宋_GB2312" w:hAnsi="Times New Roman" w:hint="eastAsia"/>
          <w:sz w:val="32"/>
          <w:szCs w:val="32"/>
        </w:rPr>
        <w:t>，</w:t>
      </w:r>
      <w:r>
        <w:rPr>
          <w:rFonts w:ascii="Times New Roman" w:eastAsia="仿宋_GB2312" w:hAnsi="Times New Roman" w:hint="eastAsia"/>
          <w:sz w:val="32"/>
          <w:szCs w:val="32"/>
        </w:rPr>
        <w:t>占</w:t>
      </w:r>
      <w:r w:rsidR="00550D2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7B5DDD" w:rsidRDefault="00637BAD">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383AC0" w:rsidRPr="00DD72AB" w:rsidRDefault="00637BAD" w:rsidP="00617ED5">
      <w:pPr>
        <w:spacing w:line="600" w:lineRule="exact"/>
        <w:ind w:firstLineChars="200" w:firstLine="640"/>
        <w:rPr>
          <w:rFonts w:ascii="宋体" w:eastAsia="宋体" w:hAnsi="宋体" w:cs="宋体"/>
          <w:color w:val="000000"/>
          <w:kern w:val="0"/>
          <w:sz w:val="2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年度财政拨款收、支总计</w:t>
      </w:r>
      <w:r w:rsidR="00383AC0">
        <w:rPr>
          <w:rFonts w:ascii="Times New Roman" w:eastAsia="仿宋_GB2312" w:hAnsi="Times New Roman" w:hint="eastAsia"/>
          <w:sz w:val="32"/>
          <w:szCs w:val="32"/>
        </w:rPr>
        <w:t>1,335.02</w:t>
      </w:r>
      <w:r>
        <w:rPr>
          <w:rFonts w:ascii="Times New Roman" w:eastAsia="仿宋_GB2312" w:hAnsi="Times New Roman" w:hint="eastAsia"/>
          <w:sz w:val="32"/>
          <w:szCs w:val="32"/>
        </w:rPr>
        <w:t>万元，与上年相比，减少</w:t>
      </w:r>
      <w:r w:rsidR="00383AC0">
        <w:rPr>
          <w:rFonts w:ascii="Times New Roman" w:eastAsia="仿宋_GB2312" w:hAnsi="Times New Roman" w:hint="eastAsia"/>
          <w:sz w:val="32"/>
          <w:szCs w:val="32"/>
        </w:rPr>
        <w:t>69.29</w:t>
      </w:r>
      <w:r>
        <w:rPr>
          <w:rFonts w:ascii="Times New Roman" w:eastAsia="仿宋_GB2312" w:hAnsi="Times New Roman" w:hint="eastAsia"/>
          <w:sz w:val="32"/>
          <w:szCs w:val="32"/>
        </w:rPr>
        <w:t>万元</w:t>
      </w:r>
      <w:r w:rsidR="00383AC0">
        <w:rPr>
          <w:rFonts w:ascii="Times New Roman" w:eastAsia="仿宋_GB2312" w:hAnsi="Times New Roman" w:hint="eastAsia"/>
          <w:sz w:val="32"/>
          <w:szCs w:val="32"/>
        </w:rPr>
        <w:t>，</w:t>
      </w:r>
      <w:r>
        <w:rPr>
          <w:rFonts w:ascii="Times New Roman" w:eastAsia="仿宋_GB2312" w:hAnsi="Times New Roman" w:hint="eastAsia"/>
          <w:sz w:val="32"/>
          <w:szCs w:val="32"/>
        </w:rPr>
        <w:t>减少</w:t>
      </w:r>
      <w:r w:rsidR="00383AC0">
        <w:rPr>
          <w:rFonts w:ascii="Times New Roman" w:eastAsia="仿宋_GB2312" w:hAnsi="Times New Roman" w:hint="eastAsia"/>
          <w:sz w:val="32"/>
          <w:szCs w:val="32"/>
        </w:rPr>
        <w:t>4.93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383AC0">
        <w:rPr>
          <w:rFonts w:ascii="Times New Roman" w:eastAsia="仿宋_GB2312" w:hAnsi="Times New Roman" w:hint="eastAsia"/>
          <w:sz w:val="32"/>
          <w:szCs w:val="32"/>
        </w:rPr>
        <w:t>机构改革，中心转隶</w:t>
      </w:r>
      <w:r w:rsidR="001736CC">
        <w:rPr>
          <w:rFonts w:ascii="Times New Roman" w:eastAsia="仿宋_GB2312" w:hAnsi="Times New Roman" w:hint="eastAsia"/>
          <w:sz w:val="32"/>
          <w:szCs w:val="32"/>
        </w:rPr>
        <w:t>14</w:t>
      </w:r>
      <w:r w:rsidR="001736CC">
        <w:rPr>
          <w:rFonts w:ascii="Times New Roman" w:eastAsia="仿宋_GB2312" w:hAnsi="Times New Roman" w:hint="eastAsia"/>
          <w:sz w:val="32"/>
          <w:szCs w:val="32"/>
        </w:rPr>
        <w:t>名</w:t>
      </w:r>
      <w:r w:rsidR="00383AC0">
        <w:rPr>
          <w:rFonts w:ascii="Times New Roman" w:eastAsia="仿宋_GB2312" w:hAnsi="Times New Roman" w:hint="eastAsia"/>
          <w:sz w:val="32"/>
          <w:szCs w:val="32"/>
        </w:rPr>
        <w:t>参公管理工作人员，基本支出拨款减少。</w:t>
      </w:r>
    </w:p>
    <w:p w:rsidR="007B5DDD" w:rsidRDefault="00637BAD" w:rsidP="00D37B59">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7B5DDD" w:rsidRDefault="00637BAD" w:rsidP="00617ED5">
      <w:pPr>
        <w:pStyle w:val="Default"/>
        <w:spacing w:line="600" w:lineRule="exact"/>
        <w:ind w:firstLineChars="200" w:firstLine="640"/>
        <w:jc w:val="both"/>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835428" w:rsidRPr="00DD72AB" w:rsidRDefault="00637BAD" w:rsidP="00617ED5">
      <w:pPr>
        <w:spacing w:line="600" w:lineRule="exact"/>
        <w:ind w:firstLineChars="200" w:firstLine="640"/>
        <w:rPr>
          <w:rFonts w:ascii="宋体" w:eastAsia="宋体" w:hAnsi="宋体" w:cs="宋体"/>
          <w:color w:val="000000"/>
          <w:kern w:val="0"/>
          <w:sz w:val="2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835428">
        <w:rPr>
          <w:rFonts w:ascii="Times New Roman" w:eastAsia="仿宋_GB2312" w:hAnsi="Times New Roman" w:hint="eastAsia"/>
          <w:sz w:val="32"/>
          <w:szCs w:val="32"/>
        </w:rPr>
        <w:t>1,335.02</w:t>
      </w:r>
      <w:r>
        <w:rPr>
          <w:rFonts w:ascii="Times New Roman" w:eastAsia="仿宋_GB2312" w:hAnsi="Times New Roman" w:hint="eastAsia"/>
          <w:sz w:val="32"/>
          <w:szCs w:val="32"/>
        </w:rPr>
        <w:t>万元，占本年支出合计的</w:t>
      </w:r>
      <w:r w:rsidR="00835428">
        <w:rPr>
          <w:rFonts w:ascii="Times New Roman" w:eastAsia="仿宋_GB2312" w:hAnsi="Times New Roman" w:hint="eastAsia"/>
          <w:sz w:val="32"/>
          <w:szCs w:val="32"/>
        </w:rPr>
        <w:t>93.80</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835428">
        <w:rPr>
          <w:rFonts w:ascii="Times New Roman" w:eastAsia="仿宋_GB2312" w:hAnsi="Times New Roman" w:hint="eastAsia"/>
          <w:sz w:val="32"/>
          <w:szCs w:val="32"/>
        </w:rPr>
        <w:t>69.29</w:t>
      </w:r>
      <w:r>
        <w:rPr>
          <w:rFonts w:ascii="Times New Roman" w:eastAsia="仿宋_GB2312" w:hAnsi="Times New Roman" w:hint="eastAsia"/>
          <w:sz w:val="32"/>
          <w:szCs w:val="32"/>
        </w:rPr>
        <w:t>万元，减少</w:t>
      </w:r>
      <w:r w:rsidR="00835428">
        <w:rPr>
          <w:rFonts w:ascii="Times New Roman" w:eastAsia="仿宋_GB2312" w:hAnsi="Times New Roman" w:hint="eastAsia"/>
          <w:sz w:val="32"/>
          <w:szCs w:val="32"/>
        </w:rPr>
        <w:t>4.93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835428">
        <w:rPr>
          <w:rFonts w:ascii="Times New Roman" w:eastAsia="仿宋_GB2312" w:hAnsi="Times New Roman" w:hint="eastAsia"/>
          <w:sz w:val="32"/>
          <w:szCs w:val="32"/>
        </w:rPr>
        <w:t>机构改革，中心转隶</w:t>
      </w:r>
      <w:r w:rsidR="001736CC">
        <w:rPr>
          <w:rFonts w:ascii="Times New Roman" w:eastAsia="仿宋_GB2312" w:hAnsi="Times New Roman" w:hint="eastAsia"/>
          <w:sz w:val="32"/>
          <w:szCs w:val="32"/>
        </w:rPr>
        <w:t>14</w:t>
      </w:r>
      <w:r w:rsidR="001736CC">
        <w:rPr>
          <w:rFonts w:ascii="Times New Roman" w:eastAsia="仿宋_GB2312" w:hAnsi="Times New Roman" w:hint="eastAsia"/>
          <w:sz w:val="32"/>
          <w:szCs w:val="32"/>
        </w:rPr>
        <w:t>名</w:t>
      </w:r>
      <w:r w:rsidR="00835428">
        <w:rPr>
          <w:rFonts w:ascii="Times New Roman" w:eastAsia="仿宋_GB2312" w:hAnsi="Times New Roman" w:hint="eastAsia"/>
          <w:sz w:val="32"/>
          <w:szCs w:val="32"/>
        </w:rPr>
        <w:t>参公管理工作人员，基本支出拨款减少。</w:t>
      </w:r>
    </w:p>
    <w:p w:rsidR="007B5DDD" w:rsidRDefault="00637BAD" w:rsidP="00617ED5">
      <w:pPr>
        <w:pStyle w:val="Default"/>
        <w:spacing w:line="600" w:lineRule="exact"/>
        <w:ind w:firstLineChars="200" w:firstLine="640"/>
        <w:jc w:val="both"/>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7B5DDD"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835428">
        <w:rPr>
          <w:rFonts w:ascii="Times New Roman" w:eastAsia="仿宋_GB2312" w:hAnsi="Times New Roman" w:hint="eastAsia"/>
          <w:sz w:val="32"/>
          <w:szCs w:val="32"/>
        </w:rPr>
        <w:t>1,335.02</w:t>
      </w:r>
      <w:r>
        <w:rPr>
          <w:rFonts w:ascii="Times New Roman" w:eastAsia="仿宋_GB2312" w:hAnsi="Times New Roman" w:hint="eastAsia"/>
          <w:sz w:val="32"/>
          <w:szCs w:val="32"/>
        </w:rPr>
        <w:t>万元，主要用于以下方面：</w:t>
      </w:r>
      <w:r w:rsidR="0097362F" w:rsidRPr="0097362F">
        <w:rPr>
          <w:rFonts w:ascii="Times New Roman" w:eastAsia="仿宋_GB2312" w:hAnsi="Times New Roman" w:hint="eastAsia"/>
          <w:sz w:val="32"/>
          <w:szCs w:val="32"/>
        </w:rPr>
        <w:t>社会保障和就业（类）支出</w:t>
      </w:r>
      <w:r w:rsidR="0097362F">
        <w:rPr>
          <w:rFonts w:ascii="Times New Roman" w:eastAsia="仿宋_GB2312" w:hAnsi="Times New Roman" w:hint="eastAsia"/>
          <w:sz w:val="32"/>
          <w:szCs w:val="32"/>
        </w:rPr>
        <w:t>197.94</w:t>
      </w:r>
      <w:r>
        <w:rPr>
          <w:rFonts w:ascii="Times New Roman" w:eastAsia="仿宋_GB2312" w:hAnsi="Times New Roman" w:hint="eastAsia"/>
          <w:sz w:val="32"/>
          <w:szCs w:val="32"/>
        </w:rPr>
        <w:t>万元，占</w:t>
      </w:r>
      <w:r w:rsidR="0097362F">
        <w:rPr>
          <w:rFonts w:ascii="Times New Roman" w:eastAsia="仿宋_GB2312" w:hAnsi="Times New Roman" w:hint="eastAsia"/>
          <w:sz w:val="32"/>
          <w:szCs w:val="32"/>
        </w:rPr>
        <w:t>14.83</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97362F" w:rsidRPr="0097362F">
        <w:rPr>
          <w:rFonts w:ascii="Times New Roman" w:eastAsia="仿宋_GB2312" w:hAnsi="Times New Roman" w:hint="eastAsia"/>
          <w:sz w:val="32"/>
          <w:szCs w:val="32"/>
        </w:rPr>
        <w:t>卫生健康</w:t>
      </w:r>
      <w:r w:rsidR="0097362F">
        <w:rPr>
          <w:rFonts w:ascii="Times New Roman" w:eastAsia="仿宋_GB2312" w:hAnsi="Times New Roman" w:hint="eastAsia"/>
          <w:sz w:val="32"/>
          <w:szCs w:val="32"/>
        </w:rPr>
        <w:t>（类）</w:t>
      </w:r>
      <w:r w:rsidR="0097362F" w:rsidRPr="0097362F">
        <w:rPr>
          <w:rFonts w:ascii="Times New Roman" w:eastAsia="仿宋_GB2312" w:hAnsi="Times New Roman" w:hint="eastAsia"/>
          <w:sz w:val="32"/>
          <w:szCs w:val="32"/>
        </w:rPr>
        <w:t>支出</w:t>
      </w:r>
      <w:r w:rsidR="0097362F">
        <w:rPr>
          <w:rFonts w:ascii="Times New Roman" w:eastAsia="仿宋_GB2312" w:hAnsi="Times New Roman" w:hint="eastAsia"/>
          <w:sz w:val="32"/>
          <w:szCs w:val="32"/>
        </w:rPr>
        <w:t>33.01</w:t>
      </w:r>
      <w:r>
        <w:rPr>
          <w:rFonts w:ascii="Times New Roman" w:eastAsia="仿宋_GB2312" w:hAnsi="Times New Roman" w:hint="eastAsia"/>
          <w:sz w:val="32"/>
          <w:szCs w:val="32"/>
        </w:rPr>
        <w:t>万元，占</w:t>
      </w:r>
      <w:r w:rsidR="0097362F">
        <w:rPr>
          <w:rFonts w:ascii="Times New Roman" w:eastAsia="仿宋_GB2312" w:hAnsi="Times New Roman" w:hint="eastAsia"/>
          <w:sz w:val="32"/>
          <w:szCs w:val="32"/>
        </w:rPr>
        <w:lastRenderedPageBreak/>
        <w:t>2.47</w:t>
      </w:r>
      <w:r>
        <w:rPr>
          <w:rFonts w:ascii="Times New Roman" w:eastAsia="仿宋_GB2312" w:hAnsi="Times New Roman" w:hint="eastAsia"/>
          <w:sz w:val="32"/>
          <w:szCs w:val="32"/>
        </w:rPr>
        <w:t>%</w:t>
      </w:r>
      <w:r w:rsidR="0097362F">
        <w:rPr>
          <w:rFonts w:ascii="Times New Roman" w:eastAsia="仿宋_GB2312" w:hAnsi="Times New Roman" w:hint="eastAsia"/>
          <w:sz w:val="32"/>
          <w:szCs w:val="32"/>
        </w:rPr>
        <w:t>；农林水（类）支出</w:t>
      </w:r>
      <w:r w:rsidR="0097362F">
        <w:rPr>
          <w:rFonts w:ascii="Times New Roman" w:eastAsia="仿宋_GB2312" w:hAnsi="Times New Roman"/>
          <w:sz w:val="32"/>
          <w:szCs w:val="32"/>
        </w:rPr>
        <w:t xml:space="preserve"> </w:t>
      </w:r>
      <w:r w:rsidR="0097362F">
        <w:rPr>
          <w:rFonts w:ascii="Times New Roman" w:eastAsia="仿宋_GB2312" w:hAnsi="Times New Roman" w:hint="eastAsia"/>
          <w:sz w:val="32"/>
          <w:szCs w:val="32"/>
        </w:rPr>
        <w:t>1,104.08</w:t>
      </w:r>
      <w:r w:rsidR="0097362F">
        <w:rPr>
          <w:rFonts w:ascii="Times New Roman" w:eastAsia="仿宋_GB2312" w:hAnsi="Times New Roman" w:hint="eastAsia"/>
          <w:sz w:val="32"/>
          <w:szCs w:val="32"/>
        </w:rPr>
        <w:t>万元；占</w:t>
      </w:r>
      <w:r w:rsidR="0097362F">
        <w:rPr>
          <w:rFonts w:ascii="Times New Roman" w:eastAsia="仿宋_GB2312" w:hAnsi="Times New Roman" w:hint="eastAsia"/>
          <w:sz w:val="32"/>
          <w:szCs w:val="32"/>
        </w:rPr>
        <w:t>82.70%</w:t>
      </w:r>
      <w:r w:rsidR="0097362F">
        <w:rPr>
          <w:rFonts w:ascii="Times New Roman" w:eastAsia="仿宋_GB2312" w:hAnsi="Times New Roman" w:hint="eastAsia"/>
          <w:sz w:val="32"/>
          <w:szCs w:val="32"/>
        </w:rPr>
        <w:t>。</w:t>
      </w:r>
    </w:p>
    <w:p w:rsidR="007B5DDD" w:rsidRDefault="00637BAD" w:rsidP="008333F5">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7B5DDD" w:rsidRDefault="00637BAD"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年度财政拨款支出年初预算数为</w:t>
      </w:r>
      <w:r w:rsidR="002C0D86">
        <w:rPr>
          <w:rFonts w:ascii="Times New Roman" w:eastAsia="仿宋_GB2312" w:hAnsi="Times New Roman" w:hint="eastAsia"/>
          <w:sz w:val="32"/>
          <w:szCs w:val="32"/>
        </w:rPr>
        <w:t>1275.37</w:t>
      </w:r>
      <w:r>
        <w:rPr>
          <w:rFonts w:ascii="Times New Roman" w:eastAsia="仿宋_GB2312" w:hAnsi="Times New Roman" w:hint="eastAsia"/>
          <w:sz w:val="32"/>
          <w:szCs w:val="32"/>
        </w:rPr>
        <w:t>万元，支出决算数为</w:t>
      </w:r>
      <w:r w:rsidR="0097362F">
        <w:rPr>
          <w:rFonts w:ascii="Times New Roman" w:eastAsia="仿宋_GB2312" w:hAnsi="Times New Roman" w:hint="eastAsia"/>
          <w:sz w:val="32"/>
          <w:szCs w:val="32"/>
        </w:rPr>
        <w:t>1,335.02</w:t>
      </w:r>
      <w:r>
        <w:rPr>
          <w:rFonts w:ascii="Times New Roman" w:eastAsia="仿宋_GB2312" w:hAnsi="Times New Roman" w:hint="eastAsia"/>
          <w:sz w:val="32"/>
          <w:szCs w:val="32"/>
        </w:rPr>
        <w:t>万元，完成年初预算的</w:t>
      </w:r>
      <w:r w:rsidR="0097362F">
        <w:rPr>
          <w:rFonts w:ascii="Times New Roman" w:eastAsia="仿宋_GB2312" w:hAnsi="Times New Roman" w:hint="eastAsia"/>
          <w:sz w:val="32"/>
          <w:szCs w:val="32"/>
        </w:rPr>
        <w:t>10</w:t>
      </w:r>
      <w:r w:rsidR="002C0D86">
        <w:rPr>
          <w:rFonts w:ascii="Times New Roman" w:eastAsia="仿宋_GB2312" w:hAnsi="Times New Roman" w:hint="eastAsia"/>
          <w:sz w:val="32"/>
          <w:szCs w:val="32"/>
        </w:rPr>
        <w:t>4.68</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B047C"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、社会保障和就业支出（类）行政事业单位养老支出（款）事业单位离退休（项）。</w:t>
      </w:r>
    </w:p>
    <w:p w:rsidR="004B047C"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145.01</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10.48</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7.23%</w:t>
      </w:r>
      <w:r>
        <w:rPr>
          <w:rFonts w:ascii="Times New Roman" w:eastAsia="仿宋_GB2312" w:hAnsi="Times New Roman" w:hint="eastAsia"/>
          <w:sz w:val="32"/>
          <w:szCs w:val="32"/>
        </w:rPr>
        <w:t>，决算数小于年初预算数的主要原因是：</w:t>
      </w:r>
      <w:r w:rsidR="000C7F66">
        <w:rPr>
          <w:rFonts w:ascii="Times New Roman" w:eastAsia="仿宋_GB2312" w:hAnsi="Times New Roman" w:hint="eastAsia"/>
          <w:sz w:val="32"/>
          <w:szCs w:val="32"/>
        </w:rPr>
        <w:t>发放退休人员春节一次性生活补助</w:t>
      </w:r>
      <w:r>
        <w:rPr>
          <w:rFonts w:ascii="Times New Roman" w:eastAsia="仿宋_GB2312" w:hAnsi="Times New Roman" w:hint="eastAsia"/>
          <w:sz w:val="32"/>
          <w:szCs w:val="32"/>
        </w:rPr>
        <w:t>未记入该功能科目。</w:t>
      </w:r>
    </w:p>
    <w:p w:rsidR="004B047C" w:rsidRDefault="001B524F"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2</w:t>
      </w:r>
      <w:r w:rsidR="004B047C">
        <w:rPr>
          <w:rFonts w:ascii="Times New Roman" w:eastAsia="仿宋_GB2312" w:hAnsi="Times New Roman" w:hint="eastAsia"/>
          <w:sz w:val="32"/>
          <w:szCs w:val="32"/>
        </w:rPr>
        <w:t>、社会保障和就业支出（类）行政事业单位养老支出（款）机关事业单位基本养老保险缴费支出（项）。</w:t>
      </w:r>
    </w:p>
    <w:p w:rsidR="004B047C" w:rsidRPr="00D47A6C" w:rsidRDefault="004B047C" w:rsidP="00617ED5">
      <w:pPr>
        <w:pStyle w:val="Default"/>
        <w:spacing w:line="600" w:lineRule="exact"/>
        <w:ind w:firstLineChars="250" w:firstLine="800"/>
        <w:jc w:val="both"/>
        <w:rPr>
          <w:rFonts w:ascii="Times New Roman" w:eastAsia="仿宋_GB2312" w:hAnsi="Times New Roman" w:cs="Times New Roman"/>
          <w:color w:val="auto"/>
          <w:sz w:val="32"/>
          <w:szCs w:val="32"/>
        </w:rPr>
      </w:pPr>
      <w:r>
        <w:rPr>
          <w:rFonts w:ascii="Times New Roman" w:eastAsia="仿宋_GB2312" w:hAnsi="Times New Roman" w:hint="eastAsia"/>
          <w:sz w:val="32"/>
          <w:szCs w:val="32"/>
        </w:rPr>
        <w:t>年初预算为</w:t>
      </w:r>
      <w:r w:rsidR="001736CC">
        <w:rPr>
          <w:rFonts w:ascii="Times New Roman" w:eastAsia="仿宋_GB2312" w:hAnsi="Times New Roman" w:hint="eastAsia"/>
          <w:sz w:val="32"/>
          <w:szCs w:val="32"/>
        </w:rPr>
        <w:t>89.60</w:t>
      </w:r>
      <w:r>
        <w:rPr>
          <w:rFonts w:ascii="Times New Roman" w:eastAsia="仿宋_GB2312" w:hAnsi="Times New Roman" w:hint="eastAsia"/>
          <w:sz w:val="32"/>
          <w:szCs w:val="32"/>
        </w:rPr>
        <w:t>万元，支出决算为</w:t>
      </w:r>
      <w:r w:rsidR="001736CC">
        <w:rPr>
          <w:rFonts w:ascii="Times New Roman" w:eastAsia="仿宋_GB2312" w:hAnsi="Times New Roman" w:hint="eastAsia"/>
          <w:sz w:val="32"/>
          <w:szCs w:val="32"/>
        </w:rPr>
        <w:t>86.32</w:t>
      </w:r>
      <w:r>
        <w:rPr>
          <w:rFonts w:ascii="Times New Roman" w:eastAsia="仿宋_GB2312" w:hAnsi="Times New Roman" w:hint="eastAsia"/>
          <w:sz w:val="32"/>
          <w:szCs w:val="32"/>
        </w:rPr>
        <w:t>万元，完成年初预算的</w:t>
      </w:r>
      <w:r w:rsidR="001736CC">
        <w:rPr>
          <w:rFonts w:ascii="Times New Roman" w:eastAsia="仿宋_GB2312" w:hAnsi="Times New Roman" w:hint="eastAsia"/>
          <w:sz w:val="32"/>
          <w:szCs w:val="32"/>
        </w:rPr>
        <w:t>96.34</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1736CC">
        <w:rPr>
          <w:rFonts w:ascii="Times New Roman" w:eastAsia="仿宋_GB2312" w:hAnsi="Times New Roman" w:hint="eastAsia"/>
          <w:sz w:val="32"/>
          <w:szCs w:val="32"/>
        </w:rPr>
        <w:t>小</w:t>
      </w:r>
      <w:r>
        <w:rPr>
          <w:rFonts w:ascii="Times New Roman" w:eastAsia="仿宋_GB2312" w:hAnsi="Times New Roman" w:hint="eastAsia"/>
          <w:sz w:val="32"/>
          <w:szCs w:val="32"/>
        </w:rPr>
        <w:t>于年初预算数的主要原因是：</w:t>
      </w:r>
      <w:r w:rsidR="001736CC">
        <w:rPr>
          <w:rFonts w:ascii="Times New Roman" w:eastAsia="仿宋_GB2312" w:hAnsi="Times New Roman" w:hint="eastAsia"/>
          <w:sz w:val="32"/>
          <w:szCs w:val="32"/>
        </w:rPr>
        <w:t>本年度中有</w:t>
      </w:r>
      <w:r w:rsidR="009752AD">
        <w:rPr>
          <w:rFonts w:ascii="Times New Roman" w:eastAsia="仿宋_GB2312" w:hAnsi="Times New Roman" w:hint="eastAsia"/>
          <w:sz w:val="32"/>
          <w:szCs w:val="32"/>
        </w:rPr>
        <w:t>到龄</w:t>
      </w:r>
      <w:r w:rsidR="001736CC">
        <w:rPr>
          <w:rFonts w:ascii="Times New Roman" w:eastAsia="仿宋_GB2312" w:hAnsi="Times New Roman" w:hint="eastAsia"/>
          <w:sz w:val="32"/>
          <w:szCs w:val="32"/>
        </w:rPr>
        <w:t>退休人员，</w:t>
      </w:r>
      <w:r w:rsidR="00C16470">
        <w:rPr>
          <w:rFonts w:ascii="Times New Roman" w:eastAsia="仿宋_GB2312" w:hAnsi="仿宋_GB2312" w:cs="Times New Roman" w:hint="eastAsia"/>
          <w:color w:val="auto"/>
          <w:sz w:val="32"/>
          <w:szCs w:val="32"/>
        </w:rPr>
        <w:t>退休后不再缴纳</w:t>
      </w:r>
      <w:r w:rsidRPr="00D47A6C">
        <w:rPr>
          <w:rFonts w:ascii="Times New Roman" w:eastAsia="仿宋_GB2312" w:hAnsi="仿宋_GB2312" w:cs="Times New Roman"/>
          <w:color w:val="auto"/>
          <w:sz w:val="32"/>
          <w:szCs w:val="32"/>
        </w:rPr>
        <w:t>基本养老保险（单位部分）。</w:t>
      </w:r>
    </w:p>
    <w:p w:rsidR="004B047C" w:rsidRDefault="001B524F"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3</w:t>
      </w:r>
      <w:r w:rsidR="004B047C">
        <w:rPr>
          <w:rFonts w:ascii="Times New Roman" w:eastAsia="仿宋_GB2312" w:hAnsi="Times New Roman" w:hint="eastAsia"/>
          <w:sz w:val="32"/>
          <w:szCs w:val="32"/>
        </w:rPr>
        <w:t>、社会保障和就业支出（类）行政事业单位养老支出（款）其他行政事业单位养老支出（项）。</w:t>
      </w:r>
    </w:p>
    <w:p w:rsidR="004B047C"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0C7F66">
        <w:rPr>
          <w:rFonts w:ascii="Times New Roman" w:eastAsia="仿宋_GB2312" w:hAnsi="Times New Roman" w:hint="eastAsia"/>
          <w:sz w:val="32"/>
          <w:szCs w:val="32"/>
        </w:rPr>
        <w:t>101.14</w:t>
      </w:r>
      <w:r>
        <w:rPr>
          <w:rFonts w:ascii="Times New Roman" w:eastAsia="仿宋_GB2312" w:hAnsi="Times New Roman" w:hint="eastAsia"/>
          <w:sz w:val="32"/>
          <w:szCs w:val="32"/>
        </w:rPr>
        <w:t>万元，决算数大于年初预算数</w:t>
      </w:r>
      <w:r w:rsidR="000C7F66">
        <w:rPr>
          <w:rFonts w:ascii="Times New Roman" w:eastAsia="仿宋_GB2312" w:hAnsi="Times New Roman" w:hint="eastAsia"/>
          <w:sz w:val="32"/>
          <w:szCs w:val="32"/>
        </w:rPr>
        <w:t>的</w:t>
      </w:r>
      <w:r>
        <w:rPr>
          <w:rFonts w:ascii="Times New Roman" w:eastAsia="仿宋_GB2312" w:hAnsi="Times New Roman" w:hint="eastAsia"/>
          <w:sz w:val="32"/>
          <w:szCs w:val="32"/>
        </w:rPr>
        <w:t>主要原因是：市财政年中追加预算，用于发放退休人员春节一次性生活补助。</w:t>
      </w:r>
      <w:r>
        <w:rPr>
          <w:rFonts w:ascii="Times New Roman" w:eastAsia="仿宋_GB2312" w:hAnsi="Times New Roman"/>
          <w:sz w:val="32"/>
          <w:szCs w:val="32"/>
        </w:rPr>
        <w:t xml:space="preserve"> </w:t>
      </w:r>
    </w:p>
    <w:p w:rsidR="004B047C" w:rsidRDefault="000C7F66"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4</w:t>
      </w:r>
      <w:r w:rsidR="004B047C">
        <w:rPr>
          <w:rFonts w:ascii="Times New Roman" w:eastAsia="仿宋_GB2312" w:hAnsi="Times New Roman" w:hint="eastAsia"/>
          <w:sz w:val="32"/>
          <w:szCs w:val="32"/>
        </w:rPr>
        <w:t>、卫生健康支出（类）行政事业单位医疗（款）行政单位医疗（项）。</w:t>
      </w:r>
    </w:p>
    <w:p w:rsidR="004B047C" w:rsidRPr="00D47A6C" w:rsidRDefault="004B047C" w:rsidP="00617ED5">
      <w:pPr>
        <w:pStyle w:val="Default"/>
        <w:spacing w:line="600" w:lineRule="exact"/>
        <w:ind w:firstLineChars="250" w:firstLine="800"/>
        <w:jc w:val="both"/>
        <w:rPr>
          <w:rFonts w:ascii="Times New Roman" w:eastAsia="仿宋_GB2312" w:hAnsi="Times New Roman" w:cs="Times New Roman"/>
          <w:color w:val="auto"/>
          <w:sz w:val="32"/>
          <w:szCs w:val="32"/>
        </w:rPr>
      </w:pPr>
      <w:r>
        <w:rPr>
          <w:rFonts w:ascii="Times New Roman" w:eastAsia="仿宋_GB2312" w:hAnsi="Times New Roman" w:hint="eastAsia"/>
          <w:sz w:val="32"/>
          <w:szCs w:val="32"/>
        </w:rPr>
        <w:t>年初预算为</w:t>
      </w:r>
      <w:r w:rsidR="000C7F66">
        <w:rPr>
          <w:rFonts w:ascii="Times New Roman" w:eastAsia="仿宋_GB2312" w:hAnsi="Times New Roman" w:hint="eastAsia"/>
          <w:sz w:val="32"/>
          <w:szCs w:val="32"/>
        </w:rPr>
        <w:t>38.03</w:t>
      </w:r>
      <w:r>
        <w:rPr>
          <w:rFonts w:ascii="Times New Roman" w:eastAsia="仿宋_GB2312" w:hAnsi="Times New Roman" w:hint="eastAsia"/>
          <w:sz w:val="32"/>
          <w:szCs w:val="32"/>
        </w:rPr>
        <w:t>万元，支出决算为</w:t>
      </w:r>
      <w:r w:rsidR="000C7F66">
        <w:rPr>
          <w:rFonts w:ascii="Times New Roman" w:eastAsia="仿宋_GB2312" w:hAnsi="Times New Roman" w:hint="eastAsia"/>
          <w:sz w:val="32"/>
          <w:szCs w:val="32"/>
        </w:rPr>
        <w:t>33.01</w:t>
      </w:r>
      <w:r>
        <w:rPr>
          <w:rFonts w:ascii="Times New Roman" w:eastAsia="仿宋_GB2312" w:hAnsi="Times New Roman" w:hint="eastAsia"/>
          <w:sz w:val="32"/>
          <w:szCs w:val="32"/>
        </w:rPr>
        <w:t>万元，完成年初预算的</w:t>
      </w:r>
      <w:r w:rsidR="000C7F66">
        <w:rPr>
          <w:rFonts w:ascii="Times New Roman" w:eastAsia="仿宋_GB2312" w:hAnsi="Times New Roman" w:hint="eastAsia"/>
          <w:sz w:val="32"/>
          <w:szCs w:val="32"/>
        </w:rPr>
        <w:t>86.80</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0C7F66">
        <w:rPr>
          <w:rFonts w:ascii="Times New Roman" w:eastAsia="仿宋_GB2312" w:hAnsi="Times New Roman" w:hint="eastAsia"/>
          <w:sz w:val="32"/>
          <w:szCs w:val="32"/>
        </w:rPr>
        <w:t>本年度中有到龄退休人员，</w:t>
      </w:r>
      <w:r w:rsidR="000C7F66">
        <w:rPr>
          <w:rFonts w:ascii="Times New Roman" w:eastAsia="仿宋_GB2312" w:hAnsi="仿宋_GB2312" w:cs="Times New Roman" w:hint="eastAsia"/>
          <w:color w:val="auto"/>
          <w:sz w:val="32"/>
          <w:szCs w:val="32"/>
        </w:rPr>
        <w:t>退休后不再缴纳</w:t>
      </w:r>
      <w:r w:rsidRPr="00D47A6C">
        <w:rPr>
          <w:rFonts w:ascii="Times New Roman" w:eastAsia="仿宋_GB2312" w:hAnsi="仿宋_GB2312" w:cs="Times New Roman"/>
          <w:color w:val="auto"/>
          <w:sz w:val="32"/>
          <w:szCs w:val="32"/>
        </w:rPr>
        <w:t>基本医疗保险（单位部分）。</w:t>
      </w:r>
    </w:p>
    <w:p w:rsidR="004B047C" w:rsidRDefault="000C7F66"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5</w:t>
      </w:r>
      <w:r w:rsidR="004B047C">
        <w:rPr>
          <w:rFonts w:ascii="Times New Roman" w:eastAsia="仿宋_GB2312" w:hAnsi="Times New Roman" w:hint="eastAsia"/>
          <w:sz w:val="32"/>
          <w:szCs w:val="32"/>
        </w:rPr>
        <w:t>、农林水支出（类）农业农村（款）行政运行（项）。</w:t>
      </w:r>
    </w:p>
    <w:p w:rsidR="004B047C" w:rsidRPr="00B550B2"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sidR="000C7F66">
        <w:rPr>
          <w:rFonts w:ascii="Times New Roman" w:eastAsia="仿宋_GB2312" w:hAnsi="Times New Roman" w:hint="eastAsia"/>
          <w:sz w:val="32"/>
          <w:szCs w:val="32"/>
        </w:rPr>
        <w:t>645.68</w:t>
      </w:r>
      <w:r>
        <w:rPr>
          <w:rFonts w:ascii="Times New Roman" w:eastAsia="仿宋_GB2312" w:hAnsi="Times New Roman" w:hint="eastAsia"/>
          <w:sz w:val="32"/>
          <w:szCs w:val="32"/>
        </w:rPr>
        <w:t>万元，支出决算为</w:t>
      </w:r>
      <w:r w:rsidR="000C7F66">
        <w:rPr>
          <w:rFonts w:ascii="Times New Roman" w:eastAsia="仿宋_GB2312" w:hAnsi="Times New Roman" w:hint="eastAsia"/>
          <w:sz w:val="32"/>
          <w:szCs w:val="32"/>
        </w:rPr>
        <w:t>562.51</w:t>
      </w:r>
      <w:r>
        <w:rPr>
          <w:rFonts w:ascii="Times New Roman" w:eastAsia="仿宋_GB2312" w:hAnsi="Times New Roman" w:hint="eastAsia"/>
          <w:sz w:val="32"/>
          <w:szCs w:val="32"/>
        </w:rPr>
        <w:t>万元，</w:t>
      </w:r>
      <w:r w:rsidR="000C7F66">
        <w:rPr>
          <w:rFonts w:ascii="Times New Roman" w:eastAsia="仿宋_GB2312" w:hAnsi="Times New Roman" w:hint="eastAsia"/>
          <w:sz w:val="32"/>
          <w:szCs w:val="32"/>
        </w:rPr>
        <w:t>完成年初预算的</w:t>
      </w:r>
      <w:r w:rsidR="000C7F66">
        <w:rPr>
          <w:rFonts w:ascii="Times New Roman" w:eastAsia="仿宋_GB2312" w:hAnsi="Times New Roman" w:hint="eastAsia"/>
          <w:sz w:val="32"/>
          <w:szCs w:val="32"/>
        </w:rPr>
        <w:t>87.12%</w:t>
      </w:r>
      <w:r w:rsidR="000C7F66">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0C7F66">
        <w:rPr>
          <w:rFonts w:ascii="Times New Roman" w:eastAsia="仿宋_GB2312" w:hAnsi="Times New Roman" w:hint="eastAsia"/>
          <w:sz w:val="32"/>
          <w:szCs w:val="32"/>
        </w:rPr>
        <w:t>小</w:t>
      </w:r>
      <w:r>
        <w:rPr>
          <w:rFonts w:ascii="Times New Roman" w:eastAsia="仿宋_GB2312" w:hAnsi="Times New Roman" w:hint="eastAsia"/>
          <w:sz w:val="32"/>
          <w:szCs w:val="32"/>
        </w:rPr>
        <w:t>于年初预算数的主要原因是：</w:t>
      </w:r>
      <w:r w:rsidR="000274B1">
        <w:rPr>
          <w:rFonts w:ascii="Times New Roman" w:eastAsia="仿宋_GB2312" w:hAnsi="Times New Roman" w:hint="eastAsia"/>
          <w:sz w:val="32"/>
          <w:szCs w:val="32"/>
        </w:rPr>
        <w:t>因为机构改革，中心转隶</w:t>
      </w:r>
      <w:r w:rsidR="000274B1">
        <w:rPr>
          <w:rFonts w:ascii="Times New Roman" w:eastAsia="仿宋_GB2312" w:hAnsi="Times New Roman" w:hint="eastAsia"/>
          <w:sz w:val="32"/>
          <w:szCs w:val="32"/>
        </w:rPr>
        <w:t>14</w:t>
      </w:r>
      <w:r w:rsidR="000274B1">
        <w:rPr>
          <w:rFonts w:ascii="Times New Roman" w:eastAsia="仿宋_GB2312" w:hAnsi="Times New Roman" w:hint="eastAsia"/>
          <w:sz w:val="32"/>
          <w:szCs w:val="32"/>
        </w:rPr>
        <w:lastRenderedPageBreak/>
        <w:t>名参公管理工作人员，支出</w:t>
      </w:r>
      <w:r w:rsidR="00A05732">
        <w:rPr>
          <w:rFonts w:ascii="Times New Roman" w:eastAsia="仿宋_GB2312" w:hAnsi="Times New Roman" w:hint="eastAsia"/>
          <w:sz w:val="32"/>
          <w:szCs w:val="32"/>
        </w:rPr>
        <w:t>相应</w:t>
      </w:r>
      <w:r w:rsidR="000274B1">
        <w:rPr>
          <w:rFonts w:ascii="Times New Roman" w:eastAsia="仿宋_GB2312" w:hAnsi="Times New Roman" w:hint="eastAsia"/>
          <w:sz w:val="32"/>
          <w:szCs w:val="32"/>
        </w:rPr>
        <w:t>减少</w:t>
      </w:r>
      <w:r w:rsidRPr="006F58D9">
        <w:rPr>
          <w:rFonts w:ascii="Times New Roman" w:eastAsia="仿宋_GB2312" w:hAnsi="仿宋_GB2312" w:cs="Times New Roman"/>
          <w:color w:val="auto"/>
          <w:sz w:val="32"/>
          <w:szCs w:val="32"/>
        </w:rPr>
        <w:t>。</w:t>
      </w:r>
    </w:p>
    <w:p w:rsidR="004B047C" w:rsidRDefault="00AE0F85"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6</w:t>
      </w:r>
      <w:r w:rsidR="004B047C">
        <w:rPr>
          <w:rFonts w:ascii="Times New Roman" w:eastAsia="仿宋_GB2312" w:hAnsi="Times New Roman" w:hint="eastAsia"/>
          <w:sz w:val="32"/>
          <w:szCs w:val="32"/>
        </w:rPr>
        <w:t>、农林水支出（类）农业农村（款）事业运行（项）。</w:t>
      </w:r>
    </w:p>
    <w:p w:rsidR="004B047C" w:rsidRPr="00B550B2"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sidR="00AE0F85">
        <w:rPr>
          <w:rFonts w:ascii="Times New Roman" w:eastAsia="仿宋_GB2312" w:hAnsi="Times New Roman" w:hint="eastAsia"/>
          <w:sz w:val="32"/>
          <w:szCs w:val="32"/>
        </w:rPr>
        <w:t>156.70</w:t>
      </w:r>
      <w:r>
        <w:rPr>
          <w:rFonts w:ascii="Times New Roman" w:eastAsia="仿宋_GB2312" w:hAnsi="Times New Roman" w:hint="eastAsia"/>
          <w:sz w:val="32"/>
          <w:szCs w:val="32"/>
        </w:rPr>
        <w:t>万元，支出决算为</w:t>
      </w:r>
      <w:r w:rsidR="00AE0F85">
        <w:rPr>
          <w:rFonts w:ascii="Times New Roman" w:eastAsia="仿宋_GB2312" w:hAnsi="Times New Roman" w:hint="eastAsia"/>
          <w:sz w:val="32"/>
          <w:szCs w:val="32"/>
        </w:rPr>
        <w:t>66.97</w:t>
      </w:r>
      <w:r>
        <w:rPr>
          <w:rFonts w:ascii="Times New Roman" w:eastAsia="仿宋_GB2312" w:hAnsi="Times New Roman" w:hint="eastAsia"/>
          <w:sz w:val="32"/>
          <w:szCs w:val="32"/>
        </w:rPr>
        <w:t>万元，完成年初预算的</w:t>
      </w:r>
      <w:r w:rsidR="00AE0F85">
        <w:rPr>
          <w:rFonts w:ascii="Times New Roman" w:eastAsia="仿宋_GB2312" w:hAnsi="Times New Roman" w:hint="eastAsia"/>
          <w:sz w:val="32"/>
          <w:szCs w:val="32"/>
        </w:rPr>
        <w:t>42.74</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Pr="0028608F">
        <w:rPr>
          <w:rFonts w:ascii="Times New Roman" w:eastAsia="仿宋_GB2312" w:hAnsi="Times New Roman" w:hint="eastAsia"/>
          <w:sz w:val="32"/>
          <w:szCs w:val="32"/>
        </w:rPr>
        <w:t>发放</w:t>
      </w:r>
      <w:r w:rsidR="0028608F" w:rsidRPr="0028608F">
        <w:rPr>
          <w:rFonts w:ascii="Times New Roman" w:eastAsia="仿宋_GB2312" w:hAnsi="Times New Roman" w:hint="eastAsia"/>
          <w:sz w:val="32"/>
          <w:szCs w:val="32"/>
        </w:rPr>
        <w:t>事业</w:t>
      </w:r>
      <w:r w:rsidRPr="0028608F">
        <w:rPr>
          <w:rFonts w:ascii="Times New Roman" w:eastAsia="仿宋_GB2312" w:hAnsi="仿宋_GB2312" w:cs="Times New Roman"/>
          <w:color w:val="auto"/>
          <w:sz w:val="32"/>
          <w:szCs w:val="32"/>
        </w:rPr>
        <w:t>在职人员的工资记入功能科目</w:t>
      </w:r>
      <w:r w:rsidRPr="0028608F">
        <w:rPr>
          <w:rFonts w:ascii="Times New Roman" w:eastAsia="仿宋_GB2312" w:hAnsi="Times New Roman" w:cs="Times New Roman"/>
          <w:color w:val="auto"/>
          <w:sz w:val="32"/>
          <w:szCs w:val="32"/>
        </w:rPr>
        <w:t>“</w:t>
      </w:r>
      <w:r w:rsidRPr="0028608F">
        <w:rPr>
          <w:rFonts w:ascii="Times New Roman" w:eastAsia="仿宋_GB2312" w:hAnsi="仿宋_GB2312" w:cs="Times New Roman"/>
          <w:color w:val="auto"/>
          <w:sz w:val="32"/>
          <w:szCs w:val="32"/>
        </w:rPr>
        <w:t>行政运行</w:t>
      </w:r>
      <w:r w:rsidRPr="0028608F">
        <w:rPr>
          <w:rFonts w:ascii="Times New Roman" w:eastAsia="仿宋_GB2312" w:hAnsi="Times New Roman" w:cs="Times New Roman"/>
          <w:color w:val="auto"/>
          <w:sz w:val="32"/>
          <w:szCs w:val="32"/>
        </w:rPr>
        <w:t>”</w:t>
      </w:r>
      <w:r w:rsidRPr="0028608F">
        <w:rPr>
          <w:rFonts w:ascii="Times New Roman" w:eastAsia="仿宋_GB2312" w:hAnsi="仿宋_GB2312" w:cs="Times New Roman"/>
          <w:color w:val="auto"/>
          <w:sz w:val="32"/>
          <w:szCs w:val="32"/>
        </w:rPr>
        <w:t>。</w:t>
      </w:r>
    </w:p>
    <w:p w:rsidR="004B047C" w:rsidRDefault="00E465C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7</w:t>
      </w:r>
      <w:r w:rsidR="004B047C">
        <w:rPr>
          <w:rFonts w:ascii="Times New Roman" w:eastAsia="仿宋_GB2312" w:hAnsi="Times New Roman" w:hint="eastAsia"/>
          <w:sz w:val="32"/>
          <w:szCs w:val="32"/>
        </w:rPr>
        <w:t>、农林水支出（类）农业农村（款）科技转化与推广服务（项）。</w:t>
      </w:r>
    </w:p>
    <w:p w:rsidR="004B047C"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FF122E">
        <w:rPr>
          <w:rFonts w:ascii="Times New Roman" w:eastAsia="仿宋_GB2312" w:hAnsi="Times New Roman" w:hint="eastAsia"/>
          <w:sz w:val="32"/>
          <w:szCs w:val="32"/>
        </w:rPr>
        <w:t>20</w:t>
      </w:r>
      <w:r>
        <w:rPr>
          <w:rFonts w:ascii="Times New Roman" w:eastAsia="仿宋_GB2312" w:hAnsi="Times New Roman" w:hint="eastAsia"/>
          <w:sz w:val="32"/>
          <w:szCs w:val="32"/>
        </w:rPr>
        <w:t>万元，决算数大于年初预算数的主要原因是：市财政年中追加上级转移支付资金，</w:t>
      </w:r>
      <w:r>
        <w:rPr>
          <w:rFonts w:ascii="Times New Roman" w:eastAsia="仿宋_GB2312" w:hAnsi="仿宋_GB2312" w:cs="Times New Roman" w:hint="eastAsia"/>
          <w:color w:val="auto"/>
          <w:sz w:val="32"/>
          <w:szCs w:val="32"/>
        </w:rPr>
        <w:t>用于</w:t>
      </w:r>
      <w:r w:rsidR="00D735BC">
        <w:rPr>
          <w:rFonts w:eastAsia="仿宋_GB2312" w:hAnsi="仿宋_GB2312" w:hint="eastAsia"/>
          <w:sz w:val="32"/>
          <w:szCs w:val="32"/>
        </w:rPr>
        <w:t>草食动物产业技术体系怀化试验站</w:t>
      </w:r>
      <w:r w:rsidRPr="006F58D9">
        <w:rPr>
          <w:rFonts w:ascii="Times New Roman" w:eastAsia="仿宋_GB2312" w:hAnsi="仿宋_GB2312" w:cs="Times New Roman"/>
          <w:color w:val="auto"/>
          <w:sz w:val="32"/>
          <w:szCs w:val="32"/>
        </w:rPr>
        <w:t>、省水产产业技术体系湘西试验站开展试验示范</w:t>
      </w:r>
      <w:r>
        <w:rPr>
          <w:rFonts w:ascii="Times New Roman" w:eastAsia="仿宋_GB2312" w:hAnsi="仿宋_GB2312" w:cs="Times New Roman" w:hint="eastAsia"/>
          <w:color w:val="auto"/>
          <w:sz w:val="32"/>
          <w:szCs w:val="32"/>
        </w:rPr>
        <w:t>。</w:t>
      </w:r>
    </w:p>
    <w:p w:rsidR="004B047C" w:rsidRDefault="009D00E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8</w:t>
      </w:r>
      <w:r w:rsidR="004B047C">
        <w:rPr>
          <w:rFonts w:ascii="Times New Roman" w:eastAsia="仿宋_GB2312" w:hAnsi="Times New Roman" w:hint="eastAsia"/>
          <w:sz w:val="32"/>
          <w:szCs w:val="32"/>
        </w:rPr>
        <w:t>、农林水支出（类）农业农村（款）病虫害控制（项）。</w:t>
      </w:r>
    </w:p>
    <w:p w:rsidR="004B047C" w:rsidRDefault="004B047C"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85</w:t>
      </w:r>
      <w:r>
        <w:rPr>
          <w:rFonts w:ascii="Times New Roman" w:eastAsia="仿宋_GB2312" w:hAnsi="Times New Roman" w:hint="eastAsia"/>
          <w:sz w:val="32"/>
          <w:szCs w:val="32"/>
        </w:rPr>
        <w:t>万元，支出决算为</w:t>
      </w:r>
      <w:r w:rsidR="009D00EC">
        <w:rPr>
          <w:rFonts w:ascii="Times New Roman" w:eastAsia="仿宋_GB2312" w:hAnsi="Times New Roman" w:hint="eastAsia"/>
          <w:sz w:val="32"/>
          <w:szCs w:val="32"/>
        </w:rPr>
        <w:t>166.10</w:t>
      </w:r>
      <w:r>
        <w:rPr>
          <w:rFonts w:ascii="Times New Roman" w:eastAsia="仿宋_GB2312" w:hAnsi="Times New Roman" w:hint="eastAsia"/>
          <w:sz w:val="32"/>
          <w:szCs w:val="32"/>
        </w:rPr>
        <w:t>万元，完成年初预算的</w:t>
      </w:r>
      <w:r w:rsidR="009D00EC">
        <w:rPr>
          <w:rFonts w:ascii="Times New Roman" w:eastAsia="仿宋_GB2312" w:hAnsi="Times New Roman" w:hint="eastAsia"/>
          <w:sz w:val="32"/>
          <w:szCs w:val="32"/>
        </w:rPr>
        <w:t>195.41</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，决算数大于年初预算数的主要原因是：市财政年中追加上级转移支付资金，用于开展动物疫病的监测流调工作，兽医实验室购买了试验过程中需要使用的试剂耗材。</w:t>
      </w:r>
    </w:p>
    <w:p w:rsidR="004B047C" w:rsidRPr="00EB5768" w:rsidRDefault="00887E95" w:rsidP="00617ED5">
      <w:pPr>
        <w:pStyle w:val="Default"/>
        <w:spacing w:line="600" w:lineRule="exact"/>
        <w:ind w:firstLineChars="250" w:firstLine="800"/>
        <w:jc w:val="both"/>
        <w:rPr>
          <w:rFonts w:ascii="Times New Roman" w:eastAsia="仿宋_GB2312" w:hAnsi="Times New Roman"/>
          <w:color w:val="auto"/>
          <w:sz w:val="32"/>
          <w:szCs w:val="32"/>
        </w:rPr>
      </w:pPr>
      <w:r>
        <w:rPr>
          <w:rFonts w:ascii="Times New Roman" w:eastAsia="仿宋_GB2312" w:hAnsi="Times New Roman" w:hint="eastAsia"/>
          <w:color w:val="auto"/>
          <w:sz w:val="32"/>
          <w:szCs w:val="32"/>
        </w:rPr>
        <w:t>9</w:t>
      </w:r>
      <w:r w:rsidR="004B047C" w:rsidRPr="00EB5768">
        <w:rPr>
          <w:rFonts w:ascii="Times New Roman" w:eastAsia="仿宋_GB2312" w:hAnsi="Times New Roman" w:hint="eastAsia"/>
          <w:color w:val="auto"/>
          <w:sz w:val="32"/>
          <w:szCs w:val="32"/>
        </w:rPr>
        <w:t>、农林水支出（类）农业农村（款）农产品质量安全（项）。</w:t>
      </w:r>
    </w:p>
    <w:p w:rsidR="004B047C" w:rsidRPr="00EB5768" w:rsidRDefault="004B047C" w:rsidP="00617ED5">
      <w:pPr>
        <w:pStyle w:val="Default"/>
        <w:spacing w:line="600" w:lineRule="exact"/>
        <w:ind w:firstLineChars="250" w:firstLine="800"/>
        <w:jc w:val="both"/>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sidR="007C5EE2">
        <w:rPr>
          <w:rFonts w:ascii="Times New Roman" w:eastAsia="仿宋_GB2312" w:hAnsi="Times New Roman" w:hint="eastAsia"/>
          <w:color w:val="auto"/>
          <w:sz w:val="32"/>
          <w:szCs w:val="32"/>
        </w:rPr>
        <w:t>90</w:t>
      </w:r>
      <w:r w:rsidRPr="00EB5768">
        <w:rPr>
          <w:rFonts w:ascii="Times New Roman" w:eastAsia="仿宋_GB2312" w:hAnsi="Times New Roman" w:hint="eastAsia"/>
          <w:color w:val="auto"/>
          <w:sz w:val="32"/>
          <w:szCs w:val="32"/>
        </w:rPr>
        <w:t>万元，支出决算为</w:t>
      </w:r>
      <w:r w:rsidR="007C5EE2">
        <w:rPr>
          <w:rFonts w:ascii="Times New Roman" w:eastAsia="仿宋_GB2312" w:hAnsi="Times New Roman" w:hint="eastAsia"/>
          <w:color w:val="auto"/>
          <w:sz w:val="32"/>
          <w:szCs w:val="32"/>
        </w:rPr>
        <w:t>176.66</w:t>
      </w:r>
      <w:r w:rsidRPr="00EB5768">
        <w:rPr>
          <w:rFonts w:ascii="Times New Roman" w:eastAsia="仿宋_GB2312" w:hAnsi="Times New Roman" w:hint="eastAsia"/>
          <w:color w:val="auto"/>
          <w:sz w:val="32"/>
          <w:szCs w:val="32"/>
        </w:rPr>
        <w:t>万元，</w:t>
      </w:r>
      <w:r w:rsidR="00036EFF">
        <w:rPr>
          <w:rFonts w:ascii="Times New Roman" w:eastAsia="仿宋_GB2312" w:hAnsi="Times New Roman" w:hint="eastAsia"/>
          <w:sz w:val="32"/>
          <w:szCs w:val="32"/>
        </w:rPr>
        <w:t>完成年初预算的</w:t>
      </w:r>
      <w:r w:rsidR="00036EFF">
        <w:rPr>
          <w:rFonts w:ascii="Times New Roman" w:eastAsia="仿宋_GB2312" w:hAnsi="Times New Roman" w:hint="eastAsia"/>
          <w:sz w:val="32"/>
          <w:szCs w:val="32"/>
        </w:rPr>
        <w:t>196.29%</w:t>
      </w:r>
      <w:r w:rsidR="00036EFF">
        <w:rPr>
          <w:rFonts w:ascii="Times New Roman" w:eastAsia="仿宋_GB2312" w:hAnsi="Times New Roman" w:hint="eastAsia"/>
          <w:sz w:val="32"/>
          <w:szCs w:val="32"/>
        </w:rPr>
        <w:t>，</w:t>
      </w:r>
      <w:r w:rsidRPr="00EB5768">
        <w:rPr>
          <w:rFonts w:ascii="Times New Roman" w:eastAsia="仿宋_GB2312" w:hAnsi="Times New Roman" w:hint="eastAsia"/>
          <w:color w:val="auto"/>
          <w:sz w:val="32"/>
          <w:szCs w:val="32"/>
        </w:rPr>
        <w:t>决算数大于年初预算数的主要原因是：市财政年中追加上级转移支付资金，用于开展畜禽种业安全监管工作。</w:t>
      </w:r>
    </w:p>
    <w:p w:rsidR="004B047C" w:rsidRPr="00EB5768" w:rsidRDefault="00036EFF" w:rsidP="00617ED5">
      <w:pPr>
        <w:pStyle w:val="Default"/>
        <w:spacing w:line="600" w:lineRule="exact"/>
        <w:ind w:firstLineChars="250" w:firstLine="800"/>
        <w:jc w:val="both"/>
        <w:rPr>
          <w:rFonts w:ascii="Times New Roman" w:eastAsia="仿宋_GB2312" w:hAnsi="Times New Roman"/>
          <w:color w:val="auto"/>
          <w:sz w:val="32"/>
          <w:szCs w:val="32"/>
        </w:rPr>
      </w:pPr>
      <w:r>
        <w:rPr>
          <w:rFonts w:ascii="Times New Roman" w:eastAsia="仿宋_GB2312" w:hAnsi="Times New Roman" w:hint="eastAsia"/>
          <w:color w:val="auto"/>
          <w:sz w:val="32"/>
          <w:szCs w:val="32"/>
        </w:rPr>
        <w:t>10</w:t>
      </w:r>
      <w:r w:rsidR="004B047C" w:rsidRPr="00EB5768">
        <w:rPr>
          <w:rFonts w:ascii="Times New Roman" w:eastAsia="仿宋_GB2312" w:hAnsi="Times New Roman" w:hint="eastAsia"/>
          <w:color w:val="auto"/>
          <w:sz w:val="32"/>
          <w:szCs w:val="32"/>
        </w:rPr>
        <w:t>、农林水支出（类）农业农村（款）农业资源保护修复与利用（项）。</w:t>
      </w:r>
    </w:p>
    <w:p w:rsidR="004B047C" w:rsidRDefault="004B047C" w:rsidP="00617ED5">
      <w:pPr>
        <w:pStyle w:val="Default"/>
        <w:spacing w:line="600" w:lineRule="exact"/>
        <w:ind w:firstLineChars="250" w:firstLine="800"/>
        <w:jc w:val="both"/>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sidRPr="00EB5768">
        <w:rPr>
          <w:rFonts w:ascii="Times New Roman" w:eastAsia="仿宋_GB2312" w:hAnsi="Times New Roman" w:hint="eastAsia"/>
          <w:color w:val="auto"/>
          <w:sz w:val="32"/>
          <w:szCs w:val="32"/>
        </w:rPr>
        <w:t>0</w:t>
      </w:r>
      <w:r w:rsidRPr="00EB5768">
        <w:rPr>
          <w:rFonts w:ascii="Times New Roman" w:eastAsia="仿宋_GB2312" w:hAnsi="Times New Roman" w:hint="eastAsia"/>
          <w:color w:val="auto"/>
          <w:sz w:val="32"/>
          <w:szCs w:val="32"/>
        </w:rPr>
        <w:t>万元，支出决算为</w:t>
      </w:r>
      <w:r w:rsidR="00036EFF">
        <w:rPr>
          <w:rFonts w:ascii="Times New Roman" w:eastAsia="仿宋_GB2312" w:hAnsi="Times New Roman" w:hint="eastAsia"/>
          <w:color w:val="auto"/>
          <w:sz w:val="32"/>
          <w:szCs w:val="32"/>
        </w:rPr>
        <w:t>35</w:t>
      </w:r>
      <w:r w:rsidRPr="00EB5768">
        <w:rPr>
          <w:rFonts w:ascii="Times New Roman" w:eastAsia="仿宋_GB2312" w:hAnsi="Times New Roman" w:hint="eastAsia"/>
          <w:color w:val="auto"/>
          <w:sz w:val="32"/>
          <w:szCs w:val="32"/>
        </w:rPr>
        <w:t>万元，决算数大于年初预算数的主要原因是：市财政年中追加上级转移支付资金，用于开展渔业资源增殖放流和水产种质资源保护与管理。</w:t>
      </w:r>
    </w:p>
    <w:p w:rsidR="008333F5" w:rsidRDefault="00D735BC" w:rsidP="00617ED5">
      <w:pPr>
        <w:pStyle w:val="Default"/>
        <w:spacing w:line="600" w:lineRule="exact"/>
        <w:ind w:firstLineChars="250" w:firstLine="800"/>
        <w:jc w:val="both"/>
        <w:rPr>
          <w:rFonts w:ascii="Times New Roman" w:eastAsia="仿宋_GB2312" w:hAnsi="Times New Roman"/>
          <w:color w:val="auto"/>
          <w:sz w:val="32"/>
          <w:szCs w:val="32"/>
        </w:rPr>
      </w:pPr>
      <w:r>
        <w:rPr>
          <w:rFonts w:ascii="Times New Roman" w:eastAsia="仿宋_GB2312" w:hAnsi="Times New Roman" w:hint="eastAsia"/>
          <w:color w:val="auto"/>
          <w:sz w:val="32"/>
          <w:szCs w:val="32"/>
        </w:rPr>
        <w:t>11</w:t>
      </w:r>
      <w:r w:rsidRPr="00EB5768">
        <w:rPr>
          <w:rFonts w:ascii="Times New Roman" w:eastAsia="仿宋_GB2312" w:hAnsi="Times New Roman" w:hint="eastAsia"/>
          <w:color w:val="auto"/>
          <w:sz w:val="32"/>
          <w:szCs w:val="32"/>
        </w:rPr>
        <w:t>、农林水支出（类）农业农村（款）</w:t>
      </w:r>
      <w:r>
        <w:rPr>
          <w:rFonts w:ascii="Times New Roman" w:eastAsia="仿宋_GB2312" w:hAnsi="Times New Roman" w:hint="eastAsia"/>
          <w:color w:val="auto"/>
          <w:sz w:val="32"/>
          <w:szCs w:val="32"/>
        </w:rPr>
        <w:t>渔业发展</w:t>
      </w:r>
      <w:r w:rsidRPr="00EB5768">
        <w:rPr>
          <w:rFonts w:ascii="Times New Roman" w:eastAsia="仿宋_GB2312" w:hAnsi="Times New Roman" w:hint="eastAsia"/>
          <w:color w:val="auto"/>
          <w:sz w:val="32"/>
          <w:szCs w:val="32"/>
        </w:rPr>
        <w:t>（项）。</w:t>
      </w:r>
    </w:p>
    <w:p w:rsidR="00E04D46" w:rsidRDefault="00D735BC" w:rsidP="00617ED5">
      <w:pPr>
        <w:pStyle w:val="Default"/>
        <w:spacing w:line="600" w:lineRule="exact"/>
        <w:ind w:firstLineChars="250" w:firstLine="800"/>
        <w:jc w:val="both"/>
        <w:rPr>
          <w:rFonts w:eastAsia="仿宋_GB2312" w:hAnsi="仿宋_GB2312"/>
          <w:sz w:val="32"/>
          <w:szCs w:val="32"/>
        </w:rPr>
      </w:pPr>
      <w:r w:rsidRPr="00EB5768">
        <w:rPr>
          <w:rFonts w:ascii="Times New Roman" w:eastAsia="仿宋_GB2312" w:hAnsi="Times New Roman" w:hint="eastAsia"/>
          <w:sz w:val="32"/>
          <w:szCs w:val="32"/>
        </w:rPr>
        <w:t>年初预算为</w:t>
      </w:r>
      <w:r w:rsidRPr="00EB5768">
        <w:rPr>
          <w:rFonts w:ascii="Times New Roman" w:eastAsia="仿宋_GB2312" w:hAnsi="Times New Roman" w:hint="eastAsia"/>
          <w:sz w:val="32"/>
          <w:szCs w:val="32"/>
        </w:rPr>
        <w:t>0</w:t>
      </w:r>
      <w:r w:rsidRPr="00EB5768">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w:t>
      </w:r>
      <w:r w:rsidRPr="00EB5768">
        <w:rPr>
          <w:rFonts w:ascii="Times New Roman" w:eastAsia="仿宋_GB2312" w:hAnsi="Times New Roman" w:hint="eastAsia"/>
          <w:sz w:val="32"/>
          <w:szCs w:val="32"/>
        </w:rPr>
        <w:t>万元，决算数大于年初预算数的主要原因是：市财政年中追加上级转移支付资金，</w:t>
      </w:r>
      <w:r w:rsidR="00E04D46">
        <w:rPr>
          <w:rFonts w:eastAsia="仿宋_GB2312" w:hAnsi="仿宋_GB2312" w:hint="eastAsia"/>
          <w:sz w:val="32"/>
          <w:szCs w:val="32"/>
        </w:rPr>
        <w:t>用于开展全市渔业生产情况的</w:t>
      </w:r>
      <w:r w:rsidR="00E04D46">
        <w:rPr>
          <w:rFonts w:eastAsia="仿宋_GB2312" w:hAnsi="仿宋_GB2312" w:hint="eastAsia"/>
          <w:sz w:val="32"/>
          <w:szCs w:val="32"/>
        </w:rPr>
        <w:lastRenderedPageBreak/>
        <w:t>监测与指导。</w:t>
      </w:r>
    </w:p>
    <w:p w:rsidR="004B047C" w:rsidRPr="00EB5768" w:rsidRDefault="00D735BC" w:rsidP="008333F5">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color w:val="auto"/>
          <w:sz w:val="32"/>
          <w:szCs w:val="32"/>
        </w:rPr>
        <w:t>12</w:t>
      </w:r>
      <w:r w:rsidR="004B047C" w:rsidRPr="00EB5768">
        <w:rPr>
          <w:rFonts w:ascii="Times New Roman" w:eastAsia="仿宋_GB2312" w:hAnsi="Times New Roman" w:hint="eastAsia"/>
          <w:color w:val="auto"/>
          <w:sz w:val="32"/>
          <w:szCs w:val="32"/>
        </w:rPr>
        <w:t>、农林水支出（类）农业农村（款）其他农业农村支出（项）。</w:t>
      </w:r>
    </w:p>
    <w:p w:rsidR="004B047C" w:rsidRDefault="004B047C" w:rsidP="008333F5">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sidR="0030720B">
        <w:rPr>
          <w:rFonts w:ascii="Times New Roman" w:eastAsia="仿宋_GB2312" w:hAnsi="Times New Roman" w:hint="eastAsia"/>
          <w:color w:val="auto"/>
          <w:sz w:val="32"/>
          <w:szCs w:val="32"/>
        </w:rPr>
        <w:t>25.35</w:t>
      </w:r>
      <w:r w:rsidRPr="00EB5768">
        <w:rPr>
          <w:rFonts w:ascii="Times New Roman" w:eastAsia="仿宋_GB2312" w:hAnsi="Times New Roman" w:hint="eastAsia"/>
          <w:color w:val="auto"/>
          <w:sz w:val="32"/>
          <w:szCs w:val="32"/>
        </w:rPr>
        <w:t>万元，支出决算为</w:t>
      </w:r>
      <w:r w:rsidR="0030720B">
        <w:rPr>
          <w:rFonts w:ascii="Times New Roman" w:eastAsia="仿宋_GB2312" w:hAnsi="Times New Roman" w:hint="eastAsia"/>
          <w:color w:val="auto"/>
          <w:sz w:val="32"/>
          <w:szCs w:val="32"/>
        </w:rPr>
        <w:t>24.83</w:t>
      </w:r>
      <w:r w:rsidRPr="00EB5768">
        <w:rPr>
          <w:rFonts w:ascii="Times New Roman" w:eastAsia="仿宋_GB2312" w:hAnsi="Times New Roman" w:hint="eastAsia"/>
          <w:color w:val="auto"/>
          <w:sz w:val="32"/>
          <w:szCs w:val="32"/>
        </w:rPr>
        <w:t>万元，完成年初预算的</w:t>
      </w:r>
      <w:r w:rsidR="0030720B">
        <w:rPr>
          <w:rFonts w:ascii="Times New Roman" w:eastAsia="仿宋_GB2312" w:hAnsi="Times New Roman" w:hint="eastAsia"/>
          <w:color w:val="auto"/>
          <w:sz w:val="32"/>
          <w:szCs w:val="32"/>
        </w:rPr>
        <w:t>97.95</w:t>
      </w:r>
      <w:r w:rsidRPr="00EB5768">
        <w:rPr>
          <w:rFonts w:ascii="Times New Roman" w:eastAsia="仿宋_GB2312" w:hAnsi="Times New Roman" w:hint="eastAsia"/>
          <w:color w:val="auto"/>
          <w:sz w:val="32"/>
          <w:szCs w:val="32"/>
        </w:rPr>
        <w:t>%</w:t>
      </w:r>
      <w:r w:rsidRPr="00EB5768">
        <w:rPr>
          <w:rFonts w:ascii="Times New Roman" w:eastAsia="仿宋_GB2312" w:hAnsi="Times New Roman" w:hint="eastAsia"/>
          <w:color w:val="auto"/>
          <w:sz w:val="32"/>
          <w:szCs w:val="32"/>
        </w:rPr>
        <w:t>，决算数</w:t>
      </w:r>
      <w:r w:rsidR="0030720B">
        <w:rPr>
          <w:rFonts w:ascii="Times New Roman" w:eastAsia="仿宋_GB2312" w:hAnsi="Times New Roman" w:hint="eastAsia"/>
          <w:color w:val="auto"/>
          <w:sz w:val="32"/>
          <w:szCs w:val="32"/>
        </w:rPr>
        <w:t>小</w:t>
      </w:r>
      <w:r w:rsidRPr="00EB5768">
        <w:rPr>
          <w:rFonts w:ascii="Times New Roman" w:eastAsia="仿宋_GB2312" w:hAnsi="Times New Roman" w:hint="eastAsia"/>
          <w:color w:val="auto"/>
          <w:sz w:val="32"/>
          <w:szCs w:val="32"/>
        </w:rPr>
        <w:t>于年初预算数的主要原因是：</w:t>
      </w:r>
      <w:r w:rsidR="00222EC8">
        <w:rPr>
          <w:rFonts w:ascii="Times New Roman" w:eastAsia="仿宋_GB2312" w:hAnsi="Times New Roman" w:hint="eastAsia"/>
          <w:color w:val="auto"/>
          <w:sz w:val="32"/>
          <w:szCs w:val="32"/>
        </w:rPr>
        <w:t>因本年度有退休人员，按政策发放的畜牧兽医津贴略有结余</w:t>
      </w:r>
      <w:r w:rsidRPr="00EB5768">
        <w:rPr>
          <w:rFonts w:ascii="Times New Roman" w:eastAsia="仿宋_GB2312" w:hAnsi="Times New Roman" w:hint="eastAsia"/>
          <w:color w:val="auto"/>
          <w:sz w:val="32"/>
          <w:szCs w:val="32"/>
        </w:rPr>
        <w:t>。</w:t>
      </w:r>
    </w:p>
    <w:p w:rsidR="009F26A4" w:rsidRPr="00EB5768" w:rsidRDefault="009F26A4" w:rsidP="008333F5">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color w:val="auto"/>
          <w:sz w:val="32"/>
          <w:szCs w:val="32"/>
        </w:rPr>
        <w:t>13</w:t>
      </w:r>
      <w:r w:rsidRPr="00EB5768">
        <w:rPr>
          <w:rFonts w:ascii="Times New Roman" w:eastAsia="仿宋_GB2312" w:hAnsi="Times New Roman" w:hint="eastAsia"/>
          <w:color w:val="auto"/>
          <w:sz w:val="32"/>
          <w:szCs w:val="32"/>
        </w:rPr>
        <w:t>、农林水支出（类）</w:t>
      </w:r>
      <w:r>
        <w:rPr>
          <w:rFonts w:ascii="Times New Roman" w:eastAsia="仿宋_GB2312" w:hAnsi="Times New Roman" w:hint="eastAsia"/>
          <w:color w:val="auto"/>
          <w:sz w:val="32"/>
          <w:szCs w:val="32"/>
        </w:rPr>
        <w:t>其他农林水支出</w:t>
      </w:r>
      <w:r w:rsidRPr="00EB5768">
        <w:rPr>
          <w:rFonts w:ascii="Times New Roman" w:eastAsia="仿宋_GB2312" w:hAnsi="Times New Roman" w:hint="eastAsia"/>
          <w:color w:val="auto"/>
          <w:sz w:val="32"/>
          <w:szCs w:val="32"/>
        </w:rPr>
        <w:t>（款）</w:t>
      </w:r>
      <w:r>
        <w:rPr>
          <w:rFonts w:ascii="Times New Roman" w:eastAsia="仿宋_GB2312" w:hAnsi="Times New Roman" w:hint="eastAsia"/>
          <w:color w:val="auto"/>
          <w:sz w:val="32"/>
          <w:szCs w:val="32"/>
        </w:rPr>
        <w:t>其他农林水支出</w:t>
      </w:r>
      <w:r w:rsidRPr="00EB5768">
        <w:rPr>
          <w:rFonts w:ascii="Times New Roman" w:eastAsia="仿宋_GB2312" w:hAnsi="Times New Roman" w:hint="eastAsia"/>
          <w:color w:val="auto"/>
          <w:sz w:val="32"/>
          <w:szCs w:val="32"/>
        </w:rPr>
        <w:t>（项）。</w:t>
      </w:r>
    </w:p>
    <w:p w:rsidR="009F26A4" w:rsidRDefault="009F26A4" w:rsidP="008333F5">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Pr>
          <w:rFonts w:ascii="Times New Roman" w:eastAsia="仿宋_GB2312" w:hAnsi="Times New Roman" w:hint="eastAsia"/>
          <w:color w:val="auto"/>
          <w:sz w:val="32"/>
          <w:szCs w:val="32"/>
        </w:rPr>
        <w:t>0</w:t>
      </w:r>
      <w:r w:rsidRPr="00EB5768">
        <w:rPr>
          <w:rFonts w:ascii="Times New Roman" w:eastAsia="仿宋_GB2312" w:hAnsi="Times New Roman" w:hint="eastAsia"/>
          <w:color w:val="auto"/>
          <w:sz w:val="32"/>
          <w:szCs w:val="32"/>
        </w:rPr>
        <w:t>万元，支出决算为</w:t>
      </w:r>
      <w:r>
        <w:rPr>
          <w:rFonts w:ascii="Times New Roman" w:eastAsia="仿宋_GB2312" w:hAnsi="Times New Roman" w:hint="eastAsia"/>
          <w:color w:val="auto"/>
          <w:sz w:val="32"/>
          <w:szCs w:val="32"/>
        </w:rPr>
        <w:t>47</w:t>
      </w:r>
      <w:r w:rsidRPr="00EB5768">
        <w:rPr>
          <w:rFonts w:ascii="Times New Roman" w:eastAsia="仿宋_GB2312" w:hAnsi="Times New Roman" w:hint="eastAsia"/>
          <w:color w:val="auto"/>
          <w:sz w:val="32"/>
          <w:szCs w:val="32"/>
        </w:rPr>
        <w:t>万元，决算数</w:t>
      </w:r>
      <w:r>
        <w:rPr>
          <w:rFonts w:ascii="Times New Roman" w:eastAsia="仿宋_GB2312" w:hAnsi="Times New Roman" w:hint="eastAsia"/>
          <w:color w:val="auto"/>
          <w:sz w:val="32"/>
          <w:szCs w:val="32"/>
        </w:rPr>
        <w:t>大于年初预算数的主要原因是：</w:t>
      </w:r>
      <w:r w:rsidRPr="00EB5768">
        <w:rPr>
          <w:rFonts w:ascii="Times New Roman" w:eastAsia="仿宋_GB2312" w:hAnsi="Times New Roman" w:hint="eastAsia"/>
          <w:color w:val="auto"/>
          <w:sz w:val="32"/>
          <w:szCs w:val="32"/>
        </w:rPr>
        <w:t>市财政年中追加预算，用于发放在职人员</w:t>
      </w:r>
      <w:r w:rsidRPr="00EB5768">
        <w:rPr>
          <w:rFonts w:ascii="Times New Roman" w:eastAsia="仿宋_GB2312" w:hAnsi="Times New Roman" w:hint="eastAsia"/>
          <w:color w:val="auto"/>
          <w:sz w:val="32"/>
          <w:szCs w:val="32"/>
        </w:rPr>
        <w:t>202</w:t>
      </w:r>
      <w:r w:rsidR="00C60752">
        <w:rPr>
          <w:rFonts w:ascii="Times New Roman" w:eastAsia="仿宋_GB2312" w:hAnsi="Times New Roman" w:hint="eastAsia"/>
          <w:color w:val="auto"/>
          <w:sz w:val="32"/>
          <w:szCs w:val="32"/>
        </w:rPr>
        <w:t>2</w:t>
      </w:r>
      <w:r w:rsidRPr="00EB5768">
        <w:rPr>
          <w:rFonts w:ascii="Times New Roman" w:eastAsia="仿宋_GB2312" w:hAnsi="Times New Roman" w:hint="eastAsia"/>
          <w:color w:val="auto"/>
          <w:sz w:val="32"/>
          <w:szCs w:val="32"/>
        </w:rPr>
        <w:t>年绩效奖金。</w:t>
      </w:r>
    </w:p>
    <w:p w:rsidR="007B5DDD" w:rsidRDefault="00637BAD" w:rsidP="008333F5">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7B5DDD"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0556F7">
        <w:rPr>
          <w:rFonts w:ascii="Times New Roman" w:eastAsia="仿宋_GB2312" w:hAnsi="Times New Roman" w:hint="eastAsia"/>
          <w:sz w:val="32"/>
          <w:szCs w:val="32"/>
        </w:rPr>
        <w:t>909.09</w:t>
      </w:r>
      <w:r>
        <w:rPr>
          <w:rFonts w:ascii="Times New Roman" w:eastAsia="仿宋_GB2312" w:hAnsi="Times New Roman" w:hint="eastAsia"/>
          <w:sz w:val="32"/>
          <w:szCs w:val="32"/>
        </w:rPr>
        <w:t>万元，其中：</w:t>
      </w:r>
    </w:p>
    <w:p w:rsidR="000556F7" w:rsidRDefault="00637BAD" w:rsidP="00617ED5">
      <w:pPr>
        <w:pStyle w:val="Default"/>
        <w:spacing w:line="600" w:lineRule="exact"/>
        <w:ind w:firstLineChars="200" w:firstLine="643"/>
        <w:jc w:val="both"/>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0556F7">
        <w:rPr>
          <w:rFonts w:ascii="Times New Roman" w:eastAsia="仿宋_GB2312" w:hAnsi="Times New Roman" w:hint="eastAsia"/>
          <w:sz w:val="32"/>
          <w:szCs w:val="32"/>
        </w:rPr>
        <w:t>827.51</w:t>
      </w:r>
      <w:r>
        <w:rPr>
          <w:rFonts w:ascii="Times New Roman" w:eastAsia="仿宋_GB2312" w:hAnsi="Times New Roman" w:hint="eastAsia"/>
          <w:sz w:val="32"/>
          <w:szCs w:val="32"/>
        </w:rPr>
        <w:t>万元，占基本支出的</w:t>
      </w:r>
      <w:r w:rsidR="000556F7">
        <w:rPr>
          <w:rFonts w:ascii="Times New Roman" w:eastAsia="仿宋_GB2312" w:hAnsi="Times New Roman" w:hint="eastAsia"/>
          <w:sz w:val="32"/>
          <w:szCs w:val="32"/>
        </w:rPr>
        <w:t>91.03</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0556F7">
        <w:rPr>
          <w:rFonts w:ascii="Times New Roman" w:eastAsia="仿宋_GB2312" w:hAnsi="Times New Roman" w:hint="eastAsia"/>
          <w:sz w:val="32"/>
          <w:szCs w:val="32"/>
        </w:rPr>
        <w:t>基本工资、津贴补贴、奖金、绩效工资、机关事业单位基本养老保险缴费、职工基本医疗保险缴费、其他社会保障缴费、其他工资福利支出、离休费、抚恤金、生活补助、奖励金、其他对个人和家庭的补助。</w:t>
      </w:r>
    </w:p>
    <w:p w:rsidR="000556F7" w:rsidRDefault="00637BAD" w:rsidP="00617ED5">
      <w:pPr>
        <w:pStyle w:val="Default"/>
        <w:spacing w:line="600" w:lineRule="exact"/>
        <w:ind w:firstLineChars="200" w:firstLine="643"/>
        <w:jc w:val="both"/>
        <w:rPr>
          <w:rFonts w:ascii="Times New Roman" w:eastAsia="仿宋_GB2312" w:hAnsi="Times New Roman"/>
          <w:sz w:val="32"/>
          <w:szCs w:val="32"/>
        </w:rPr>
      </w:pPr>
      <w:r>
        <w:rPr>
          <w:rFonts w:ascii="Times New Roman" w:eastAsia="仿宋_GB2312" w:hAnsi="Times New Roman" w:hint="eastAsia"/>
          <w:b/>
          <w:bCs/>
          <w:sz w:val="32"/>
          <w:szCs w:val="32"/>
        </w:rPr>
        <w:t>公用经费</w:t>
      </w:r>
      <w:r w:rsidR="000556F7">
        <w:rPr>
          <w:rFonts w:ascii="Times New Roman" w:eastAsia="仿宋_GB2312" w:hAnsi="Times New Roman" w:hint="eastAsia"/>
          <w:sz w:val="32"/>
          <w:szCs w:val="32"/>
        </w:rPr>
        <w:t>81.58</w:t>
      </w:r>
      <w:r>
        <w:rPr>
          <w:rFonts w:ascii="Times New Roman" w:eastAsia="仿宋_GB2312" w:hAnsi="Times New Roman" w:hint="eastAsia"/>
          <w:sz w:val="32"/>
          <w:szCs w:val="32"/>
        </w:rPr>
        <w:t>万元，占基本支出的</w:t>
      </w:r>
      <w:r w:rsidR="000556F7">
        <w:rPr>
          <w:rFonts w:ascii="Times New Roman" w:eastAsia="仿宋_GB2312" w:hAnsi="Times New Roman" w:hint="eastAsia"/>
          <w:sz w:val="32"/>
          <w:szCs w:val="32"/>
        </w:rPr>
        <w:t>8.97</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0556F7">
        <w:rPr>
          <w:rFonts w:ascii="Times New Roman" w:eastAsia="仿宋_GB2312" w:hAnsi="Times New Roman" w:hint="eastAsia"/>
          <w:sz w:val="32"/>
          <w:szCs w:val="32"/>
        </w:rPr>
        <w:t>办公费、差旅费、公务接待费、工会经费、福利费、其他交通费用、其他商品和服务支出。</w:t>
      </w:r>
    </w:p>
    <w:p w:rsidR="007B5DDD" w:rsidRDefault="00637BAD" w:rsidP="00617ED5">
      <w:pPr>
        <w:pStyle w:val="Default"/>
        <w:spacing w:line="600" w:lineRule="exact"/>
        <w:ind w:firstLineChars="200" w:firstLine="640"/>
        <w:jc w:val="both"/>
        <w:rPr>
          <w:rFonts w:ascii="Times New Roman" w:eastAsia="仿宋_GB2312" w:hAnsi="Times New Roman"/>
          <w:b/>
          <w:sz w:val="32"/>
          <w:szCs w:val="32"/>
        </w:rPr>
      </w:pPr>
      <w:r>
        <w:rPr>
          <w:rFonts w:hAnsi="黑体" w:hint="eastAsia"/>
          <w:bCs/>
          <w:sz w:val="32"/>
          <w:szCs w:val="32"/>
        </w:rPr>
        <w:t>七、财政拨款三公经费支出决算情况说明</w:t>
      </w:r>
    </w:p>
    <w:p w:rsidR="007B5DDD" w:rsidRDefault="00637BAD" w:rsidP="008333F5">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7B5DDD" w:rsidRDefault="00637BAD"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B0416F">
        <w:rPr>
          <w:rFonts w:ascii="Times New Roman" w:eastAsia="仿宋_GB2312" w:hAnsi="Times New Roman" w:hint="eastAsia"/>
          <w:sz w:val="32"/>
          <w:szCs w:val="32"/>
        </w:rPr>
        <w:t>9.20</w:t>
      </w:r>
      <w:r>
        <w:rPr>
          <w:rFonts w:ascii="Times New Roman" w:eastAsia="仿宋_GB2312" w:hAnsi="Times New Roman" w:hint="eastAsia"/>
          <w:sz w:val="32"/>
          <w:szCs w:val="32"/>
        </w:rPr>
        <w:t>万元，支出决算为</w:t>
      </w:r>
      <w:r w:rsidR="00B0416F">
        <w:rPr>
          <w:rFonts w:ascii="Times New Roman" w:eastAsia="仿宋_GB2312" w:hAnsi="Times New Roman" w:hint="eastAsia"/>
          <w:sz w:val="32"/>
          <w:szCs w:val="32"/>
        </w:rPr>
        <w:t>4.95</w:t>
      </w:r>
      <w:r>
        <w:rPr>
          <w:rFonts w:ascii="Times New Roman" w:eastAsia="仿宋_GB2312" w:hAnsi="Times New Roman" w:hint="eastAsia"/>
          <w:sz w:val="32"/>
          <w:szCs w:val="32"/>
        </w:rPr>
        <w:t>万元，完成预算的</w:t>
      </w:r>
      <w:r w:rsidR="00B0416F">
        <w:rPr>
          <w:rFonts w:ascii="Times New Roman" w:eastAsia="仿宋_GB2312" w:hAnsi="Times New Roman" w:hint="eastAsia"/>
          <w:sz w:val="32"/>
          <w:szCs w:val="32"/>
        </w:rPr>
        <w:t>53.80</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B0416F">
        <w:rPr>
          <w:rFonts w:ascii="Times New Roman" w:eastAsia="仿宋_GB2312" w:hAnsi="Times New Roman" w:hint="eastAsia"/>
          <w:sz w:val="32"/>
          <w:szCs w:val="32"/>
        </w:rPr>
        <w:t>：</w:t>
      </w:r>
      <w:r w:rsidR="00B0416F" w:rsidRPr="00D47A6C">
        <w:rPr>
          <w:rFonts w:ascii="Times New Roman" w:eastAsia="仿宋_GB2312" w:hAnsi="仿宋_GB2312" w:cs="Times New Roman"/>
          <w:color w:val="auto"/>
          <w:sz w:val="32"/>
          <w:szCs w:val="32"/>
        </w:rPr>
        <w:t>认真贯彻落实中央</w:t>
      </w:r>
      <w:r w:rsidR="00B0416F" w:rsidRPr="00D47A6C">
        <w:rPr>
          <w:rFonts w:ascii="Times New Roman" w:eastAsia="仿宋_GB2312" w:hAnsi="Times New Roman" w:cs="Times New Roman"/>
          <w:color w:val="auto"/>
          <w:sz w:val="32"/>
          <w:szCs w:val="32"/>
        </w:rPr>
        <w:t>“</w:t>
      </w:r>
      <w:r w:rsidR="00B0416F" w:rsidRPr="00D47A6C">
        <w:rPr>
          <w:rFonts w:ascii="Times New Roman" w:eastAsia="仿宋_GB2312" w:hAnsi="仿宋_GB2312" w:cs="Times New Roman"/>
          <w:color w:val="auto"/>
          <w:sz w:val="32"/>
          <w:szCs w:val="32"/>
        </w:rPr>
        <w:t>八项规定</w:t>
      </w:r>
      <w:r w:rsidR="00B0416F" w:rsidRPr="00D47A6C">
        <w:rPr>
          <w:rFonts w:ascii="Times New Roman" w:eastAsia="仿宋_GB2312" w:hAnsi="Times New Roman" w:cs="Times New Roman"/>
          <w:color w:val="auto"/>
          <w:sz w:val="32"/>
          <w:szCs w:val="32"/>
        </w:rPr>
        <w:t>”</w:t>
      </w:r>
      <w:r w:rsidR="00B0416F" w:rsidRPr="00D47A6C">
        <w:rPr>
          <w:rFonts w:ascii="Times New Roman" w:eastAsia="仿宋_GB2312" w:hAnsi="仿宋_GB2312" w:cs="Times New Roman"/>
          <w:color w:val="auto"/>
          <w:sz w:val="32"/>
          <w:szCs w:val="32"/>
        </w:rPr>
        <w:t>、省委和市委相关规定，严格公务用车</w:t>
      </w:r>
      <w:r w:rsidR="00B0416F">
        <w:rPr>
          <w:rFonts w:ascii="Times New Roman" w:eastAsia="仿宋_GB2312" w:hAnsi="仿宋_GB2312" w:cs="Times New Roman" w:hint="eastAsia"/>
          <w:color w:val="auto"/>
          <w:sz w:val="32"/>
          <w:szCs w:val="32"/>
        </w:rPr>
        <w:t>使用</w:t>
      </w:r>
      <w:r w:rsidR="00B0416F" w:rsidRPr="00D47A6C">
        <w:rPr>
          <w:rFonts w:ascii="Times New Roman" w:eastAsia="仿宋_GB2312" w:hAnsi="仿宋_GB2312" w:cs="Times New Roman"/>
          <w:color w:val="auto"/>
          <w:sz w:val="32"/>
          <w:szCs w:val="32"/>
        </w:rPr>
        <w:t>管理</w:t>
      </w:r>
      <w:r w:rsidR="00B0416F">
        <w:rPr>
          <w:rFonts w:ascii="Times New Roman" w:eastAsia="仿宋_GB2312" w:hAnsi="仿宋_GB2312" w:cs="Times New Roman" w:hint="eastAsia"/>
          <w:color w:val="auto"/>
          <w:sz w:val="32"/>
          <w:szCs w:val="32"/>
        </w:rPr>
        <w:t>和公务接待工作</w:t>
      </w:r>
      <w:r>
        <w:rPr>
          <w:rFonts w:ascii="Times New Roman" w:eastAsia="仿宋_GB2312" w:hAnsi="Times New Roman" w:hint="eastAsia"/>
          <w:sz w:val="32"/>
          <w:szCs w:val="32"/>
        </w:rPr>
        <w:t>，与上年相比</w:t>
      </w:r>
      <w:r w:rsidR="00B0416F">
        <w:rPr>
          <w:rFonts w:ascii="Times New Roman" w:eastAsia="仿宋_GB2312" w:hAnsi="Times New Roman" w:hint="eastAsia"/>
          <w:sz w:val="32"/>
          <w:szCs w:val="32"/>
        </w:rPr>
        <w:t>增加</w:t>
      </w:r>
      <w:r w:rsidR="00B0416F">
        <w:rPr>
          <w:rFonts w:ascii="Times New Roman" w:eastAsia="仿宋_GB2312" w:hAnsi="Times New Roman" w:hint="eastAsia"/>
          <w:sz w:val="32"/>
          <w:szCs w:val="32"/>
        </w:rPr>
        <w:t>0.19</w:t>
      </w:r>
      <w:r>
        <w:rPr>
          <w:rFonts w:ascii="Times New Roman" w:eastAsia="仿宋_GB2312" w:hAnsi="Times New Roman" w:hint="eastAsia"/>
          <w:sz w:val="32"/>
          <w:szCs w:val="32"/>
        </w:rPr>
        <w:t>万元，增长</w:t>
      </w:r>
      <w:r w:rsidR="00B0416F">
        <w:rPr>
          <w:rFonts w:ascii="Times New Roman" w:eastAsia="仿宋_GB2312" w:hAnsi="Times New Roman" w:hint="eastAsia"/>
          <w:sz w:val="32"/>
          <w:szCs w:val="32"/>
        </w:rPr>
        <w:t>3.99</w:t>
      </w:r>
      <w:r>
        <w:rPr>
          <w:rFonts w:ascii="Times New Roman" w:eastAsia="仿宋_GB2312" w:hAnsi="Times New Roman" w:hint="eastAsia"/>
          <w:sz w:val="32"/>
          <w:szCs w:val="32"/>
        </w:rPr>
        <w:t>%</w:t>
      </w:r>
      <w:r w:rsidR="00B0416F">
        <w:rPr>
          <w:rFonts w:ascii="Times New Roman" w:eastAsia="仿宋_GB2312" w:hAnsi="Times New Roman" w:hint="eastAsia"/>
          <w:sz w:val="32"/>
          <w:szCs w:val="32"/>
        </w:rPr>
        <w:t>，</w:t>
      </w:r>
      <w:r w:rsidRPr="00664780">
        <w:rPr>
          <w:rFonts w:ascii="Times New Roman" w:eastAsia="仿宋_GB2312" w:hAnsi="Times New Roman" w:hint="eastAsia"/>
          <w:sz w:val="32"/>
          <w:szCs w:val="32"/>
        </w:rPr>
        <w:t>增长的主要原因是</w:t>
      </w:r>
      <w:r w:rsidR="00664780" w:rsidRPr="00664780">
        <w:rPr>
          <w:rFonts w:ascii="Times New Roman" w:eastAsia="仿宋_GB2312" w:hAnsi="Times New Roman" w:hint="eastAsia"/>
          <w:sz w:val="32"/>
          <w:szCs w:val="32"/>
        </w:rPr>
        <w:t>：</w:t>
      </w:r>
      <w:r w:rsidR="00664780">
        <w:rPr>
          <w:rFonts w:ascii="Times New Roman" w:eastAsia="仿宋_GB2312" w:hAnsi="Times New Roman" w:hint="eastAsia"/>
          <w:sz w:val="32"/>
          <w:szCs w:val="32"/>
        </w:rPr>
        <w:t>公务用车燃料费增加</w:t>
      </w:r>
      <w:r>
        <w:rPr>
          <w:rFonts w:ascii="Times New Roman" w:eastAsia="仿宋_GB2312" w:hAnsi="Times New Roman" w:hint="eastAsia"/>
          <w:sz w:val="32"/>
          <w:szCs w:val="32"/>
        </w:rPr>
        <w:t>。其中：</w:t>
      </w:r>
    </w:p>
    <w:p w:rsidR="007B5DDD" w:rsidRDefault="00637BAD"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7D2F4C">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7D2F4C">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7D2F4C">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7D2F4C">
        <w:rPr>
          <w:rFonts w:ascii="Times New Roman" w:eastAsia="仿宋_GB2312" w:hAnsi="Times New Roman" w:hint="eastAsia"/>
          <w:sz w:val="32"/>
          <w:szCs w:val="32"/>
        </w:rPr>
        <w:t>等于</w:t>
      </w:r>
      <w:r>
        <w:rPr>
          <w:rFonts w:ascii="Times New Roman" w:eastAsia="仿宋_GB2312" w:hAnsi="Times New Roman" w:hint="eastAsia"/>
          <w:sz w:val="32"/>
          <w:szCs w:val="32"/>
        </w:rPr>
        <w:t>预算数的主要原因是</w:t>
      </w:r>
      <w:r w:rsidR="00B027DF">
        <w:rPr>
          <w:rFonts w:ascii="Times New Roman" w:eastAsia="仿宋_GB2312" w:hAnsi="仿宋_GB2312" w:cs="Times New Roman" w:hint="eastAsia"/>
          <w:color w:val="auto"/>
          <w:sz w:val="32"/>
          <w:szCs w:val="32"/>
        </w:rPr>
        <w:t>根据文件要求，本部门不能编制</w:t>
      </w:r>
      <w:r w:rsidR="00B027DF" w:rsidRPr="00D47A6C">
        <w:rPr>
          <w:rFonts w:ascii="Times New Roman" w:eastAsia="仿宋_GB2312" w:hAnsi="仿宋_GB2312" w:cs="Times New Roman"/>
          <w:color w:val="auto"/>
          <w:sz w:val="32"/>
          <w:szCs w:val="32"/>
        </w:rPr>
        <w:t>因公</w:t>
      </w:r>
      <w:r w:rsidR="00B027DF" w:rsidRPr="00D47A6C">
        <w:rPr>
          <w:rFonts w:ascii="Times New Roman" w:eastAsia="仿宋_GB2312" w:hAnsi="仿宋_GB2312" w:cs="Times New Roman"/>
          <w:color w:val="auto"/>
          <w:sz w:val="32"/>
          <w:szCs w:val="32"/>
        </w:rPr>
        <w:lastRenderedPageBreak/>
        <w:t>出国（境）费</w:t>
      </w:r>
      <w:r w:rsidR="00B027DF">
        <w:rPr>
          <w:rFonts w:ascii="Times New Roman" w:eastAsia="仿宋_GB2312" w:hAnsi="仿宋_GB2312" w:cs="Times New Roman" w:hint="eastAsia"/>
          <w:color w:val="auto"/>
          <w:sz w:val="32"/>
          <w:szCs w:val="32"/>
        </w:rPr>
        <w:t>的预决算。</w:t>
      </w:r>
      <w:r w:rsidR="00B027DF">
        <w:rPr>
          <w:rFonts w:ascii="Times New Roman" w:eastAsia="仿宋_GB2312" w:hAnsi="Times New Roman" w:hint="eastAsia"/>
          <w:sz w:val="32"/>
          <w:szCs w:val="32"/>
        </w:rPr>
        <w:t>与上年相比无变化，主要原因是：</w:t>
      </w:r>
      <w:r w:rsidR="00B027DF">
        <w:rPr>
          <w:rFonts w:ascii="Times New Roman" w:eastAsia="仿宋_GB2312" w:hAnsi="仿宋_GB2312" w:cs="Times New Roman" w:hint="eastAsia"/>
          <w:color w:val="auto"/>
          <w:sz w:val="32"/>
          <w:szCs w:val="32"/>
        </w:rPr>
        <w:t>根据文件要求，本部门不能编制</w:t>
      </w:r>
      <w:r w:rsidR="00B027DF" w:rsidRPr="00D47A6C">
        <w:rPr>
          <w:rFonts w:ascii="Times New Roman" w:eastAsia="仿宋_GB2312" w:hAnsi="仿宋_GB2312" w:cs="Times New Roman"/>
          <w:color w:val="auto"/>
          <w:sz w:val="32"/>
          <w:szCs w:val="32"/>
        </w:rPr>
        <w:t>因公出国（境）费</w:t>
      </w:r>
      <w:r w:rsidR="00B027DF">
        <w:rPr>
          <w:rFonts w:ascii="Times New Roman" w:eastAsia="仿宋_GB2312" w:hAnsi="仿宋_GB2312" w:cs="Times New Roman" w:hint="eastAsia"/>
          <w:color w:val="auto"/>
          <w:sz w:val="32"/>
          <w:szCs w:val="32"/>
        </w:rPr>
        <w:t>的预决算。</w:t>
      </w:r>
    </w:p>
    <w:p w:rsidR="007B5DDD" w:rsidRDefault="00637BAD"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B027DF">
        <w:rPr>
          <w:rFonts w:ascii="Times New Roman" w:eastAsia="仿宋_GB2312" w:hAnsi="Times New Roman" w:hint="eastAsia"/>
          <w:sz w:val="32"/>
          <w:szCs w:val="32"/>
        </w:rPr>
        <w:t>1.5</w:t>
      </w:r>
      <w:r w:rsidR="002243B8">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B027DF">
        <w:rPr>
          <w:rFonts w:ascii="Times New Roman" w:eastAsia="仿宋_GB2312" w:hAnsi="Times New Roman" w:hint="eastAsia"/>
          <w:sz w:val="32"/>
          <w:szCs w:val="32"/>
        </w:rPr>
        <w:t>0.39</w:t>
      </w:r>
      <w:r>
        <w:rPr>
          <w:rFonts w:ascii="Times New Roman" w:eastAsia="仿宋_GB2312" w:hAnsi="Times New Roman" w:hint="eastAsia"/>
          <w:sz w:val="32"/>
          <w:szCs w:val="32"/>
        </w:rPr>
        <w:t>万元，完成预算的</w:t>
      </w:r>
      <w:r w:rsidR="00B027DF">
        <w:rPr>
          <w:rFonts w:ascii="Times New Roman" w:eastAsia="仿宋_GB2312" w:hAnsi="Times New Roman" w:hint="eastAsia"/>
          <w:sz w:val="32"/>
          <w:szCs w:val="32"/>
        </w:rPr>
        <w:t>26</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B027DF" w:rsidRPr="00D47A6C">
        <w:rPr>
          <w:rFonts w:ascii="Times New Roman" w:eastAsia="仿宋_GB2312" w:hAnsi="仿宋_GB2312" w:cs="Times New Roman"/>
          <w:color w:val="auto"/>
          <w:sz w:val="32"/>
          <w:szCs w:val="32"/>
        </w:rPr>
        <w:t>认真贯彻落实中央</w:t>
      </w:r>
      <w:r w:rsidR="00B027DF" w:rsidRPr="00D47A6C">
        <w:rPr>
          <w:rFonts w:ascii="Times New Roman" w:eastAsia="仿宋_GB2312" w:hAnsi="Times New Roman" w:cs="Times New Roman"/>
          <w:color w:val="auto"/>
          <w:sz w:val="32"/>
          <w:szCs w:val="32"/>
        </w:rPr>
        <w:t>“</w:t>
      </w:r>
      <w:r w:rsidR="00B027DF" w:rsidRPr="00D47A6C">
        <w:rPr>
          <w:rFonts w:ascii="Times New Roman" w:eastAsia="仿宋_GB2312" w:hAnsi="仿宋_GB2312" w:cs="Times New Roman"/>
          <w:color w:val="auto"/>
          <w:sz w:val="32"/>
          <w:szCs w:val="32"/>
        </w:rPr>
        <w:t>八项规定</w:t>
      </w:r>
      <w:r w:rsidR="00B027DF" w:rsidRPr="00D47A6C">
        <w:rPr>
          <w:rFonts w:ascii="Times New Roman" w:eastAsia="仿宋_GB2312" w:hAnsi="Times New Roman" w:cs="Times New Roman"/>
          <w:color w:val="auto"/>
          <w:sz w:val="32"/>
          <w:szCs w:val="32"/>
        </w:rPr>
        <w:t>”</w:t>
      </w:r>
      <w:r w:rsidR="00B027DF" w:rsidRPr="00D47A6C">
        <w:rPr>
          <w:rFonts w:ascii="Times New Roman" w:eastAsia="仿宋_GB2312" w:hAnsi="仿宋_GB2312" w:cs="Times New Roman"/>
          <w:color w:val="auto"/>
          <w:sz w:val="32"/>
          <w:szCs w:val="32"/>
        </w:rPr>
        <w:t>、省委和市委相关规定，严格按照党政机关国内公务接待管理办法开展公务接待工作</w:t>
      </w:r>
      <w:r>
        <w:rPr>
          <w:rFonts w:ascii="Times New Roman" w:eastAsia="仿宋_GB2312" w:hAnsi="Times New Roman" w:hint="eastAsia"/>
          <w:sz w:val="32"/>
          <w:szCs w:val="32"/>
        </w:rPr>
        <w:t>，与上年相比减少</w:t>
      </w:r>
      <w:r w:rsidR="00B027DF">
        <w:rPr>
          <w:rFonts w:ascii="Times New Roman" w:eastAsia="仿宋_GB2312" w:hAnsi="Times New Roman" w:hint="eastAsia"/>
          <w:sz w:val="32"/>
          <w:szCs w:val="32"/>
        </w:rPr>
        <w:t>0.27</w:t>
      </w:r>
      <w:r>
        <w:rPr>
          <w:rFonts w:ascii="Times New Roman" w:eastAsia="仿宋_GB2312" w:hAnsi="Times New Roman" w:hint="eastAsia"/>
          <w:sz w:val="32"/>
          <w:szCs w:val="32"/>
        </w:rPr>
        <w:t>万元，减少</w:t>
      </w:r>
      <w:r w:rsidR="00393E34">
        <w:rPr>
          <w:rFonts w:ascii="Times New Roman" w:eastAsia="仿宋_GB2312" w:hAnsi="Times New Roman" w:hint="eastAsia"/>
          <w:sz w:val="32"/>
          <w:szCs w:val="32"/>
        </w:rPr>
        <w:t>40.91</w:t>
      </w:r>
      <w:r>
        <w:rPr>
          <w:rFonts w:ascii="Times New Roman" w:eastAsia="仿宋_GB2312" w:hAnsi="Times New Roman" w:hint="eastAsia"/>
          <w:sz w:val="32"/>
          <w:szCs w:val="32"/>
        </w:rPr>
        <w:t>%</w:t>
      </w:r>
      <w:r w:rsidR="00393E34">
        <w:rPr>
          <w:rFonts w:ascii="Times New Roman" w:eastAsia="仿宋_GB2312" w:hAnsi="Times New Roman" w:hint="eastAsia"/>
          <w:sz w:val="32"/>
          <w:szCs w:val="32"/>
        </w:rPr>
        <w:t>，</w:t>
      </w:r>
      <w:r>
        <w:rPr>
          <w:rFonts w:ascii="Times New Roman" w:eastAsia="仿宋_GB2312" w:hAnsi="Times New Roman" w:hint="eastAsia"/>
          <w:sz w:val="32"/>
          <w:szCs w:val="32"/>
        </w:rPr>
        <w:t>减少的</w:t>
      </w:r>
      <w:r w:rsidRPr="002243B8">
        <w:rPr>
          <w:rFonts w:ascii="Times New Roman" w:eastAsia="仿宋_GB2312" w:hAnsi="Times New Roman" w:hint="eastAsia"/>
          <w:sz w:val="32"/>
          <w:szCs w:val="32"/>
        </w:rPr>
        <w:t>主要原因是</w:t>
      </w:r>
      <w:r w:rsidR="002243B8" w:rsidRPr="002243B8">
        <w:rPr>
          <w:rFonts w:ascii="Times New Roman" w:eastAsia="仿宋_GB2312" w:hAnsi="Times New Roman" w:hint="eastAsia"/>
          <w:sz w:val="32"/>
          <w:szCs w:val="32"/>
        </w:rPr>
        <w:t>：</w:t>
      </w:r>
      <w:r w:rsidR="002243B8" w:rsidRPr="00D47A6C">
        <w:rPr>
          <w:rFonts w:ascii="Times New Roman" w:eastAsia="仿宋_GB2312" w:hAnsi="仿宋_GB2312" w:cs="Times New Roman"/>
          <w:color w:val="auto"/>
          <w:sz w:val="32"/>
          <w:szCs w:val="32"/>
        </w:rPr>
        <w:t>从严从紧控制公务接待费开支。</w:t>
      </w:r>
    </w:p>
    <w:p w:rsidR="002243B8"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2243B8">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243B8">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2243B8">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2243B8">
        <w:rPr>
          <w:rFonts w:ascii="Times New Roman" w:eastAsia="仿宋_GB2312" w:hAnsi="Times New Roman" w:hint="eastAsia"/>
          <w:sz w:val="32"/>
          <w:szCs w:val="32"/>
        </w:rPr>
        <w:t>等于</w:t>
      </w:r>
      <w:r>
        <w:rPr>
          <w:rFonts w:ascii="Times New Roman" w:eastAsia="仿宋_GB2312" w:hAnsi="Times New Roman" w:hint="eastAsia"/>
          <w:sz w:val="32"/>
          <w:szCs w:val="32"/>
        </w:rPr>
        <w:t>预算数的主要原因是</w:t>
      </w:r>
      <w:r w:rsidR="002243B8">
        <w:rPr>
          <w:rFonts w:ascii="Times New Roman" w:eastAsia="仿宋_GB2312" w:hAnsi="Times New Roman" w:hint="eastAsia"/>
          <w:sz w:val="32"/>
          <w:szCs w:val="32"/>
        </w:rPr>
        <w:t>：</w:t>
      </w:r>
      <w:r w:rsidR="002243B8">
        <w:rPr>
          <w:rFonts w:ascii="Times New Roman" w:eastAsia="仿宋_GB2312" w:hAnsi="仿宋_GB2312" w:cs="Times New Roman" w:hint="eastAsia"/>
          <w:color w:val="auto"/>
          <w:sz w:val="32"/>
          <w:szCs w:val="32"/>
        </w:rPr>
        <w:t>根据文件要求，本部门不能购置公务车辆。</w:t>
      </w:r>
      <w:r w:rsidR="002243B8">
        <w:rPr>
          <w:rFonts w:ascii="Times New Roman" w:eastAsia="仿宋_GB2312" w:hAnsi="Times New Roman" w:hint="eastAsia"/>
          <w:sz w:val="32"/>
          <w:szCs w:val="32"/>
        </w:rPr>
        <w:t>与上年相比无变化，主要原因是：</w:t>
      </w:r>
      <w:r w:rsidR="002243B8">
        <w:rPr>
          <w:rFonts w:ascii="Times New Roman" w:eastAsia="仿宋_GB2312" w:hAnsi="仿宋_GB2312" w:cs="Times New Roman" w:hint="eastAsia"/>
          <w:color w:val="auto"/>
          <w:sz w:val="32"/>
          <w:szCs w:val="32"/>
        </w:rPr>
        <w:t>根据文件要求，本部门不能购置公务车辆。</w:t>
      </w:r>
    </w:p>
    <w:p w:rsidR="007B5DDD"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2243B8">
        <w:rPr>
          <w:rFonts w:ascii="Times New Roman" w:eastAsia="仿宋_GB2312" w:hAnsi="Times New Roman" w:hint="eastAsia"/>
          <w:sz w:val="32"/>
          <w:szCs w:val="32"/>
        </w:rPr>
        <w:t>7.70</w:t>
      </w:r>
      <w:r>
        <w:rPr>
          <w:rFonts w:ascii="Times New Roman" w:eastAsia="仿宋_GB2312" w:hAnsi="Times New Roman" w:hint="eastAsia"/>
          <w:sz w:val="32"/>
          <w:szCs w:val="32"/>
        </w:rPr>
        <w:t>万元，支出决算为</w:t>
      </w:r>
      <w:r w:rsidR="002243B8">
        <w:rPr>
          <w:rFonts w:ascii="Times New Roman" w:eastAsia="仿宋_GB2312" w:hAnsi="Times New Roman" w:hint="eastAsia"/>
          <w:sz w:val="32"/>
          <w:szCs w:val="32"/>
        </w:rPr>
        <w:t>4.56</w:t>
      </w:r>
      <w:r>
        <w:rPr>
          <w:rFonts w:ascii="Times New Roman" w:eastAsia="仿宋_GB2312" w:hAnsi="Times New Roman" w:hint="eastAsia"/>
          <w:sz w:val="32"/>
          <w:szCs w:val="32"/>
        </w:rPr>
        <w:t>万元，完成预算的</w:t>
      </w:r>
      <w:r w:rsidR="002243B8">
        <w:rPr>
          <w:rFonts w:ascii="Times New Roman" w:eastAsia="仿宋_GB2312" w:hAnsi="Times New Roman" w:hint="eastAsia"/>
          <w:sz w:val="32"/>
          <w:szCs w:val="32"/>
        </w:rPr>
        <w:t>59.22</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2243B8">
        <w:rPr>
          <w:rFonts w:ascii="Times New Roman" w:eastAsia="仿宋_GB2312" w:hAnsi="Times New Roman" w:hint="eastAsia"/>
          <w:sz w:val="32"/>
          <w:szCs w:val="32"/>
        </w:rPr>
        <w:t>：</w:t>
      </w:r>
      <w:r w:rsidR="002243B8" w:rsidRPr="00D47A6C">
        <w:rPr>
          <w:rFonts w:ascii="Times New Roman" w:eastAsia="仿宋_GB2312" w:hAnsi="仿宋_GB2312" w:cs="Times New Roman"/>
          <w:color w:val="auto"/>
          <w:sz w:val="32"/>
          <w:szCs w:val="32"/>
        </w:rPr>
        <w:t>认真贯彻落实中央</w:t>
      </w:r>
      <w:r w:rsidR="002243B8" w:rsidRPr="00D47A6C">
        <w:rPr>
          <w:rFonts w:ascii="Times New Roman" w:eastAsia="仿宋_GB2312" w:hAnsi="Times New Roman" w:cs="Times New Roman"/>
          <w:color w:val="auto"/>
          <w:sz w:val="32"/>
          <w:szCs w:val="32"/>
        </w:rPr>
        <w:t>“</w:t>
      </w:r>
      <w:r w:rsidR="002243B8" w:rsidRPr="00D47A6C">
        <w:rPr>
          <w:rFonts w:ascii="Times New Roman" w:eastAsia="仿宋_GB2312" w:hAnsi="仿宋_GB2312" w:cs="Times New Roman"/>
          <w:color w:val="auto"/>
          <w:sz w:val="32"/>
          <w:szCs w:val="32"/>
        </w:rPr>
        <w:t>八项规定</w:t>
      </w:r>
      <w:r w:rsidR="002243B8" w:rsidRPr="00D47A6C">
        <w:rPr>
          <w:rFonts w:ascii="Times New Roman" w:eastAsia="仿宋_GB2312" w:hAnsi="Times New Roman" w:cs="Times New Roman"/>
          <w:color w:val="auto"/>
          <w:sz w:val="32"/>
          <w:szCs w:val="32"/>
        </w:rPr>
        <w:t>”</w:t>
      </w:r>
      <w:r w:rsidR="002243B8" w:rsidRPr="00D47A6C">
        <w:rPr>
          <w:rFonts w:ascii="Times New Roman" w:eastAsia="仿宋_GB2312" w:hAnsi="仿宋_GB2312" w:cs="Times New Roman"/>
          <w:color w:val="auto"/>
          <w:sz w:val="32"/>
          <w:szCs w:val="32"/>
        </w:rPr>
        <w:t>、省委和市委相关规定，严格公务用车</w:t>
      </w:r>
      <w:r w:rsidR="002243B8">
        <w:rPr>
          <w:rFonts w:ascii="Times New Roman" w:eastAsia="仿宋_GB2312" w:hAnsi="仿宋_GB2312" w:cs="Times New Roman" w:hint="eastAsia"/>
          <w:color w:val="auto"/>
          <w:sz w:val="32"/>
          <w:szCs w:val="32"/>
        </w:rPr>
        <w:t>使用</w:t>
      </w:r>
      <w:r w:rsidR="002243B8" w:rsidRPr="00D47A6C">
        <w:rPr>
          <w:rFonts w:ascii="Times New Roman" w:eastAsia="仿宋_GB2312" w:hAnsi="仿宋_GB2312" w:cs="Times New Roman"/>
          <w:color w:val="auto"/>
          <w:sz w:val="32"/>
          <w:szCs w:val="32"/>
        </w:rPr>
        <w:t>管理和</w:t>
      </w:r>
      <w:r w:rsidR="002243B8">
        <w:rPr>
          <w:rFonts w:ascii="Times New Roman" w:eastAsia="仿宋_GB2312" w:hAnsi="仿宋_GB2312" w:cs="Times New Roman" w:hint="eastAsia"/>
          <w:color w:val="auto"/>
          <w:sz w:val="32"/>
          <w:szCs w:val="32"/>
        </w:rPr>
        <w:t>公车</w:t>
      </w:r>
      <w:r w:rsidR="002243B8" w:rsidRPr="00D47A6C">
        <w:rPr>
          <w:rFonts w:ascii="Times New Roman" w:eastAsia="仿宋_GB2312" w:hAnsi="仿宋_GB2312" w:cs="Times New Roman"/>
          <w:color w:val="auto"/>
          <w:sz w:val="32"/>
          <w:szCs w:val="32"/>
        </w:rPr>
        <w:t>维</w:t>
      </w:r>
      <w:r w:rsidR="002243B8">
        <w:rPr>
          <w:rFonts w:ascii="Times New Roman" w:eastAsia="仿宋_GB2312" w:hAnsi="仿宋_GB2312" w:cs="Times New Roman" w:hint="eastAsia"/>
          <w:color w:val="auto"/>
          <w:sz w:val="32"/>
          <w:szCs w:val="32"/>
        </w:rPr>
        <w:t>修保养的审批</w:t>
      </w:r>
      <w:r w:rsidR="002243B8" w:rsidRPr="00D47A6C">
        <w:rPr>
          <w:rFonts w:ascii="Times New Roman" w:eastAsia="仿宋_GB2312" w:hAnsi="仿宋_GB2312" w:cs="Times New Roman"/>
          <w:color w:val="auto"/>
          <w:sz w:val="32"/>
          <w:szCs w:val="32"/>
        </w:rPr>
        <w:t>，</w:t>
      </w:r>
      <w:r>
        <w:rPr>
          <w:rFonts w:ascii="Times New Roman" w:eastAsia="仿宋_GB2312" w:hAnsi="Times New Roman" w:hint="eastAsia"/>
          <w:sz w:val="32"/>
          <w:szCs w:val="32"/>
        </w:rPr>
        <w:t>与上年相比增加</w:t>
      </w:r>
      <w:r w:rsidR="002243B8">
        <w:rPr>
          <w:rFonts w:ascii="Times New Roman" w:eastAsia="仿宋_GB2312" w:hAnsi="Times New Roman" w:hint="eastAsia"/>
          <w:sz w:val="32"/>
          <w:szCs w:val="32"/>
        </w:rPr>
        <w:t>0.46</w:t>
      </w:r>
      <w:r>
        <w:rPr>
          <w:rFonts w:ascii="Times New Roman" w:eastAsia="仿宋_GB2312" w:hAnsi="Times New Roman" w:hint="eastAsia"/>
          <w:sz w:val="32"/>
          <w:szCs w:val="32"/>
        </w:rPr>
        <w:t>万元，增长</w:t>
      </w:r>
      <w:r w:rsidR="002243B8">
        <w:rPr>
          <w:rFonts w:ascii="Times New Roman" w:eastAsia="仿宋_GB2312" w:hAnsi="Times New Roman" w:hint="eastAsia"/>
          <w:sz w:val="32"/>
          <w:szCs w:val="32"/>
        </w:rPr>
        <w:t>11.22</w:t>
      </w:r>
      <w:r>
        <w:rPr>
          <w:rFonts w:ascii="Times New Roman" w:eastAsia="仿宋_GB2312" w:hAnsi="Times New Roman" w:hint="eastAsia"/>
          <w:sz w:val="32"/>
          <w:szCs w:val="32"/>
        </w:rPr>
        <w:t>%</w:t>
      </w:r>
      <w:r w:rsidR="002243B8">
        <w:rPr>
          <w:rFonts w:ascii="Times New Roman" w:eastAsia="仿宋_GB2312" w:hAnsi="Times New Roman" w:hint="eastAsia"/>
          <w:sz w:val="32"/>
          <w:szCs w:val="32"/>
        </w:rPr>
        <w:t>，</w:t>
      </w:r>
      <w:r>
        <w:rPr>
          <w:rFonts w:ascii="Times New Roman" w:eastAsia="仿宋_GB2312" w:hAnsi="Times New Roman" w:hint="eastAsia"/>
          <w:sz w:val="32"/>
          <w:szCs w:val="32"/>
        </w:rPr>
        <w:t>增长的主要原</w:t>
      </w:r>
      <w:r w:rsidRPr="0077674A">
        <w:rPr>
          <w:rFonts w:ascii="Times New Roman" w:eastAsia="仿宋_GB2312" w:hAnsi="Times New Roman" w:hint="eastAsia"/>
          <w:sz w:val="32"/>
          <w:szCs w:val="32"/>
        </w:rPr>
        <w:t>因</w:t>
      </w:r>
      <w:r w:rsidRPr="00664780">
        <w:rPr>
          <w:rFonts w:ascii="Times New Roman" w:eastAsia="仿宋_GB2312" w:hAnsi="Times New Roman" w:hint="eastAsia"/>
          <w:sz w:val="32"/>
          <w:szCs w:val="32"/>
        </w:rPr>
        <w:t>是</w:t>
      </w:r>
      <w:r w:rsidR="00664780" w:rsidRPr="00664780">
        <w:rPr>
          <w:rFonts w:ascii="Times New Roman" w:eastAsia="仿宋_GB2312" w:hAnsi="Times New Roman" w:hint="eastAsia"/>
          <w:sz w:val="32"/>
          <w:szCs w:val="32"/>
        </w:rPr>
        <w:t>：公用车用车燃料费增加</w:t>
      </w:r>
      <w:r w:rsidRPr="00664780">
        <w:rPr>
          <w:rFonts w:ascii="Times New Roman" w:eastAsia="仿宋_GB2312" w:hAnsi="Times New Roman" w:hint="eastAsia"/>
          <w:sz w:val="32"/>
          <w:szCs w:val="32"/>
        </w:rPr>
        <w:t>。</w:t>
      </w:r>
    </w:p>
    <w:p w:rsidR="007B5DDD" w:rsidRDefault="00637BAD" w:rsidP="008333F5">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7B5DDD"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年度“三公”经费财政拨款支出决算中，公务接待费支出决算</w:t>
      </w:r>
      <w:r w:rsidR="005E4B26">
        <w:rPr>
          <w:rFonts w:ascii="Times New Roman" w:eastAsia="仿宋_GB2312" w:hAnsi="Times New Roman" w:hint="eastAsia"/>
          <w:sz w:val="32"/>
          <w:szCs w:val="32"/>
        </w:rPr>
        <w:t>0.39</w:t>
      </w:r>
      <w:r>
        <w:rPr>
          <w:rFonts w:ascii="Times New Roman" w:eastAsia="仿宋_GB2312" w:hAnsi="Times New Roman" w:hint="eastAsia"/>
          <w:sz w:val="32"/>
          <w:szCs w:val="32"/>
        </w:rPr>
        <w:t>万元，占</w:t>
      </w:r>
      <w:r w:rsidR="005E4B26">
        <w:rPr>
          <w:rFonts w:ascii="Times New Roman" w:eastAsia="仿宋_GB2312" w:hAnsi="Times New Roman" w:hint="eastAsia"/>
          <w:sz w:val="32"/>
          <w:szCs w:val="32"/>
        </w:rPr>
        <w:t>7.88</w:t>
      </w:r>
      <w:r>
        <w:rPr>
          <w:rFonts w:ascii="Times New Roman" w:eastAsia="仿宋_GB2312" w:hAnsi="Times New Roman" w:hint="eastAsia"/>
          <w:sz w:val="32"/>
          <w:szCs w:val="32"/>
        </w:rPr>
        <w:t>%</w:t>
      </w:r>
      <w:r w:rsidR="005E4B26">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5E4B2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E4B26">
        <w:rPr>
          <w:rFonts w:ascii="Times New Roman" w:eastAsia="仿宋_GB2312" w:hAnsi="Times New Roman" w:hint="eastAsia"/>
          <w:sz w:val="32"/>
          <w:szCs w:val="32"/>
        </w:rPr>
        <w:t>0</w:t>
      </w:r>
      <w:r>
        <w:rPr>
          <w:rFonts w:ascii="Times New Roman" w:eastAsia="仿宋_GB2312" w:hAnsi="Times New Roman" w:hint="eastAsia"/>
          <w:sz w:val="32"/>
          <w:szCs w:val="32"/>
        </w:rPr>
        <w:t>%</w:t>
      </w:r>
      <w:r w:rsidR="003A5FEF">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5E4B26">
        <w:rPr>
          <w:rFonts w:ascii="Times New Roman" w:eastAsia="仿宋_GB2312" w:hAnsi="Times New Roman" w:hint="eastAsia"/>
          <w:sz w:val="32"/>
          <w:szCs w:val="32"/>
        </w:rPr>
        <w:t>4.56</w:t>
      </w:r>
      <w:r>
        <w:rPr>
          <w:rFonts w:ascii="Times New Roman" w:eastAsia="仿宋_GB2312" w:hAnsi="Times New Roman" w:hint="eastAsia"/>
          <w:sz w:val="32"/>
          <w:szCs w:val="32"/>
        </w:rPr>
        <w:t>万元，占</w:t>
      </w:r>
      <w:r w:rsidR="005E4B26">
        <w:rPr>
          <w:rFonts w:ascii="Times New Roman" w:eastAsia="仿宋_GB2312" w:hAnsi="Times New Roman" w:hint="eastAsia"/>
          <w:sz w:val="32"/>
          <w:szCs w:val="32"/>
        </w:rPr>
        <w:t>92.12</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7B5DDD" w:rsidRPr="005E4B26"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5E4B26">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5E4B26">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5E4B26">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5E4B26" w:rsidRPr="005E4B26">
        <w:rPr>
          <w:rFonts w:ascii="Times New Roman" w:eastAsia="仿宋_GB2312" w:hAnsi="Times New Roman" w:hint="eastAsia"/>
          <w:sz w:val="32"/>
          <w:szCs w:val="32"/>
        </w:rPr>
        <w:t>。</w:t>
      </w:r>
    </w:p>
    <w:p w:rsidR="007B5DDD" w:rsidRDefault="00637BAD" w:rsidP="00617ED5">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5E4B26">
        <w:rPr>
          <w:rFonts w:ascii="Times New Roman" w:eastAsia="仿宋_GB2312" w:hAnsi="Times New Roman" w:hint="eastAsia"/>
          <w:sz w:val="32"/>
          <w:szCs w:val="32"/>
        </w:rPr>
        <w:t>0.39</w:t>
      </w:r>
      <w:r>
        <w:rPr>
          <w:rFonts w:ascii="Times New Roman" w:eastAsia="仿宋_GB2312" w:hAnsi="Times New Roman" w:hint="eastAsia"/>
          <w:sz w:val="32"/>
          <w:szCs w:val="32"/>
        </w:rPr>
        <w:t>万元，全年共接待来访团组</w:t>
      </w:r>
      <w:r w:rsidR="00BD21B1">
        <w:rPr>
          <w:rFonts w:ascii="Times New Roman" w:eastAsia="仿宋_GB2312" w:hAnsi="Times New Roman" w:hint="eastAsia"/>
          <w:sz w:val="32"/>
          <w:szCs w:val="32"/>
        </w:rPr>
        <w:t>8</w:t>
      </w:r>
      <w:r>
        <w:rPr>
          <w:rFonts w:ascii="Times New Roman" w:eastAsia="仿宋_GB2312" w:hAnsi="Times New Roman" w:hint="eastAsia"/>
          <w:sz w:val="32"/>
          <w:szCs w:val="32"/>
        </w:rPr>
        <w:t>个、来宾</w:t>
      </w:r>
      <w:r w:rsidR="00BD21B1">
        <w:rPr>
          <w:rFonts w:ascii="Times New Roman" w:eastAsia="仿宋_GB2312" w:hAnsi="Times New Roman" w:hint="eastAsia"/>
          <w:sz w:val="32"/>
          <w:szCs w:val="32"/>
        </w:rPr>
        <w:t>46</w:t>
      </w:r>
      <w:r>
        <w:rPr>
          <w:rFonts w:ascii="Times New Roman" w:eastAsia="仿宋_GB2312" w:hAnsi="Times New Roman" w:hint="eastAsia"/>
          <w:sz w:val="32"/>
          <w:szCs w:val="32"/>
        </w:rPr>
        <w:t>人次，主要是</w:t>
      </w:r>
      <w:r w:rsidR="00AE1734">
        <w:rPr>
          <w:rFonts w:ascii="Times New Roman" w:eastAsia="仿宋_GB2312" w:hAnsi="Times New Roman" w:hint="eastAsia"/>
          <w:sz w:val="32"/>
          <w:szCs w:val="32"/>
        </w:rPr>
        <w:t>衔接动物疫病防控、</w:t>
      </w:r>
      <w:r w:rsidR="00170F1E">
        <w:rPr>
          <w:rFonts w:ascii="Times New Roman" w:eastAsia="仿宋_GB2312" w:hAnsi="Times New Roman" w:hint="eastAsia"/>
          <w:sz w:val="32"/>
          <w:szCs w:val="32"/>
        </w:rPr>
        <w:t>现代畜牧业产业链建设、</w:t>
      </w:r>
      <w:r w:rsidR="00AE1734">
        <w:rPr>
          <w:rFonts w:ascii="Times New Roman" w:eastAsia="仿宋_GB2312" w:hAnsi="Times New Roman" w:hint="eastAsia"/>
          <w:sz w:val="32"/>
          <w:szCs w:val="32"/>
        </w:rPr>
        <w:t>畜禽遗传资源与水产养殖种质资源普查等工作</w:t>
      </w:r>
      <w:r>
        <w:rPr>
          <w:rFonts w:ascii="Times New Roman" w:eastAsia="仿宋_GB2312" w:hAnsi="Times New Roman" w:hint="eastAsia"/>
          <w:sz w:val="32"/>
          <w:szCs w:val="32"/>
        </w:rPr>
        <w:t>发生的接待支出。</w:t>
      </w:r>
    </w:p>
    <w:p w:rsidR="007B5DDD" w:rsidRPr="005E4B26" w:rsidRDefault="00637BAD" w:rsidP="00617ED5">
      <w:pPr>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5E4B26">
        <w:rPr>
          <w:rFonts w:ascii="Times New Roman" w:eastAsia="仿宋_GB2312" w:hAnsi="Times New Roman" w:hint="eastAsia"/>
          <w:sz w:val="32"/>
          <w:szCs w:val="32"/>
        </w:rPr>
        <w:t>4.56</w:t>
      </w:r>
      <w:r>
        <w:rPr>
          <w:rFonts w:ascii="Times New Roman" w:eastAsia="仿宋_GB2312" w:hAnsi="Times New Roman" w:hint="eastAsia"/>
          <w:sz w:val="32"/>
          <w:szCs w:val="32"/>
        </w:rPr>
        <w:t>万元，其中：公务</w:t>
      </w:r>
      <w:r>
        <w:rPr>
          <w:rFonts w:ascii="Times New Roman" w:eastAsia="仿宋_GB2312" w:hAnsi="Times New Roman" w:hint="eastAsia"/>
          <w:sz w:val="32"/>
          <w:szCs w:val="32"/>
        </w:rPr>
        <w:lastRenderedPageBreak/>
        <w:t>用车购置费</w:t>
      </w:r>
      <w:r w:rsidR="005E4B26">
        <w:rPr>
          <w:rFonts w:ascii="Times New Roman" w:eastAsia="仿宋_GB2312" w:hAnsi="Times New Roman" w:hint="eastAsia"/>
          <w:sz w:val="32"/>
          <w:szCs w:val="32"/>
        </w:rPr>
        <w:t>0</w:t>
      </w:r>
      <w:r>
        <w:rPr>
          <w:rFonts w:ascii="Times New Roman" w:eastAsia="仿宋_GB2312" w:hAnsi="Times New Roman" w:hint="eastAsia"/>
          <w:sz w:val="32"/>
          <w:szCs w:val="32"/>
        </w:rPr>
        <w:t>万元</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5E4B26">
        <w:rPr>
          <w:rFonts w:ascii="Times New Roman" w:eastAsia="仿宋_GB2312" w:hAnsi="Times New Roman" w:hint="eastAsia"/>
          <w:sz w:val="32"/>
          <w:szCs w:val="32"/>
        </w:rPr>
        <w:t>4.56</w:t>
      </w:r>
      <w:r>
        <w:rPr>
          <w:rFonts w:ascii="Times New Roman" w:eastAsia="仿宋_GB2312" w:hAnsi="Times New Roman" w:hint="eastAsia"/>
          <w:sz w:val="32"/>
          <w:szCs w:val="32"/>
        </w:rPr>
        <w:t>万元，主要是</w:t>
      </w:r>
      <w:r w:rsidR="000D430E" w:rsidRPr="00D47A6C">
        <w:rPr>
          <w:rFonts w:ascii="Times New Roman" w:eastAsia="仿宋_GB2312" w:hAnsi="仿宋_GB2312"/>
          <w:sz w:val="32"/>
          <w:szCs w:val="32"/>
        </w:rPr>
        <w:t>车辆</w:t>
      </w:r>
      <w:r w:rsidR="000D430E">
        <w:rPr>
          <w:rFonts w:ascii="Times New Roman" w:eastAsia="仿宋_GB2312" w:hAnsi="仿宋_GB2312" w:hint="eastAsia"/>
          <w:sz w:val="32"/>
          <w:szCs w:val="32"/>
        </w:rPr>
        <w:t>燃</w:t>
      </w:r>
      <w:r w:rsidR="000D430E" w:rsidRPr="00D47A6C">
        <w:rPr>
          <w:rFonts w:ascii="Times New Roman" w:eastAsia="仿宋_GB2312" w:hAnsi="仿宋_GB2312"/>
          <w:sz w:val="32"/>
          <w:szCs w:val="32"/>
        </w:rPr>
        <w:t>料费、过路</w:t>
      </w:r>
      <w:r w:rsidR="000D430E">
        <w:rPr>
          <w:rFonts w:ascii="Times New Roman" w:eastAsia="仿宋_GB2312" w:hAnsi="仿宋_GB2312" w:hint="eastAsia"/>
          <w:sz w:val="32"/>
          <w:szCs w:val="32"/>
        </w:rPr>
        <w:t>（过桥）</w:t>
      </w:r>
      <w:r w:rsidR="000D430E" w:rsidRPr="00D47A6C">
        <w:rPr>
          <w:rFonts w:ascii="Times New Roman" w:eastAsia="仿宋_GB2312" w:hAnsi="仿宋_GB2312"/>
          <w:sz w:val="32"/>
          <w:szCs w:val="32"/>
        </w:rPr>
        <w:t>费、车辆保险</w:t>
      </w:r>
      <w:r w:rsidR="000D430E">
        <w:rPr>
          <w:rFonts w:ascii="Times New Roman" w:eastAsia="仿宋_GB2312" w:hAnsi="仿宋_GB2312" w:hint="eastAsia"/>
          <w:sz w:val="32"/>
          <w:szCs w:val="32"/>
        </w:rPr>
        <w:t>费、维修费等</w:t>
      </w:r>
      <w:r w:rsidR="000D430E">
        <w:rPr>
          <w:rFonts w:ascii="Times New Roman" w:eastAsia="仿宋_GB2312" w:hAnsi="Times New Roman" w:hint="eastAsia"/>
          <w:sz w:val="32"/>
          <w:szCs w:val="32"/>
        </w:rPr>
        <w:t>支出</w:t>
      </w:r>
      <w:r>
        <w:rPr>
          <w:rFonts w:ascii="Times New Roman" w:eastAsia="仿宋_GB2312" w:hAnsi="Times New Roman" w:hint="eastAsia"/>
          <w:sz w:val="32"/>
          <w:szCs w:val="32"/>
        </w:rPr>
        <w:t>，截止</w:t>
      </w: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5E4B26">
        <w:rPr>
          <w:rFonts w:ascii="Times New Roman" w:eastAsia="仿宋_GB2312" w:hAnsi="Times New Roman" w:hint="eastAsia"/>
          <w:sz w:val="32"/>
          <w:szCs w:val="32"/>
        </w:rPr>
        <w:t>1</w:t>
      </w:r>
      <w:r>
        <w:rPr>
          <w:rFonts w:ascii="Times New Roman" w:eastAsia="仿宋_GB2312" w:hAnsi="Times New Roman" w:hint="eastAsia"/>
          <w:sz w:val="32"/>
          <w:szCs w:val="32"/>
        </w:rPr>
        <w:t>辆。</w:t>
      </w:r>
    </w:p>
    <w:p w:rsidR="007B5DDD" w:rsidRDefault="00637BAD" w:rsidP="00A8511C">
      <w:pPr>
        <w:pStyle w:val="Default"/>
        <w:spacing w:line="600" w:lineRule="exact"/>
        <w:ind w:firstLineChars="250" w:firstLine="800"/>
        <w:rPr>
          <w:rFonts w:hAnsi="黑体"/>
          <w:bCs/>
          <w:sz w:val="32"/>
          <w:szCs w:val="32"/>
        </w:rPr>
      </w:pPr>
      <w:r>
        <w:rPr>
          <w:rFonts w:hAnsi="黑体" w:hint="eastAsia"/>
          <w:bCs/>
          <w:sz w:val="32"/>
          <w:szCs w:val="32"/>
        </w:rPr>
        <w:t>八、政府性基金预算收入支出决算情况</w:t>
      </w:r>
    </w:p>
    <w:p w:rsidR="005E4B26" w:rsidRDefault="005E4B26" w:rsidP="008333F5">
      <w:pPr>
        <w:pStyle w:val="Default"/>
        <w:spacing w:line="600" w:lineRule="exact"/>
        <w:ind w:firstLineChars="246" w:firstLine="787"/>
        <w:jc w:val="both"/>
        <w:rPr>
          <w:rFonts w:ascii="Times New Roman" w:eastAsia="仿宋_GB2312" w:hAnsi="Times New Roman" w:cstheme="minorBidi"/>
          <w:color w:val="auto"/>
          <w:kern w:val="2"/>
          <w:sz w:val="32"/>
          <w:szCs w:val="32"/>
        </w:rPr>
      </w:pPr>
      <w:r w:rsidRPr="005E4B26">
        <w:rPr>
          <w:rFonts w:ascii="Times New Roman" w:eastAsia="仿宋_GB2312" w:hAnsi="Times New Roman" w:cstheme="minorBidi"/>
          <w:color w:val="auto"/>
          <w:kern w:val="2"/>
          <w:sz w:val="32"/>
          <w:szCs w:val="32"/>
        </w:rPr>
        <w:t>202</w:t>
      </w:r>
      <w:r>
        <w:rPr>
          <w:rFonts w:ascii="Times New Roman" w:eastAsia="仿宋_GB2312" w:hAnsi="Times New Roman" w:cstheme="minorBidi" w:hint="eastAsia"/>
          <w:color w:val="auto"/>
          <w:kern w:val="2"/>
          <w:sz w:val="32"/>
          <w:szCs w:val="32"/>
        </w:rPr>
        <w:t>3</w:t>
      </w:r>
      <w:r w:rsidRPr="005E4B26">
        <w:rPr>
          <w:rFonts w:ascii="Times New Roman" w:eastAsia="仿宋_GB2312" w:hAnsi="Times New Roman" w:cstheme="minorBidi"/>
          <w:color w:val="auto"/>
          <w:kern w:val="2"/>
          <w:sz w:val="32"/>
          <w:szCs w:val="32"/>
        </w:rPr>
        <w:t>年度本</w:t>
      </w:r>
      <w:r w:rsidRPr="005E4B26">
        <w:rPr>
          <w:rFonts w:ascii="Times New Roman" w:eastAsia="仿宋_GB2312" w:hAnsi="Times New Roman" w:cstheme="minorBidi" w:hint="eastAsia"/>
          <w:color w:val="auto"/>
          <w:kern w:val="2"/>
          <w:sz w:val="32"/>
          <w:szCs w:val="32"/>
        </w:rPr>
        <w:t>部门</w:t>
      </w:r>
      <w:r w:rsidRPr="005E4B26">
        <w:rPr>
          <w:rFonts w:ascii="Times New Roman" w:eastAsia="仿宋_GB2312" w:hAnsi="Times New Roman" w:cstheme="minorBidi"/>
          <w:color w:val="auto"/>
          <w:kern w:val="2"/>
          <w:sz w:val="32"/>
          <w:szCs w:val="32"/>
        </w:rPr>
        <w:t>无政府性基金</w:t>
      </w:r>
      <w:r w:rsidRPr="005E4B26">
        <w:rPr>
          <w:rFonts w:ascii="Times New Roman" w:eastAsia="仿宋_GB2312" w:hAnsi="Times New Roman" w:cstheme="minorBidi" w:hint="eastAsia"/>
          <w:color w:val="auto"/>
          <w:kern w:val="2"/>
          <w:sz w:val="32"/>
          <w:szCs w:val="32"/>
        </w:rPr>
        <w:t>收</w:t>
      </w:r>
      <w:r w:rsidRPr="005E4B26">
        <w:rPr>
          <w:rFonts w:ascii="Times New Roman" w:eastAsia="仿宋_GB2312" w:hAnsi="Times New Roman" w:cstheme="minorBidi"/>
          <w:color w:val="auto"/>
          <w:kern w:val="2"/>
          <w:sz w:val="32"/>
          <w:szCs w:val="32"/>
        </w:rPr>
        <w:t>支。</w:t>
      </w:r>
    </w:p>
    <w:p w:rsidR="00E15B61" w:rsidRPr="00A62C2F" w:rsidRDefault="00E15B61" w:rsidP="00E15B61">
      <w:pPr>
        <w:pStyle w:val="Default"/>
        <w:spacing w:line="600" w:lineRule="exact"/>
        <w:ind w:firstLineChars="250" w:firstLine="800"/>
        <w:jc w:val="both"/>
        <w:rPr>
          <w:rFonts w:ascii="Times New Roman" w:hAnsi="黑体" w:cs="Times New Roman"/>
          <w:bCs/>
          <w:sz w:val="32"/>
          <w:szCs w:val="32"/>
        </w:rPr>
      </w:pPr>
      <w:r>
        <w:rPr>
          <w:rFonts w:ascii="Times New Roman" w:hAnsi="黑体" w:cs="Times New Roman" w:hint="eastAsia"/>
          <w:bCs/>
          <w:sz w:val="32"/>
          <w:szCs w:val="32"/>
        </w:rPr>
        <w:t>九、国有资本经营预算财政拨款收入支出决算情况说明</w:t>
      </w:r>
    </w:p>
    <w:p w:rsidR="00E15B61" w:rsidRPr="00A62C2F" w:rsidRDefault="00E15B61" w:rsidP="00E15B61">
      <w:pPr>
        <w:pStyle w:val="Default"/>
        <w:spacing w:line="600" w:lineRule="exact"/>
        <w:ind w:firstLineChars="250" w:firstLine="800"/>
        <w:jc w:val="both"/>
        <w:rPr>
          <w:rFonts w:ascii="Times New Roman" w:eastAsia="仿宋_GB2312" w:hAnsi="Times New Roman" w:cs="Times New Roman"/>
          <w:color w:val="auto"/>
          <w:sz w:val="32"/>
          <w:szCs w:val="32"/>
        </w:rPr>
      </w:pPr>
      <w:r w:rsidRPr="00A62C2F">
        <w:rPr>
          <w:rFonts w:ascii="Times New Roman" w:eastAsia="仿宋_GB2312" w:hAnsi="Times New Roman" w:cs="Times New Roman" w:hint="eastAsia"/>
          <w:color w:val="auto"/>
          <w:sz w:val="32"/>
          <w:szCs w:val="32"/>
        </w:rPr>
        <w:t>202</w:t>
      </w:r>
      <w:r>
        <w:rPr>
          <w:rFonts w:ascii="Times New Roman" w:eastAsia="仿宋_GB2312" w:hAnsi="Times New Roman" w:cs="Times New Roman" w:hint="eastAsia"/>
          <w:color w:val="auto"/>
          <w:sz w:val="32"/>
          <w:szCs w:val="32"/>
        </w:rPr>
        <w:t>3</w:t>
      </w:r>
      <w:r w:rsidRPr="00A62C2F">
        <w:rPr>
          <w:rFonts w:ascii="Times New Roman" w:eastAsia="仿宋_GB2312" w:hAnsi="Times New Roman" w:cs="Times New Roman" w:hint="eastAsia"/>
          <w:color w:val="auto"/>
          <w:sz w:val="32"/>
          <w:szCs w:val="32"/>
        </w:rPr>
        <w:t>年度本部门无国有资本经营预算财政拨款</w:t>
      </w:r>
      <w:r>
        <w:rPr>
          <w:rFonts w:ascii="Times New Roman" w:eastAsia="仿宋_GB2312" w:hAnsi="Times New Roman" w:cs="Times New Roman" w:hint="eastAsia"/>
          <w:color w:val="auto"/>
          <w:sz w:val="32"/>
          <w:szCs w:val="32"/>
        </w:rPr>
        <w:t>收入，也没有国有资本经营预算财政拨款</w:t>
      </w:r>
      <w:r w:rsidRPr="00A62C2F">
        <w:rPr>
          <w:rFonts w:ascii="Times New Roman" w:eastAsia="仿宋_GB2312" w:hAnsi="Times New Roman" w:cs="Times New Roman" w:hint="eastAsia"/>
          <w:color w:val="auto"/>
          <w:sz w:val="32"/>
          <w:szCs w:val="32"/>
        </w:rPr>
        <w:t>支出。</w:t>
      </w:r>
    </w:p>
    <w:p w:rsidR="007B5DDD" w:rsidRPr="005E4B26" w:rsidRDefault="00E15B61" w:rsidP="00E15B61">
      <w:pPr>
        <w:pStyle w:val="Default"/>
        <w:spacing w:line="600" w:lineRule="exact"/>
        <w:ind w:firstLineChars="245" w:firstLine="784"/>
        <w:rPr>
          <w:rFonts w:hAnsi="黑体"/>
          <w:bCs/>
          <w:sz w:val="32"/>
          <w:szCs w:val="32"/>
        </w:rPr>
      </w:pPr>
      <w:r>
        <w:rPr>
          <w:rFonts w:hAnsi="黑体" w:hint="eastAsia"/>
          <w:bCs/>
          <w:sz w:val="32"/>
          <w:szCs w:val="32"/>
        </w:rPr>
        <w:t>十</w:t>
      </w:r>
      <w:r w:rsidR="00637BAD" w:rsidRPr="005E4B26">
        <w:rPr>
          <w:rFonts w:hAnsi="黑体" w:hint="eastAsia"/>
          <w:bCs/>
          <w:sz w:val="32"/>
          <w:szCs w:val="32"/>
        </w:rPr>
        <w:t>、关于机关运行经费支出说明</w:t>
      </w:r>
    </w:p>
    <w:p w:rsidR="00827B5A" w:rsidRDefault="00827B5A" w:rsidP="00827B5A">
      <w:pPr>
        <w:pStyle w:val="Default"/>
        <w:spacing w:line="600" w:lineRule="exact"/>
        <w:ind w:firstLineChars="200" w:firstLine="640"/>
        <w:rPr>
          <w:rFonts w:ascii="Times New Roman" w:eastAsia="仿宋_GB2312" w:hAnsi="Times New Roman"/>
          <w:sz w:val="32"/>
          <w:szCs w:val="32"/>
        </w:rPr>
      </w:pPr>
      <w:r w:rsidRPr="00FA699F">
        <w:rPr>
          <w:rFonts w:ascii="Times New Roman" w:eastAsia="仿宋_GB2312" w:hAnsi="Times New Roman" w:hint="eastAsia"/>
          <w:sz w:val="32"/>
          <w:szCs w:val="32"/>
        </w:rPr>
        <w:t>本</w:t>
      </w:r>
      <w:r>
        <w:rPr>
          <w:rFonts w:ascii="Times New Roman" w:eastAsia="仿宋_GB2312" w:hAnsi="Times New Roman" w:hint="eastAsia"/>
          <w:sz w:val="32"/>
          <w:szCs w:val="32"/>
        </w:rPr>
        <w:t>部门</w:t>
      </w:r>
      <w:r w:rsidRPr="00FA699F">
        <w:rPr>
          <w:rFonts w:ascii="Times New Roman" w:eastAsia="仿宋_GB2312" w:hAnsi="Times New Roman" w:hint="eastAsia"/>
          <w:sz w:val="32"/>
          <w:szCs w:val="32"/>
        </w:rPr>
        <w:t>不属于行政单位和参照公务员法管理的事业单位，无机关运行经费支出。</w:t>
      </w:r>
    </w:p>
    <w:p w:rsidR="007B5DDD" w:rsidRDefault="00637BAD" w:rsidP="008333F5">
      <w:pPr>
        <w:pStyle w:val="Default"/>
        <w:spacing w:line="600" w:lineRule="exact"/>
        <w:ind w:firstLineChars="200" w:firstLine="640"/>
        <w:rPr>
          <w:rFonts w:hAnsi="黑体"/>
          <w:bCs/>
          <w:sz w:val="32"/>
          <w:szCs w:val="32"/>
        </w:rPr>
      </w:pPr>
      <w:r>
        <w:rPr>
          <w:rFonts w:hAnsi="黑体" w:hint="eastAsia"/>
          <w:bCs/>
          <w:sz w:val="32"/>
          <w:szCs w:val="32"/>
        </w:rPr>
        <w:t>十</w:t>
      </w:r>
      <w:r w:rsidR="00E15B61">
        <w:rPr>
          <w:rFonts w:hAnsi="黑体" w:hint="eastAsia"/>
          <w:bCs/>
          <w:sz w:val="32"/>
          <w:szCs w:val="32"/>
        </w:rPr>
        <w:t>一</w:t>
      </w:r>
      <w:r>
        <w:rPr>
          <w:rFonts w:hAnsi="黑体" w:hint="eastAsia"/>
          <w:bCs/>
          <w:sz w:val="32"/>
          <w:szCs w:val="32"/>
        </w:rPr>
        <w:t>、一般性支出情况说明</w:t>
      </w:r>
    </w:p>
    <w:p w:rsidR="0081084C" w:rsidRDefault="00637BAD"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年本部门开支会议费</w:t>
      </w:r>
      <w:r w:rsidR="00BD21B1">
        <w:rPr>
          <w:rFonts w:ascii="Times New Roman" w:eastAsia="仿宋_GB2312" w:hAnsi="Times New Roman" w:hint="eastAsia"/>
          <w:sz w:val="32"/>
          <w:szCs w:val="32"/>
        </w:rPr>
        <w:t>0.31</w:t>
      </w:r>
      <w:r>
        <w:rPr>
          <w:rFonts w:ascii="Times New Roman" w:eastAsia="仿宋_GB2312" w:hAnsi="Times New Roman" w:hint="eastAsia"/>
          <w:sz w:val="32"/>
          <w:szCs w:val="32"/>
        </w:rPr>
        <w:t>万元，用于召开</w:t>
      </w:r>
      <w:r w:rsidR="00C233E9">
        <w:rPr>
          <w:rFonts w:ascii="Times New Roman" w:eastAsia="仿宋_GB2312" w:hAnsi="Times New Roman" w:hint="eastAsia"/>
          <w:sz w:val="32"/>
          <w:szCs w:val="32"/>
        </w:rPr>
        <w:t>全市现代畜牧产业链工作推进</w:t>
      </w:r>
      <w:r>
        <w:rPr>
          <w:rFonts w:ascii="Times New Roman" w:eastAsia="仿宋_GB2312" w:hAnsi="Times New Roman" w:hint="eastAsia"/>
          <w:sz w:val="32"/>
          <w:szCs w:val="32"/>
        </w:rPr>
        <w:t>会议，人数</w:t>
      </w:r>
      <w:r w:rsidR="0081084C">
        <w:rPr>
          <w:rFonts w:ascii="Times New Roman" w:eastAsia="仿宋_GB2312" w:hAnsi="Times New Roman" w:hint="eastAsia"/>
          <w:sz w:val="32"/>
          <w:szCs w:val="32"/>
        </w:rPr>
        <w:t>121</w:t>
      </w:r>
      <w:r>
        <w:rPr>
          <w:rFonts w:ascii="Times New Roman" w:eastAsia="仿宋_GB2312" w:hAnsi="Times New Roman" w:hint="eastAsia"/>
          <w:sz w:val="32"/>
          <w:szCs w:val="32"/>
        </w:rPr>
        <w:t>人，内容为</w:t>
      </w:r>
      <w:r w:rsidR="00200264">
        <w:rPr>
          <w:rFonts w:ascii="Times New Roman" w:eastAsia="仿宋_GB2312" w:hAnsi="Times New Roman" w:hint="eastAsia"/>
          <w:sz w:val="32"/>
          <w:szCs w:val="32"/>
        </w:rPr>
        <w:t>全市</w:t>
      </w:r>
      <w:r w:rsidR="0081084C">
        <w:rPr>
          <w:rFonts w:ascii="Times New Roman" w:eastAsia="仿宋_GB2312" w:hAnsi="Times New Roman" w:hint="eastAsia"/>
          <w:sz w:val="32"/>
          <w:szCs w:val="32"/>
        </w:rPr>
        <w:t>现代畜牧产业链建设情况，产业链组织机构</w:t>
      </w:r>
      <w:r w:rsidR="009C6B81">
        <w:rPr>
          <w:rFonts w:ascii="Times New Roman" w:eastAsia="仿宋_GB2312" w:hAnsi="Times New Roman" w:hint="eastAsia"/>
          <w:sz w:val="32"/>
          <w:szCs w:val="32"/>
        </w:rPr>
        <w:t>介绍</w:t>
      </w:r>
      <w:r w:rsidR="0081084C">
        <w:rPr>
          <w:rFonts w:ascii="Times New Roman" w:eastAsia="仿宋_GB2312" w:hAnsi="Times New Roman" w:hint="eastAsia"/>
          <w:sz w:val="32"/>
          <w:szCs w:val="32"/>
        </w:rPr>
        <w:t>，经费预算</w:t>
      </w:r>
      <w:r w:rsidR="0081084C">
        <w:rPr>
          <w:rFonts w:ascii="Times New Roman" w:eastAsia="仿宋_GB2312" w:hAnsi="Times New Roman" w:hint="eastAsia"/>
          <w:sz w:val="32"/>
          <w:szCs w:val="32"/>
        </w:rPr>
        <w:t>0.21</w:t>
      </w:r>
      <w:r w:rsidR="0081084C">
        <w:rPr>
          <w:rFonts w:ascii="Times New Roman" w:eastAsia="仿宋_GB2312" w:hAnsi="Times New Roman" w:hint="eastAsia"/>
          <w:sz w:val="32"/>
          <w:szCs w:val="32"/>
        </w:rPr>
        <w:t>万元，决算</w:t>
      </w:r>
      <w:r w:rsidR="0081084C">
        <w:rPr>
          <w:rFonts w:ascii="Times New Roman" w:eastAsia="仿宋_GB2312" w:hAnsi="Times New Roman" w:hint="eastAsia"/>
          <w:sz w:val="32"/>
          <w:szCs w:val="32"/>
        </w:rPr>
        <w:t>0.17</w:t>
      </w:r>
      <w:r w:rsidR="0081084C">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81084C">
        <w:rPr>
          <w:rFonts w:ascii="Times New Roman" w:eastAsia="仿宋_GB2312" w:hAnsi="Times New Roman" w:hint="eastAsia"/>
          <w:sz w:val="32"/>
          <w:szCs w:val="32"/>
        </w:rPr>
        <w:t>召开全市动物疫病监测流调工作会议，人数</w:t>
      </w:r>
      <w:r w:rsidR="0081084C">
        <w:rPr>
          <w:rFonts w:ascii="Times New Roman" w:eastAsia="仿宋_GB2312" w:hAnsi="Times New Roman" w:hint="eastAsia"/>
          <w:sz w:val="32"/>
          <w:szCs w:val="32"/>
        </w:rPr>
        <w:t>50</w:t>
      </w:r>
      <w:r w:rsidR="0081084C">
        <w:rPr>
          <w:rFonts w:ascii="Times New Roman" w:eastAsia="仿宋_GB2312" w:hAnsi="Times New Roman" w:hint="eastAsia"/>
          <w:sz w:val="32"/>
          <w:szCs w:val="32"/>
        </w:rPr>
        <w:t>人，内容为传达全省动物疫病监测流调工作会议精神，总结、交流</w:t>
      </w:r>
      <w:r w:rsidR="0081084C">
        <w:rPr>
          <w:rFonts w:ascii="Times New Roman" w:eastAsia="仿宋_GB2312" w:hAnsi="Times New Roman" w:hint="eastAsia"/>
          <w:sz w:val="32"/>
          <w:szCs w:val="32"/>
        </w:rPr>
        <w:t>2022</w:t>
      </w:r>
      <w:r w:rsidR="0081084C">
        <w:rPr>
          <w:rFonts w:ascii="Times New Roman" w:eastAsia="仿宋_GB2312" w:hAnsi="Times New Roman" w:hint="eastAsia"/>
          <w:sz w:val="32"/>
          <w:szCs w:val="32"/>
        </w:rPr>
        <w:t>年度动物疫病监测流调工作，部署安排</w:t>
      </w:r>
      <w:r w:rsidR="0081084C">
        <w:rPr>
          <w:rFonts w:ascii="Times New Roman" w:eastAsia="仿宋_GB2312" w:hAnsi="Times New Roman" w:hint="eastAsia"/>
          <w:sz w:val="32"/>
          <w:szCs w:val="32"/>
        </w:rPr>
        <w:t>2023</w:t>
      </w:r>
      <w:r w:rsidR="0081084C">
        <w:rPr>
          <w:rFonts w:ascii="Times New Roman" w:eastAsia="仿宋_GB2312" w:hAnsi="Times New Roman" w:hint="eastAsia"/>
          <w:sz w:val="32"/>
          <w:szCs w:val="32"/>
        </w:rPr>
        <w:t>年工作，经费预算为</w:t>
      </w:r>
      <w:r w:rsidR="0081084C">
        <w:rPr>
          <w:rFonts w:ascii="Times New Roman" w:eastAsia="仿宋_GB2312" w:hAnsi="Times New Roman" w:hint="eastAsia"/>
          <w:sz w:val="32"/>
          <w:szCs w:val="32"/>
        </w:rPr>
        <w:t>0.08</w:t>
      </w:r>
      <w:r w:rsidR="0081084C">
        <w:rPr>
          <w:rFonts w:ascii="Times New Roman" w:eastAsia="仿宋_GB2312" w:hAnsi="Times New Roman" w:hint="eastAsia"/>
          <w:sz w:val="32"/>
          <w:szCs w:val="32"/>
        </w:rPr>
        <w:t>万元，决算</w:t>
      </w:r>
      <w:r w:rsidR="007C1CFA">
        <w:rPr>
          <w:rFonts w:ascii="Times New Roman" w:eastAsia="仿宋_GB2312" w:hAnsi="Times New Roman" w:hint="eastAsia"/>
          <w:sz w:val="32"/>
          <w:szCs w:val="32"/>
        </w:rPr>
        <w:t>0.05</w:t>
      </w:r>
      <w:r w:rsidR="0081084C">
        <w:rPr>
          <w:rFonts w:ascii="Times New Roman" w:eastAsia="仿宋_GB2312" w:hAnsi="Times New Roman" w:hint="eastAsia"/>
          <w:sz w:val="32"/>
          <w:szCs w:val="32"/>
        </w:rPr>
        <w:t>万元；</w:t>
      </w:r>
      <w:r w:rsidR="00E70DE9">
        <w:rPr>
          <w:rFonts w:ascii="Times New Roman" w:eastAsia="仿宋_GB2312" w:hAnsi="Times New Roman" w:hint="eastAsia"/>
          <w:sz w:val="32"/>
          <w:szCs w:val="32"/>
        </w:rPr>
        <w:t>召开</w:t>
      </w:r>
      <w:r w:rsidR="007C1CFA">
        <w:rPr>
          <w:rFonts w:ascii="Times New Roman" w:eastAsia="仿宋_GB2312" w:hAnsi="Times New Roman" w:hint="eastAsia"/>
          <w:sz w:val="32"/>
          <w:szCs w:val="32"/>
        </w:rPr>
        <w:t>全市动物疫病净化与非瘟无疫小区创建工作会议，人数</w:t>
      </w:r>
      <w:r w:rsidR="007C1CFA">
        <w:rPr>
          <w:rFonts w:ascii="Times New Roman" w:eastAsia="仿宋_GB2312" w:hAnsi="Times New Roman" w:hint="eastAsia"/>
          <w:sz w:val="32"/>
          <w:szCs w:val="32"/>
        </w:rPr>
        <w:t>55</w:t>
      </w:r>
      <w:r w:rsidR="007C1CFA">
        <w:rPr>
          <w:rFonts w:ascii="Times New Roman" w:eastAsia="仿宋_GB2312" w:hAnsi="Times New Roman" w:hint="eastAsia"/>
          <w:sz w:val="32"/>
          <w:szCs w:val="32"/>
        </w:rPr>
        <w:t>人，内容为宣讲国家动物疫病净化与非瘟无疫小区创建政策，经费预算</w:t>
      </w:r>
      <w:r w:rsidR="007C1CFA">
        <w:rPr>
          <w:rFonts w:ascii="Times New Roman" w:eastAsia="仿宋_GB2312" w:hAnsi="Times New Roman" w:hint="eastAsia"/>
          <w:sz w:val="32"/>
          <w:szCs w:val="32"/>
        </w:rPr>
        <w:t>0.09</w:t>
      </w:r>
      <w:r w:rsidR="007C1CFA">
        <w:rPr>
          <w:rFonts w:ascii="Times New Roman" w:eastAsia="仿宋_GB2312" w:hAnsi="Times New Roman" w:hint="eastAsia"/>
          <w:sz w:val="32"/>
          <w:szCs w:val="32"/>
        </w:rPr>
        <w:t>万元，决算</w:t>
      </w:r>
      <w:r w:rsidR="007C1CFA">
        <w:rPr>
          <w:rFonts w:ascii="Times New Roman" w:eastAsia="仿宋_GB2312" w:hAnsi="Times New Roman" w:hint="eastAsia"/>
          <w:sz w:val="32"/>
          <w:szCs w:val="32"/>
        </w:rPr>
        <w:t>0.09</w:t>
      </w:r>
      <w:r w:rsidR="007C1CFA">
        <w:rPr>
          <w:rFonts w:ascii="Times New Roman" w:eastAsia="仿宋_GB2312" w:hAnsi="Times New Roman" w:hint="eastAsia"/>
          <w:sz w:val="32"/>
          <w:szCs w:val="32"/>
        </w:rPr>
        <w:t>万元。</w:t>
      </w:r>
    </w:p>
    <w:p w:rsidR="00056E1F" w:rsidRDefault="0081084C" w:rsidP="00617ED5">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年本部门</w:t>
      </w:r>
      <w:r w:rsidR="00637BAD">
        <w:rPr>
          <w:rFonts w:ascii="Times New Roman" w:eastAsia="仿宋_GB2312" w:hAnsi="Times New Roman" w:hint="eastAsia"/>
          <w:sz w:val="32"/>
          <w:szCs w:val="32"/>
        </w:rPr>
        <w:t>开支培训费</w:t>
      </w:r>
      <w:r w:rsidR="00C233E9">
        <w:rPr>
          <w:rFonts w:ascii="Times New Roman" w:eastAsia="仿宋_GB2312" w:hAnsi="Times New Roman" w:hint="eastAsia"/>
          <w:sz w:val="32"/>
          <w:szCs w:val="32"/>
        </w:rPr>
        <w:t>15.59</w:t>
      </w:r>
      <w:r w:rsidR="00637BAD">
        <w:rPr>
          <w:rFonts w:ascii="Times New Roman" w:eastAsia="仿宋_GB2312" w:hAnsi="Times New Roman" w:hint="eastAsia"/>
          <w:sz w:val="32"/>
          <w:szCs w:val="32"/>
        </w:rPr>
        <w:t>万元，用于开展</w:t>
      </w:r>
      <w:r w:rsidR="00FB40C9">
        <w:rPr>
          <w:rFonts w:ascii="Times New Roman" w:eastAsia="仿宋_GB2312" w:hAnsi="Times New Roman" w:hint="eastAsia"/>
          <w:sz w:val="32"/>
          <w:szCs w:val="32"/>
        </w:rPr>
        <w:t>全市动物卫生监督管理工作人员</w:t>
      </w:r>
      <w:r w:rsidR="00637BAD">
        <w:rPr>
          <w:rFonts w:ascii="Times New Roman" w:eastAsia="仿宋_GB2312" w:hAnsi="Times New Roman" w:hint="eastAsia"/>
          <w:sz w:val="32"/>
          <w:szCs w:val="32"/>
        </w:rPr>
        <w:t>培训，人数</w:t>
      </w:r>
      <w:r w:rsidR="00FB40C9">
        <w:rPr>
          <w:rFonts w:ascii="Times New Roman" w:eastAsia="仿宋_GB2312" w:hAnsi="Times New Roman" w:hint="eastAsia"/>
          <w:sz w:val="32"/>
          <w:szCs w:val="32"/>
        </w:rPr>
        <w:t>65</w:t>
      </w:r>
      <w:r w:rsidR="00637BAD">
        <w:rPr>
          <w:rFonts w:ascii="Times New Roman" w:eastAsia="仿宋_GB2312" w:hAnsi="Times New Roman" w:hint="eastAsia"/>
          <w:sz w:val="32"/>
          <w:szCs w:val="32"/>
        </w:rPr>
        <w:t>人，内容为</w:t>
      </w:r>
      <w:r w:rsidR="00FB40C9">
        <w:rPr>
          <w:rFonts w:ascii="Times New Roman" w:eastAsia="仿宋_GB2312" w:hAnsi="Times New Roman" w:hint="eastAsia"/>
          <w:sz w:val="32"/>
          <w:szCs w:val="32"/>
        </w:rPr>
        <w:t>动物检疫规程、生猪调运程序、畜禽无害化收集环节工作要求及动物卫生监督月报表填报工作，经费预算</w:t>
      </w:r>
      <w:r w:rsidR="00FB40C9">
        <w:rPr>
          <w:rFonts w:ascii="Times New Roman" w:eastAsia="仿宋_GB2312" w:hAnsi="Times New Roman" w:hint="eastAsia"/>
          <w:sz w:val="32"/>
          <w:szCs w:val="32"/>
        </w:rPr>
        <w:t>1.47</w:t>
      </w:r>
      <w:r w:rsidR="00FB40C9">
        <w:rPr>
          <w:rFonts w:ascii="Times New Roman" w:eastAsia="仿宋_GB2312" w:hAnsi="Times New Roman" w:hint="eastAsia"/>
          <w:sz w:val="32"/>
          <w:szCs w:val="32"/>
        </w:rPr>
        <w:t>万元，决算</w:t>
      </w:r>
      <w:r w:rsidR="006A5346">
        <w:rPr>
          <w:rFonts w:ascii="Times New Roman" w:eastAsia="仿宋_GB2312" w:hAnsi="Times New Roman" w:hint="eastAsia"/>
          <w:sz w:val="32"/>
          <w:szCs w:val="32"/>
        </w:rPr>
        <w:t>1.08</w:t>
      </w:r>
      <w:r w:rsidR="00FB40C9">
        <w:rPr>
          <w:rFonts w:ascii="Times New Roman" w:eastAsia="仿宋_GB2312" w:hAnsi="Times New Roman" w:hint="eastAsia"/>
          <w:sz w:val="32"/>
          <w:szCs w:val="32"/>
        </w:rPr>
        <w:t>万元</w:t>
      </w:r>
      <w:r w:rsidR="00637BAD">
        <w:rPr>
          <w:rFonts w:ascii="Times New Roman" w:eastAsia="仿宋_GB2312" w:hAnsi="Times New Roman" w:hint="eastAsia"/>
          <w:sz w:val="32"/>
          <w:szCs w:val="32"/>
        </w:rPr>
        <w:t>；</w:t>
      </w:r>
      <w:r w:rsidR="00DE5AA8">
        <w:rPr>
          <w:rFonts w:ascii="Times New Roman" w:eastAsia="仿宋_GB2312" w:hAnsi="Times New Roman" w:hint="eastAsia"/>
          <w:sz w:val="32"/>
          <w:szCs w:val="32"/>
        </w:rPr>
        <w:t>开展全市动物疫病监测流调</w:t>
      </w:r>
      <w:r w:rsidR="00200264">
        <w:rPr>
          <w:rFonts w:ascii="Times New Roman" w:eastAsia="仿宋_GB2312" w:hAnsi="Times New Roman" w:hint="eastAsia"/>
          <w:sz w:val="32"/>
          <w:szCs w:val="32"/>
        </w:rPr>
        <w:t>培训</w:t>
      </w:r>
      <w:r w:rsidR="00DE5AA8">
        <w:rPr>
          <w:rFonts w:ascii="Times New Roman" w:eastAsia="仿宋_GB2312" w:hAnsi="Times New Roman" w:hint="eastAsia"/>
          <w:sz w:val="32"/>
          <w:szCs w:val="32"/>
        </w:rPr>
        <w:t>，人数</w:t>
      </w:r>
      <w:r w:rsidR="00DE5AA8">
        <w:rPr>
          <w:rFonts w:ascii="Times New Roman" w:eastAsia="仿宋_GB2312" w:hAnsi="Times New Roman" w:hint="eastAsia"/>
          <w:sz w:val="32"/>
          <w:szCs w:val="32"/>
        </w:rPr>
        <w:t>50</w:t>
      </w:r>
      <w:r w:rsidR="00DE5AA8">
        <w:rPr>
          <w:rFonts w:ascii="Times New Roman" w:eastAsia="仿宋_GB2312" w:hAnsi="Times New Roman" w:hint="eastAsia"/>
          <w:sz w:val="32"/>
          <w:szCs w:val="32"/>
        </w:rPr>
        <w:t>人，内容为</w:t>
      </w:r>
      <w:r w:rsidR="00DE5AA8">
        <w:rPr>
          <w:rFonts w:ascii="Times New Roman" w:eastAsia="仿宋_GB2312" w:hAnsi="Times New Roman" w:hint="eastAsia"/>
          <w:sz w:val="32"/>
          <w:szCs w:val="32"/>
        </w:rPr>
        <w:t>2023</w:t>
      </w:r>
      <w:r w:rsidR="00DE5AA8">
        <w:rPr>
          <w:rFonts w:ascii="Times New Roman" w:eastAsia="仿宋_GB2312" w:hAnsi="Times New Roman" w:hint="eastAsia"/>
          <w:sz w:val="32"/>
          <w:szCs w:val="32"/>
        </w:rPr>
        <w:t>年度动物疫病监测流调工作，动物疫病防控技术指导，经费预算</w:t>
      </w:r>
      <w:r w:rsidR="00DE5AA8">
        <w:rPr>
          <w:rFonts w:ascii="Times New Roman" w:eastAsia="仿宋_GB2312" w:hAnsi="Times New Roman" w:hint="eastAsia"/>
          <w:sz w:val="32"/>
          <w:szCs w:val="32"/>
        </w:rPr>
        <w:t>1.12</w:t>
      </w:r>
      <w:r w:rsidR="00DE5AA8">
        <w:rPr>
          <w:rFonts w:ascii="Times New Roman" w:eastAsia="仿宋_GB2312" w:hAnsi="Times New Roman" w:hint="eastAsia"/>
          <w:sz w:val="32"/>
          <w:szCs w:val="32"/>
        </w:rPr>
        <w:t>万元，决</w:t>
      </w:r>
      <w:r w:rsidR="00DE5AA8">
        <w:rPr>
          <w:rFonts w:ascii="Times New Roman" w:eastAsia="仿宋_GB2312" w:hAnsi="Times New Roman" w:hint="eastAsia"/>
          <w:sz w:val="32"/>
          <w:szCs w:val="32"/>
        </w:rPr>
        <w:lastRenderedPageBreak/>
        <w:t>算</w:t>
      </w:r>
      <w:r w:rsidR="00DE5AA8">
        <w:rPr>
          <w:rFonts w:ascii="Times New Roman" w:eastAsia="仿宋_GB2312" w:hAnsi="Times New Roman" w:hint="eastAsia"/>
          <w:sz w:val="32"/>
          <w:szCs w:val="32"/>
        </w:rPr>
        <w:t>0.90</w:t>
      </w:r>
      <w:r w:rsidR="00DE5AA8">
        <w:rPr>
          <w:rFonts w:ascii="Times New Roman" w:eastAsia="仿宋_GB2312" w:hAnsi="Times New Roman" w:hint="eastAsia"/>
          <w:sz w:val="32"/>
          <w:szCs w:val="32"/>
        </w:rPr>
        <w:t>万元；</w:t>
      </w:r>
      <w:r w:rsidR="00D20BB5">
        <w:rPr>
          <w:rFonts w:ascii="Times New Roman" w:eastAsia="仿宋_GB2312" w:hAnsi="Times New Roman" w:hint="eastAsia"/>
          <w:sz w:val="32"/>
          <w:szCs w:val="32"/>
        </w:rPr>
        <w:t>开展全市现代畜牧产业链工作</w:t>
      </w:r>
      <w:r w:rsidR="00200264">
        <w:rPr>
          <w:rFonts w:ascii="Times New Roman" w:eastAsia="仿宋_GB2312" w:hAnsi="Times New Roman" w:hint="eastAsia"/>
          <w:sz w:val="32"/>
          <w:szCs w:val="32"/>
        </w:rPr>
        <w:t>培训，人数</w:t>
      </w:r>
      <w:r w:rsidR="00200264">
        <w:rPr>
          <w:rFonts w:ascii="Times New Roman" w:eastAsia="仿宋_GB2312" w:hAnsi="Times New Roman" w:hint="eastAsia"/>
          <w:sz w:val="32"/>
          <w:szCs w:val="32"/>
        </w:rPr>
        <w:t>121</w:t>
      </w:r>
      <w:r w:rsidR="00200264">
        <w:rPr>
          <w:rFonts w:ascii="Times New Roman" w:eastAsia="仿宋_GB2312" w:hAnsi="Times New Roman" w:hint="eastAsia"/>
          <w:sz w:val="32"/>
          <w:szCs w:val="32"/>
        </w:rPr>
        <w:t>人，内容为现代畜牧产业链指标体系解读、全市畜牧水产行业工作开展，经费预算</w:t>
      </w:r>
      <w:r w:rsidR="009C6B81">
        <w:rPr>
          <w:rFonts w:ascii="Times New Roman" w:eastAsia="仿宋_GB2312" w:hAnsi="Times New Roman" w:hint="eastAsia"/>
          <w:sz w:val="32"/>
          <w:szCs w:val="32"/>
        </w:rPr>
        <w:t>3.37</w:t>
      </w:r>
      <w:r w:rsidR="009C6B81">
        <w:rPr>
          <w:rFonts w:ascii="Times New Roman" w:eastAsia="仿宋_GB2312" w:hAnsi="Times New Roman" w:hint="eastAsia"/>
          <w:sz w:val="32"/>
          <w:szCs w:val="32"/>
        </w:rPr>
        <w:t>万元，决算</w:t>
      </w:r>
      <w:r w:rsidR="009C6B81">
        <w:rPr>
          <w:rFonts w:ascii="Times New Roman" w:eastAsia="仿宋_GB2312" w:hAnsi="Times New Roman" w:hint="eastAsia"/>
          <w:sz w:val="32"/>
          <w:szCs w:val="32"/>
        </w:rPr>
        <w:t>2.32</w:t>
      </w:r>
      <w:r w:rsidR="009C6B81">
        <w:rPr>
          <w:rFonts w:ascii="Times New Roman" w:eastAsia="仿宋_GB2312" w:hAnsi="Times New Roman" w:hint="eastAsia"/>
          <w:sz w:val="32"/>
          <w:szCs w:val="32"/>
        </w:rPr>
        <w:t>万元；参加</w:t>
      </w:r>
      <w:r w:rsidR="009C6B81">
        <w:rPr>
          <w:rFonts w:ascii="Times New Roman" w:eastAsia="仿宋_GB2312" w:hAnsi="Times New Roman" w:hint="eastAsia"/>
          <w:sz w:val="32"/>
          <w:szCs w:val="32"/>
        </w:rPr>
        <w:t>2023</w:t>
      </w:r>
      <w:r w:rsidR="009C6B81">
        <w:rPr>
          <w:rFonts w:ascii="Times New Roman" w:eastAsia="仿宋_GB2312" w:hAnsi="Times New Roman" w:hint="eastAsia"/>
          <w:sz w:val="32"/>
          <w:szCs w:val="32"/>
        </w:rPr>
        <w:t>年全市城市生活垃圾分类工作培训，人数</w:t>
      </w:r>
      <w:r w:rsidR="009C6B81">
        <w:rPr>
          <w:rFonts w:ascii="Times New Roman" w:eastAsia="仿宋_GB2312" w:hAnsi="Times New Roman" w:hint="eastAsia"/>
          <w:sz w:val="32"/>
          <w:szCs w:val="32"/>
        </w:rPr>
        <w:t>1</w:t>
      </w:r>
      <w:r w:rsidR="009C6B81">
        <w:rPr>
          <w:rFonts w:ascii="Times New Roman" w:eastAsia="仿宋_GB2312" w:hAnsi="Times New Roman" w:hint="eastAsia"/>
          <w:sz w:val="32"/>
          <w:szCs w:val="32"/>
        </w:rPr>
        <w:t>人，内容为国家住建部生活垃圾分类填报系统相关要求，生活垃圾分类示范街道、社区创建工作要点及验收流程，生活垃圾分类工作误区和方法，街道、社区生活垃圾分类工作实践指南，经费预算</w:t>
      </w:r>
      <w:r w:rsidR="009C6B81">
        <w:rPr>
          <w:rFonts w:ascii="Times New Roman" w:eastAsia="仿宋_GB2312" w:hAnsi="Times New Roman" w:hint="eastAsia"/>
          <w:sz w:val="32"/>
          <w:szCs w:val="32"/>
        </w:rPr>
        <w:t>0.02</w:t>
      </w:r>
      <w:r w:rsidR="009C6B81">
        <w:rPr>
          <w:rFonts w:ascii="Times New Roman" w:eastAsia="仿宋_GB2312" w:hAnsi="Times New Roman" w:hint="eastAsia"/>
          <w:sz w:val="32"/>
          <w:szCs w:val="32"/>
        </w:rPr>
        <w:t>万元，决算</w:t>
      </w:r>
      <w:r w:rsidR="009C6B81">
        <w:rPr>
          <w:rFonts w:ascii="Times New Roman" w:eastAsia="仿宋_GB2312" w:hAnsi="Times New Roman" w:hint="eastAsia"/>
          <w:sz w:val="32"/>
          <w:szCs w:val="32"/>
        </w:rPr>
        <w:t>0.02</w:t>
      </w:r>
      <w:r w:rsidR="009C6B81">
        <w:rPr>
          <w:rFonts w:ascii="Times New Roman" w:eastAsia="仿宋_GB2312" w:hAnsi="Times New Roman" w:hint="eastAsia"/>
          <w:sz w:val="32"/>
          <w:szCs w:val="32"/>
        </w:rPr>
        <w:t>万元；</w:t>
      </w:r>
      <w:r w:rsidR="00DA0FF9">
        <w:rPr>
          <w:rFonts w:ascii="Times New Roman" w:eastAsia="仿宋_GB2312" w:hAnsi="Times New Roman" w:hint="eastAsia"/>
          <w:sz w:val="32"/>
          <w:szCs w:val="32"/>
        </w:rPr>
        <w:t>开展全市动物疫病净化与非瘟无疫小区创建培训，</w:t>
      </w:r>
      <w:r w:rsidR="00093FE4">
        <w:rPr>
          <w:rFonts w:ascii="Times New Roman" w:eastAsia="仿宋_GB2312" w:hAnsi="Times New Roman" w:hint="eastAsia"/>
          <w:sz w:val="32"/>
          <w:szCs w:val="32"/>
        </w:rPr>
        <w:t>人数</w:t>
      </w:r>
      <w:r w:rsidR="00093FE4">
        <w:rPr>
          <w:rFonts w:ascii="Times New Roman" w:eastAsia="仿宋_GB2312" w:hAnsi="Times New Roman" w:hint="eastAsia"/>
          <w:sz w:val="32"/>
          <w:szCs w:val="32"/>
        </w:rPr>
        <w:t>55</w:t>
      </w:r>
      <w:r w:rsidR="00093FE4">
        <w:rPr>
          <w:rFonts w:ascii="Times New Roman" w:eastAsia="仿宋_GB2312" w:hAnsi="Times New Roman" w:hint="eastAsia"/>
          <w:sz w:val="32"/>
          <w:szCs w:val="32"/>
        </w:rPr>
        <w:t>人，内容为主要动物疫病无疫小区建设与评估管理，动物疫病净化与评估，经费预算</w:t>
      </w:r>
      <w:r w:rsidR="00093FE4">
        <w:rPr>
          <w:rFonts w:ascii="Times New Roman" w:eastAsia="仿宋_GB2312" w:hAnsi="Times New Roman" w:hint="eastAsia"/>
          <w:sz w:val="32"/>
          <w:szCs w:val="32"/>
        </w:rPr>
        <w:t>1.</w:t>
      </w:r>
      <w:r w:rsidR="00D17E97">
        <w:rPr>
          <w:rFonts w:ascii="Times New Roman" w:eastAsia="仿宋_GB2312" w:hAnsi="Times New Roman" w:hint="eastAsia"/>
          <w:sz w:val="32"/>
          <w:szCs w:val="32"/>
        </w:rPr>
        <w:t>40</w:t>
      </w:r>
      <w:r w:rsidR="00093FE4">
        <w:rPr>
          <w:rFonts w:ascii="Times New Roman" w:eastAsia="仿宋_GB2312" w:hAnsi="Times New Roman" w:hint="eastAsia"/>
          <w:sz w:val="32"/>
          <w:szCs w:val="32"/>
        </w:rPr>
        <w:t>万元，决算</w:t>
      </w:r>
      <w:r w:rsidR="00093FE4">
        <w:rPr>
          <w:rFonts w:ascii="Times New Roman" w:eastAsia="仿宋_GB2312" w:hAnsi="Times New Roman" w:hint="eastAsia"/>
          <w:sz w:val="32"/>
          <w:szCs w:val="32"/>
        </w:rPr>
        <w:t>0.92</w:t>
      </w:r>
      <w:r w:rsidR="00093FE4">
        <w:rPr>
          <w:rFonts w:ascii="Times New Roman" w:eastAsia="仿宋_GB2312" w:hAnsi="Times New Roman" w:hint="eastAsia"/>
          <w:sz w:val="32"/>
          <w:szCs w:val="32"/>
        </w:rPr>
        <w:t>万元；</w:t>
      </w:r>
      <w:r w:rsidR="001135C8">
        <w:rPr>
          <w:rFonts w:ascii="Times New Roman" w:eastAsia="仿宋_GB2312" w:hAnsi="Times New Roman" w:hint="eastAsia"/>
          <w:sz w:val="32"/>
          <w:szCs w:val="32"/>
        </w:rPr>
        <w:t>开展</w:t>
      </w:r>
      <w:r w:rsidR="001135C8">
        <w:rPr>
          <w:rFonts w:ascii="Times New Roman" w:eastAsia="仿宋_GB2312" w:hAnsi="Times New Roman" w:hint="eastAsia"/>
          <w:sz w:val="32"/>
          <w:szCs w:val="32"/>
        </w:rPr>
        <w:t>2023</w:t>
      </w:r>
      <w:r w:rsidR="001135C8">
        <w:rPr>
          <w:rFonts w:ascii="Times New Roman" w:eastAsia="仿宋_GB2312" w:hAnsi="Times New Roman" w:hint="eastAsia"/>
          <w:sz w:val="32"/>
          <w:szCs w:val="32"/>
        </w:rPr>
        <w:t>年水生动物疫病防控暨设施渔业技术培训，人数</w:t>
      </w:r>
      <w:r w:rsidR="001135C8">
        <w:rPr>
          <w:rFonts w:ascii="Times New Roman" w:eastAsia="仿宋_GB2312" w:hAnsi="Times New Roman" w:hint="eastAsia"/>
          <w:sz w:val="32"/>
          <w:szCs w:val="32"/>
        </w:rPr>
        <w:t>66</w:t>
      </w:r>
      <w:r w:rsidR="001135C8">
        <w:rPr>
          <w:rFonts w:ascii="Times New Roman" w:eastAsia="仿宋_GB2312" w:hAnsi="Times New Roman" w:hint="eastAsia"/>
          <w:sz w:val="32"/>
          <w:szCs w:val="32"/>
        </w:rPr>
        <w:t>人，内容</w:t>
      </w:r>
      <w:r w:rsidR="00617ED5">
        <w:rPr>
          <w:rFonts w:ascii="Times New Roman" w:eastAsia="仿宋_GB2312" w:hAnsi="Times New Roman" w:hint="eastAsia"/>
          <w:sz w:val="32"/>
          <w:szCs w:val="32"/>
        </w:rPr>
        <w:t>落实省水生动物疫病防控会议精神，新时期渔业发展动态及设施渔业新技</w:t>
      </w:r>
      <w:r w:rsidR="001135C8">
        <w:rPr>
          <w:rFonts w:ascii="Times New Roman" w:eastAsia="仿宋_GB2312" w:hAnsi="Times New Roman" w:hint="eastAsia"/>
          <w:sz w:val="32"/>
          <w:szCs w:val="32"/>
        </w:rPr>
        <w:t>术，水产养殖疫病防控及规范用药，经费预算</w:t>
      </w:r>
      <w:r w:rsidR="00E1228D">
        <w:rPr>
          <w:rFonts w:ascii="Times New Roman" w:eastAsia="仿宋_GB2312" w:hAnsi="Times New Roman" w:hint="eastAsia"/>
          <w:sz w:val="32"/>
          <w:szCs w:val="32"/>
        </w:rPr>
        <w:t>2.89</w:t>
      </w:r>
      <w:r w:rsidR="00E1228D">
        <w:rPr>
          <w:rFonts w:ascii="Times New Roman" w:eastAsia="仿宋_GB2312" w:hAnsi="Times New Roman" w:hint="eastAsia"/>
          <w:sz w:val="32"/>
          <w:szCs w:val="32"/>
        </w:rPr>
        <w:t>万元，决算</w:t>
      </w:r>
      <w:r w:rsidR="00E1228D">
        <w:rPr>
          <w:rFonts w:ascii="Times New Roman" w:eastAsia="仿宋_GB2312" w:hAnsi="Times New Roman" w:hint="eastAsia"/>
          <w:sz w:val="32"/>
          <w:szCs w:val="32"/>
        </w:rPr>
        <w:t>2.43</w:t>
      </w:r>
      <w:r w:rsidR="00E1228D">
        <w:rPr>
          <w:rFonts w:ascii="Times New Roman" w:eastAsia="仿宋_GB2312" w:hAnsi="Times New Roman" w:hint="eastAsia"/>
          <w:sz w:val="32"/>
          <w:szCs w:val="32"/>
        </w:rPr>
        <w:t>万元；</w:t>
      </w:r>
      <w:r w:rsidR="00F91756">
        <w:rPr>
          <w:rFonts w:ascii="Times New Roman" w:eastAsia="仿宋_GB2312" w:hAnsi="Times New Roman" w:hint="eastAsia"/>
          <w:sz w:val="32"/>
          <w:szCs w:val="32"/>
        </w:rPr>
        <w:t>开展</w:t>
      </w:r>
      <w:r w:rsidR="00F91756">
        <w:rPr>
          <w:rFonts w:ascii="Times New Roman" w:eastAsia="仿宋_GB2312" w:hAnsi="Times New Roman" w:hint="eastAsia"/>
          <w:sz w:val="32"/>
          <w:szCs w:val="32"/>
        </w:rPr>
        <w:t>2023</w:t>
      </w:r>
      <w:r w:rsidR="00F91756">
        <w:rPr>
          <w:rFonts w:ascii="Times New Roman" w:eastAsia="仿宋_GB2312" w:hAnsi="Times New Roman" w:hint="eastAsia"/>
          <w:sz w:val="32"/>
          <w:szCs w:val="32"/>
        </w:rPr>
        <w:t>年水产种业提升暨稻渔综合种养技术培训，人数</w:t>
      </w:r>
      <w:r w:rsidR="00F91756">
        <w:rPr>
          <w:rFonts w:ascii="Times New Roman" w:eastAsia="仿宋_GB2312" w:hAnsi="Times New Roman" w:hint="eastAsia"/>
          <w:sz w:val="32"/>
          <w:szCs w:val="32"/>
        </w:rPr>
        <w:t>80</w:t>
      </w:r>
      <w:r w:rsidR="00F91756">
        <w:rPr>
          <w:rFonts w:ascii="Times New Roman" w:eastAsia="仿宋_GB2312" w:hAnsi="Times New Roman" w:hint="eastAsia"/>
          <w:sz w:val="32"/>
          <w:szCs w:val="32"/>
        </w:rPr>
        <w:t>人，内容稻渔综合种养、稻渔综合种养水稻品种及栽培技术，经费预算</w:t>
      </w:r>
      <w:r w:rsidR="00F91756">
        <w:rPr>
          <w:rFonts w:ascii="Times New Roman" w:eastAsia="仿宋_GB2312" w:hAnsi="Times New Roman" w:hint="eastAsia"/>
          <w:sz w:val="32"/>
          <w:szCs w:val="32"/>
        </w:rPr>
        <w:t>2.97</w:t>
      </w:r>
      <w:r w:rsidR="00F91756">
        <w:rPr>
          <w:rFonts w:ascii="Times New Roman" w:eastAsia="仿宋_GB2312" w:hAnsi="Times New Roman" w:hint="eastAsia"/>
          <w:sz w:val="32"/>
          <w:szCs w:val="32"/>
        </w:rPr>
        <w:t>万元，决算</w:t>
      </w:r>
      <w:r w:rsidR="008C04B3">
        <w:rPr>
          <w:rFonts w:ascii="Times New Roman" w:eastAsia="仿宋_GB2312" w:hAnsi="Times New Roman" w:hint="eastAsia"/>
          <w:sz w:val="32"/>
          <w:szCs w:val="32"/>
        </w:rPr>
        <w:t>2.</w:t>
      </w:r>
      <w:r w:rsidR="00B008F6">
        <w:rPr>
          <w:rFonts w:ascii="Times New Roman" w:eastAsia="仿宋_GB2312" w:hAnsi="Times New Roman" w:hint="eastAsia"/>
          <w:sz w:val="32"/>
          <w:szCs w:val="32"/>
        </w:rPr>
        <w:t>5</w:t>
      </w:r>
      <w:r w:rsidR="008C04B3">
        <w:rPr>
          <w:rFonts w:ascii="Times New Roman" w:eastAsia="仿宋_GB2312" w:hAnsi="Times New Roman" w:hint="eastAsia"/>
          <w:sz w:val="32"/>
          <w:szCs w:val="32"/>
        </w:rPr>
        <w:t>6</w:t>
      </w:r>
      <w:r w:rsidR="008C04B3">
        <w:rPr>
          <w:rFonts w:ascii="Times New Roman" w:eastAsia="仿宋_GB2312" w:hAnsi="Times New Roman" w:hint="eastAsia"/>
          <w:sz w:val="32"/>
          <w:szCs w:val="32"/>
        </w:rPr>
        <w:t>万元；</w:t>
      </w:r>
      <w:r w:rsidR="005D678D">
        <w:rPr>
          <w:rFonts w:ascii="Times New Roman" w:eastAsia="仿宋_GB2312" w:hAnsi="Times New Roman" w:hint="eastAsia"/>
          <w:sz w:val="32"/>
          <w:szCs w:val="32"/>
        </w:rPr>
        <w:t>开展事业单位工作人员网络培训，人数</w:t>
      </w:r>
      <w:r w:rsidR="005D678D">
        <w:rPr>
          <w:rFonts w:ascii="Times New Roman" w:eastAsia="仿宋_GB2312" w:hAnsi="Times New Roman" w:hint="eastAsia"/>
          <w:sz w:val="32"/>
          <w:szCs w:val="32"/>
        </w:rPr>
        <w:t>27</w:t>
      </w:r>
      <w:r w:rsidR="005D678D">
        <w:rPr>
          <w:rFonts w:ascii="Times New Roman" w:eastAsia="仿宋_GB2312" w:hAnsi="Times New Roman" w:hint="eastAsia"/>
          <w:sz w:val="32"/>
          <w:szCs w:val="32"/>
        </w:rPr>
        <w:t>人，内容为党的二十大精神、党的建设、湖南省“两会”精神、乡村振兴、生态环境、国家安全、国防教育、消防安全、禁毒知识、湖南省事业单位工作人员培训政策等，经费预算</w:t>
      </w:r>
      <w:r w:rsidR="005D678D">
        <w:rPr>
          <w:rFonts w:ascii="Times New Roman" w:eastAsia="仿宋_GB2312" w:hAnsi="Times New Roman" w:hint="eastAsia"/>
          <w:sz w:val="32"/>
          <w:szCs w:val="32"/>
        </w:rPr>
        <w:t>0.65</w:t>
      </w:r>
      <w:r w:rsidR="005D678D">
        <w:rPr>
          <w:rFonts w:ascii="Times New Roman" w:eastAsia="仿宋_GB2312" w:hAnsi="Times New Roman" w:hint="eastAsia"/>
          <w:sz w:val="32"/>
          <w:szCs w:val="32"/>
        </w:rPr>
        <w:t>万元，决算</w:t>
      </w:r>
      <w:r w:rsidR="005D678D">
        <w:rPr>
          <w:rFonts w:ascii="Times New Roman" w:eastAsia="仿宋_GB2312" w:hAnsi="Times New Roman" w:hint="eastAsia"/>
          <w:sz w:val="32"/>
          <w:szCs w:val="32"/>
        </w:rPr>
        <w:t>0.65</w:t>
      </w:r>
      <w:r w:rsidR="005D678D">
        <w:rPr>
          <w:rFonts w:ascii="Times New Roman" w:eastAsia="仿宋_GB2312" w:hAnsi="Times New Roman" w:hint="eastAsia"/>
          <w:sz w:val="32"/>
          <w:szCs w:val="32"/>
        </w:rPr>
        <w:t>万元；</w:t>
      </w:r>
      <w:r w:rsidR="007D2903">
        <w:rPr>
          <w:rFonts w:ascii="Times New Roman" w:eastAsia="仿宋_GB2312" w:hAnsi="Times New Roman" w:hint="eastAsia"/>
          <w:sz w:val="32"/>
          <w:szCs w:val="32"/>
        </w:rPr>
        <w:t>开展</w:t>
      </w:r>
      <w:r w:rsidR="007D2903">
        <w:rPr>
          <w:rFonts w:ascii="Times New Roman" w:eastAsia="仿宋_GB2312" w:hAnsi="Times New Roman" w:hint="eastAsia"/>
          <w:sz w:val="32"/>
          <w:szCs w:val="32"/>
        </w:rPr>
        <w:t>2023</w:t>
      </w:r>
      <w:r w:rsidR="007D2903">
        <w:rPr>
          <w:rFonts w:ascii="Times New Roman" w:eastAsia="仿宋_GB2312" w:hAnsi="Times New Roman" w:hint="eastAsia"/>
          <w:sz w:val="32"/>
          <w:szCs w:val="32"/>
        </w:rPr>
        <w:t>年全市畜牧业统计监测与畜禽种业监管培训，人数</w:t>
      </w:r>
      <w:r w:rsidR="007D2903">
        <w:rPr>
          <w:rFonts w:ascii="Times New Roman" w:eastAsia="仿宋_GB2312" w:hAnsi="Times New Roman" w:hint="eastAsia"/>
          <w:sz w:val="32"/>
          <w:szCs w:val="32"/>
        </w:rPr>
        <w:t>75</w:t>
      </w:r>
      <w:r w:rsidR="007D2903">
        <w:rPr>
          <w:rFonts w:ascii="Times New Roman" w:eastAsia="仿宋_GB2312" w:hAnsi="Times New Roman" w:hint="eastAsia"/>
          <w:sz w:val="32"/>
          <w:szCs w:val="32"/>
        </w:rPr>
        <w:t>人，内容为畜牧业统计监测报表制度解读与工作要求，畜禽种业统计监测工作要求，经费预算</w:t>
      </w:r>
      <w:r w:rsidR="007D2903">
        <w:rPr>
          <w:rFonts w:ascii="Times New Roman" w:eastAsia="仿宋_GB2312" w:hAnsi="Times New Roman" w:hint="eastAsia"/>
          <w:sz w:val="32"/>
          <w:szCs w:val="32"/>
        </w:rPr>
        <w:t>2.42</w:t>
      </w:r>
      <w:r w:rsidR="007D2903">
        <w:rPr>
          <w:rFonts w:ascii="Times New Roman" w:eastAsia="仿宋_GB2312" w:hAnsi="Times New Roman" w:hint="eastAsia"/>
          <w:sz w:val="32"/>
          <w:szCs w:val="32"/>
        </w:rPr>
        <w:t>万元，决算</w:t>
      </w:r>
      <w:r w:rsidR="007D2903">
        <w:rPr>
          <w:rFonts w:ascii="Times New Roman" w:eastAsia="仿宋_GB2312" w:hAnsi="Times New Roman" w:hint="eastAsia"/>
          <w:sz w:val="32"/>
          <w:szCs w:val="32"/>
        </w:rPr>
        <w:t>2.10</w:t>
      </w:r>
      <w:r w:rsidR="007D2903">
        <w:rPr>
          <w:rFonts w:ascii="Times New Roman" w:eastAsia="仿宋_GB2312" w:hAnsi="Times New Roman" w:hint="eastAsia"/>
          <w:sz w:val="32"/>
          <w:szCs w:val="32"/>
        </w:rPr>
        <w:t>万元</w:t>
      </w:r>
      <w:r w:rsidR="001A4681">
        <w:rPr>
          <w:rFonts w:ascii="Times New Roman" w:eastAsia="仿宋_GB2312" w:hAnsi="Times New Roman" w:hint="eastAsia"/>
          <w:sz w:val="32"/>
          <w:szCs w:val="32"/>
        </w:rPr>
        <w:t>；</w:t>
      </w:r>
      <w:r w:rsidR="006319DA">
        <w:rPr>
          <w:rFonts w:ascii="Times New Roman" w:eastAsia="仿宋_GB2312" w:hAnsi="Times New Roman" w:hint="eastAsia"/>
          <w:sz w:val="32"/>
          <w:szCs w:val="32"/>
        </w:rPr>
        <w:t>开展</w:t>
      </w:r>
      <w:r w:rsidR="006319DA">
        <w:rPr>
          <w:rFonts w:ascii="Times New Roman" w:eastAsia="仿宋_GB2312" w:hAnsi="Times New Roman" w:hint="eastAsia"/>
          <w:sz w:val="32"/>
          <w:szCs w:val="32"/>
        </w:rPr>
        <w:t>2023</w:t>
      </w:r>
      <w:r w:rsidR="006319DA">
        <w:rPr>
          <w:rFonts w:ascii="Times New Roman" w:eastAsia="仿宋_GB2312" w:hAnsi="Times New Roman" w:hint="eastAsia"/>
          <w:sz w:val="32"/>
          <w:szCs w:val="32"/>
        </w:rPr>
        <w:t>年学习贯彻党的二十大精神专题培训，人数</w:t>
      </w:r>
      <w:r w:rsidR="006319DA">
        <w:rPr>
          <w:rFonts w:ascii="Times New Roman" w:eastAsia="仿宋_GB2312" w:hAnsi="Times New Roman" w:hint="eastAsia"/>
          <w:sz w:val="32"/>
          <w:szCs w:val="32"/>
        </w:rPr>
        <w:t>30</w:t>
      </w:r>
      <w:r w:rsidR="006319DA">
        <w:rPr>
          <w:rFonts w:ascii="Times New Roman" w:eastAsia="仿宋_GB2312" w:hAnsi="Times New Roman" w:hint="eastAsia"/>
          <w:sz w:val="32"/>
          <w:szCs w:val="32"/>
        </w:rPr>
        <w:t>人，内容为</w:t>
      </w:r>
      <w:r w:rsidR="0004766F">
        <w:rPr>
          <w:rFonts w:ascii="Times New Roman" w:eastAsia="仿宋_GB2312" w:hAnsi="Times New Roman" w:hint="eastAsia"/>
          <w:sz w:val="32"/>
          <w:szCs w:val="32"/>
        </w:rPr>
        <w:t>党的二十大精神解读，习近平新时代中国特色社会主义思想专题等</w:t>
      </w:r>
      <w:r w:rsidR="006319DA">
        <w:rPr>
          <w:rFonts w:ascii="Times New Roman" w:eastAsia="仿宋_GB2312" w:hAnsi="Times New Roman" w:hint="eastAsia"/>
          <w:sz w:val="32"/>
          <w:szCs w:val="32"/>
        </w:rPr>
        <w:t>，经费预算</w:t>
      </w:r>
      <w:r w:rsidR="0004766F">
        <w:rPr>
          <w:rFonts w:ascii="Times New Roman" w:eastAsia="仿宋_GB2312" w:hAnsi="Times New Roman" w:hint="eastAsia"/>
          <w:sz w:val="32"/>
          <w:szCs w:val="32"/>
        </w:rPr>
        <w:t>2.65</w:t>
      </w:r>
      <w:r w:rsidR="0004766F">
        <w:rPr>
          <w:rFonts w:ascii="Times New Roman" w:eastAsia="仿宋_GB2312" w:hAnsi="Times New Roman" w:hint="eastAsia"/>
          <w:sz w:val="32"/>
          <w:szCs w:val="32"/>
        </w:rPr>
        <w:t>万元，决算</w:t>
      </w:r>
      <w:r w:rsidR="0004766F">
        <w:rPr>
          <w:rFonts w:ascii="Times New Roman" w:eastAsia="仿宋_GB2312" w:hAnsi="Times New Roman" w:hint="eastAsia"/>
          <w:sz w:val="32"/>
          <w:szCs w:val="32"/>
        </w:rPr>
        <w:t>2.61</w:t>
      </w:r>
      <w:r w:rsidR="0004766F">
        <w:rPr>
          <w:rFonts w:ascii="Times New Roman" w:eastAsia="仿宋_GB2312" w:hAnsi="Times New Roman" w:hint="eastAsia"/>
          <w:sz w:val="32"/>
          <w:szCs w:val="32"/>
        </w:rPr>
        <w:t>万元</w:t>
      </w:r>
      <w:r w:rsidR="00637BAD">
        <w:rPr>
          <w:rFonts w:ascii="Times New Roman" w:eastAsia="仿宋_GB2312" w:hAnsi="Times New Roman" w:hint="eastAsia"/>
          <w:sz w:val="32"/>
          <w:szCs w:val="32"/>
        </w:rPr>
        <w:t>。</w:t>
      </w:r>
    </w:p>
    <w:p w:rsidR="00FB40C9" w:rsidRPr="00FB40C9" w:rsidRDefault="00FB40C9" w:rsidP="00617ED5">
      <w:pPr>
        <w:spacing w:line="600" w:lineRule="exact"/>
        <w:ind w:firstLineChars="200" w:firstLine="640"/>
        <w:rPr>
          <w:rFonts w:ascii="Times New Roman" w:eastAsia="仿宋_GB2312" w:hAnsi="仿宋_GB2312"/>
          <w:kern w:val="0"/>
          <w:sz w:val="32"/>
          <w:szCs w:val="32"/>
        </w:rPr>
      </w:pPr>
      <w:r w:rsidRPr="006F58D9">
        <w:rPr>
          <w:rFonts w:ascii="Times New Roman" w:eastAsia="仿宋_GB2312" w:hAnsi="Times New Roman"/>
          <w:kern w:val="0"/>
          <w:sz w:val="32"/>
          <w:szCs w:val="32"/>
        </w:rPr>
        <w:t>202</w:t>
      </w:r>
      <w:r>
        <w:rPr>
          <w:rFonts w:ascii="Times New Roman" w:eastAsia="仿宋_GB2312" w:hAnsi="Times New Roman" w:hint="eastAsia"/>
          <w:kern w:val="0"/>
          <w:sz w:val="32"/>
          <w:szCs w:val="32"/>
        </w:rPr>
        <w:t>3</w:t>
      </w:r>
      <w:r w:rsidRPr="006F58D9">
        <w:rPr>
          <w:rFonts w:ascii="Times New Roman" w:eastAsia="仿宋_GB2312" w:hAnsi="仿宋_GB2312"/>
          <w:kern w:val="0"/>
          <w:sz w:val="32"/>
          <w:szCs w:val="32"/>
        </w:rPr>
        <w:t>年本部门没有举办节庆、晚会、论坛、赛事等活动，开支</w:t>
      </w:r>
      <w:r w:rsidRPr="006F58D9">
        <w:rPr>
          <w:rFonts w:ascii="Times New Roman" w:eastAsia="仿宋_GB2312" w:hAnsi="Times New Roman"/>
          <w:kern w:val="0"/>
          <w:sz w:val="32"/>
          <w:szCs w:val="32"/>
        </w:rPr>
        <w:t>0</w:t>
      </w:r>
      <w:r w:rsidRPr="006F58D9">
        <w:rPr>
          <w:rFonts w:ascii="Times New Roman" w:eastAsia="仿宋_GB2312" w:hAnsi="仿宋_GB2312"/>
          <w:kern w:val="0"/>
          <w:sz w:val="32"/>
          <w:szCs w:val="32"/>
        </w:rPr>
        <w:t>万元。</w:t>
      </w:r>
    </w:p>
    <w:p w:rsidR="007B5DDD" w:rsidRDefault="00637BAD" w:rsidP="00056E1F">
      <w:pPr>
        <w:pStyle w:val="Default"/>
        <w:spacing w:line="600" w:lineRule="exact"/>
        <w:ind w:firstLineChars="200" w:firstLine="640"/>
        <w:rPr>
          <w:rFonts w:hAnsi="黑体"/>
          <w:bCs/>
          <w:sz w:val="32"/>
          <w:szCs w:val="32"/>
        </w:rPr>
      </w:pPr>
      <w:r>
        <w:rPr>
          <w:rFonts w:hAnsi="黑体" w:hint="eastAsia"/>
          <w:bCs/>
          <w:sz w:val="32"/>
          <w:szCs w:val="32"/>
        </w:rPr>
        <w:t>十</w:t>
      </w:r>
      <w:r w:rsidR="00E15B61">
        <w:rPr>
          <w:rFonts w:hAnsi="黑体" w:hint="eastAsia"/>
          <w:bCs/>
          <w:sz w:val="32"/>
          <w:szCs w:val="32"/>
        </w:rPr>
        <w:t>二</w:t>
      </w:r>
      <w:r>
        <w:rPr>
          <w:rFonts w:hAnsi="黑体" w:hint="eastAsia"/>
          <w:bCs/>
          <w:sz w:val="32"/>
          <w:szCs w:val="32"/>
        </w:rPr>
        <w:t>、关于政府采购支出说明</w:t>
      </w:r>
    </w:p>
    <w:p w:rsidR="007B5DDD" w:rsidRPr="00141D21" w:rsidRDefault="00637BAD" w:rsidP="00617ED5">
      <w:pPr>
        <w:pStyle w:val="Default"/>
        <w:spacing w:line="600" w:lineRule="exact"/>
        <w:ind w:firstLineChars="200" w:firstLine="640"/>
        <w:jc w:val="both"/>
        <w:rPr>
          <w:rFonts w:ascii="楷体" w:eastAsia="楷体" w:hAnsi="楷体" w:cs="楷体"/>
          <w:bCs/>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sidR="0011594E">
        <w:rPr>
          <w:rFonts w:ascii="Times New Roman" w:eastAsia="仿宋_GB2312" w:hAnsi="Times New Roman" w:hint="eastAsia"/>
          <w:sz w:val="32"/>
          <w:szCs w:val="32"/>
        </w:rPr>
        <w:t>143.51</w:t>
      </w:r>
      <w:r>
        <w:rPr>
          <w:rFonts w:ascii="Times New Roman" w:eastAsia="仿宋_GB2312" w:hAnsi="Times New Roman" w:hint="eastAsia"/>
          <w:sz w:val="32"/>
          <w:szCs w:val="32"/>
        </w:rPr>
        <w:t>万元，其中：政府采购货物支</w:t>
      </w:r>
      <w:r>
        <w:rPr>
          <w:rFonts w:ascii="Times New Roman" w:eastAsia="仿宋_GB2312" w:hAnsi="Times New Roman" w:hint="eastAsia"/>
          <w:sz w:val="32"/>
          <w:szCs w:val="32"/>
        </w:rPr>
        <w:lastRenderedPageBreak/>
        <w:t>出</w:t>
      </w:r>
      <w:r w:rsidR="0011594E">
        <w:rPr>
          <w:rFonts w:ascii="Times New Roman" w:eastAsia="仿宋_GB2312" w:hAnsi="Times New Roman" w:hint="eastAsia"/>
          <w:sz w:val="32"/>
          <w:szCs w:val="32"/>
        </w:rPr>
        <w:t>73.69</w:t>
      </w:r>
      <w:r>
        <w:rPr>
          <w:rFonts w:ascii="Times New Roman" w:eastAsia="仿宋_GB2312" w:hAnsi="Times New Roman" w:hint="eastAsia"/>
          <w:sz w:val="32"/>
          <w:szCs w:val="32"/>
        </w:rPr>
        <w:t>万元、政府采购工程支出</w:t>
      </w:r>
      <w:r w:rsidR="0011594E">
        <w:rPr>
          <w:rFonts w:ascii="Times New Roman" w:eastAsia="仿宋_GB2312" w:hAnsi="Times New Roman" w:hint="eastAsia"/>
          <w:sz w:val="32"/>
          <w:szCs w:val="32"/>
        </w:rPr>
        <w:t>6.95</w:t>
      </w:r>
      <w:r>
        <w:rPr>
          <w:rFonts w:ascii="Times New Roman" w:eastAsia="仿宋_GB2312" w:hAnsi="Times New Roman" w:hint="eastAsia"/>
          <w:sz w:val="32"/>
          <w:szCs w:val="32"/>
        </w:rPr>
        <w:t>万元、政府采购服务支出</w:t>
      </w:r>
      <w:r w:rsidR="0011594E">
        <w:rPr>
          <w:rFonts w:ascii="Times New Roman" w:eastAsia="仿宋_GB2312" w:hAnsi="Times New Roman" w:hint="eastAsia"/>
          <w:sz w:val="32"/>
          <w:szCs w:val="32"/>
        </w:rPr>
        <w:t>62.87</w:t>
      </w:r>
      <w:r>
        <w:rPr>
          <w:rFonts w:ascii="Times New Roman" w:eastAsia="仿宋_GB2312" w:hAnsi="Times New Roman" w:hint="eastAsia"/>
          <w:sz w:val="32"/>
          <w:szCs w:val="32"/>
        </w:rPr>
        <w:t>万元。授予中小企业合同金额</w:t>
      </w:r>
      <w:r w:rsidR="0011594E">
        <w:rPr>
          <w:rFonts w:ascii="Times New Roman" w:eastAsia="仿宋_GB2312" w:hAnsi="Times New Roman" w:hint="eastAsia"/>
          <w:sz w:val="32"/>
          <w:szCs w:val="32"/>
        </w:rPr>
        <w:t>141.94</w:t>
      </w:r>
      <w:r>
        <w:rPr>
          <w:rFonts w:ascii="Times New Roman" w:eastAsia="仿宋_GB2312" w:hAnsi="Times New Roman" w:hint="eastAsia"/>
          <w:sz w:val="32"/>
          <w:szCs w:val="32"/>
        </w:rPr>
        <w:t>万元，占政府采购支出总额的</w:t>
      </w:r>
      <w:r w:rsidR="0011594E">
        <w:rPr>
          <w:rFonts w:ascii="Times New Roman" w:eastAsia="仿宋_GB2312" w:hAnsi="Times New Roman" w:hint="eastAsia"/>
          <w:sz w:val="32"/>
          <w:szCs w:val="32"/>
        </w:rPr>
        <w:t>98.91</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11594E">
        <w:rPr>
          <w:rFonts w:ascii="Times New Roman" w:eastAsia="仿宋_GB2312" w:hAnsi="Times New Roman" w:hint="eastAsia"/>
          <w:sz w:val="32"/>
          <w:szCs w:val="32"/>
        </w:rPr>
        <w:t>134.76</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sidR="0011594E">
        <w:rPr>
          <w:rFonts w:ascii="Times New Roman" w:eastAsia="仿宋_GB2312" w:hAnsi="Times New Roman" w:hint="eastAsia"/>
          <w:color w:val="auto"/>
          <w:sz w:val="32"/>
          <w:szCs w:val="32"/>
        </w:rPr>
        <w:t>94.94</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。货物采购授予中小企业合同金额占货物支出金额的</w:t>
      </w:r>
      <w:r w:rsidR="00596C6B">
        <w:rPr>
          <w:rFonts w:ascii="Times New Roman" w:eastAsia="仿宋_GB2312" w:hAnsi="Times New Roman" w:hint="eastAsia"/>
          <w:color w:val="auto"/>
          <w:sz w:val="32"/>
          <w:szCs w:val="32"/>
        </w:rPr>
        <w:t>51.44</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sidR="00596C6B">
        <w:rPr>
          <w:rFonts w:ascii="Times New Roman" w:eastAsia="仿宋_GB2312" w:hAnsi="Times New Roman" w:hint="eastAsia"/>
          <w:color w:val="auto"/>
          <w:sz w:val="32"/>
          <w:szCs w:val="32"/>
        </w:rPr>
        <w:t>4.90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，服务采购授予中小企业合同金额占服务支出金额的</w:t>
      </w:r>
      <w:r w:rsidR="00596C6B">
        <w:rPr>
          <w:rFonts w:ascii="Times New Roman" w:eastAsia="仿宋_GB2312" w:hAnsi="Times New Roman" w:hint="eastAsia"/>
          <w:color w:val="auto"/>
          <w:sz w:val="32"/>
          <w:szCs w:val="32"/>
        </w:rPr>
        <w:t>43.66</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7B5DDD" w:rsidRDefault="00637BAD" w:rsidP="008333F5">
      <w:pPr>
        <w:pStyle w:val="Default"/>
        <w:spacing w:line="600" w:lineRule="exact"/>
        <w:ind w:firstLineChars="200" w:firstLine="640"/>
        <w:rPr>
          <w:rFonts w:hAnsi="黑体"/>
          <w:bCs/>
          <w:color w:val="auto"/>
          <w:sz w:val="32"/>
          <w:szCs w:val="32"/>
        </w:rPr>
      </w:pPr>
      <w:r>
        <w:rPr>
          <w:rFonts w:hAnsi="黑体" w:hint="eastAsia"/>
          <w:bCs/>
          <w:color w:val="auto"/>
          <w:sz w:val="32"/>
          <w:szCs w:val="32"/>
        </w:rPr>
        <w:t>十</w:t>
      </w:r>
      <w:r w:rsidR="00E15B61">
        <w:rPr>
          <w:rFonts w:hAnsi="黑体" w:hint="eastAsia"/>
          <w:bCs/>
          <w:color w:val="auto"/>
          <w:sz w:val="32"/>
          <w:szCs w:val="32"/>
        </w:rPr>
        <w:t>三</w:t>
      </w:r>
      <w:r>
        <w:rPr>
          <w:rFonts w:hAnsi="黑体" w:hint="eastAsia"/>
          <w:bCs/>
          <w:color w:val="auto"/>
          <w:sz w:val="32"/>
          <w:szCs w:val="32"/>
        </w:rPr>
        <w:t>、关于国有资产占用情况说明</w:t>
      </w:r>
    </w:p>
    <w:p w:rsidR="007B5DDD" w:rsidRDefault="00637BAD" w:rsidP="00617ED5">
      <w:pPr>
        <w:pStyle w:val="Default"/>
        <w:spacing w:line="600" w:lineRule="exact"/>
        <w:ind w:firstLineChars="200" w:firstLine="640"/>
        <w:jc w:val="both"/>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sidR="00B96210">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辆，其中，副部（省）级及以上领导用车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辆、特种专业技术用车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sidR="00B96210">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辆，其他用车主要是</w:t>
      </w:r>
      <w:r w:rsidR="00B96210">
        <w:rPr>
          <w:rFonts w:ascii="Times New Roman" w:eastAsia="仿宋_GB2312" w:hAnsi="Times New Roman" w:hint="eastAsia"/>
          <w:color w:val="auto"/>
          <w:sz w:val="32"/>
          <w:szCs w:val="32"/>
        </w:rPr>
        <w:t>用于</w:t>
      </w:r>
      <w:r w:rsidR="00B96210" w:rsidRPr="00D47A6C">
        <w:rPr>
          <w:rFonts w:ascii="Times New Roman" w:eastAsia="仿宋_GB2312" w:hAnsi="仿宋_GB2312" w:cs="Times New Roman"/>
          <w:color w:val="auto"/>
          <w:sz w:val="32"/>
          <w:szCs w:val="32"/>
        </w:rPr>
        <w:t>单位开展动物疫病防控督查、动物疫病监测流调、免疫效果评估、畜禽水产品质量</w:t>
      </w:r>
      <w:r w:rsidR="00B96210">
        <w:rPr>
          <w:rFonts w:ascii="Times New Roman" w:eastAsia="仿宋_GB2312" w:hAnsi="仿宋_GB2312" w:cs="Times New Roman"/>
          <w:color w:val="auto"/>
          <w:sz w:val="32"/>
          <w:szCs w:val="32"/>
        </w:rPr>
        <w:t>安全抽样、</w:t>
      </w:r>
      <w:r w:rsidR="00B96210">
        <w:rPr>
          <w:rFonts w:ascii="Times New Roman" w:eastAsia="仿宋_GB2312" w:hAnsi="仿宋_GB2312" w:cs="Times New Roman" w:hint="eastAsia"/>
          <w:color w:val="auto"/>
          <w:sz w:val="32"/>
          <w:szCs w:val="32"/>
        </w:rPr>
        <w:t>渔业生产养殖</w:t>
      </w:r>
      <w:r w:rsidR="00B96210">
        <w:rPr>
          <w:rFonts w:ascii="Times New Roman" w:eastAsia="仿宋_GB2312" w:hAnsi="仿宋_GB2312" w:cs="Times New Roman"/>
          <w:color w:val="auto"/>
          <w:sz w:val="32"/>
          <w:szCs w:val="32"/>
        </w:rPr>
        <w:t>技术指导、</w:t>
      </w:r>
      <w:r w:rsidR="00B96210">
        <w:rPr>
          <w:rFonts w:ascii="Times New Roman" w:eastAsia="仿宋_GB2312" w:hAnsi="仿宋_GB2312" w:cs="Times New Roman" w:hint="eastAsia"/>
          <w:color w:val="auto"/>
          <w:sz w:val="32"/>
          <w:szCs w:val="32"/>
        </w:rPr>
        <w:t>畜禽养殖标准化示范创建</w:t>
      </w:r>
      <w:r w:rsidR="00B96210" w:rsidRPr="00D47A6C">
        <w:rPr>
          <w:rFonts w:ascii="Times New Roman" w:eastAsia="仿宋_GB2312" w:hAnsi="仿宋_GB2312" w:cs="Times New Roman"/>
          <w:color w:val="auto"/>
          <w:sz w:val="32"/>
          <w:szCs w:val="32"/>
        </w:rPr>
        <w:t>等工作</w:t>
      </w:r>
      <w:r>
        <w:rPr>
          <w:rFonts w:ascii="Times New Roman" w:eastAsia="仿宋_GB2312" w:hAnsi="Times New Roman" w:hint="eastAsia"/>
          <w:color w:val="auto"/>
          <w:sz w:val="32"/>
          <w:szCs w:val="32"/>
        </w:rPr>
        <w:t>；</w:t>
      </w:r>
      <w:r w:rsidR="00B96210">
        <w:rPr>
          <w:rFonts w:ascii="Times New Roman" w:eastAsia="仿宋_GB2312" w:hAnsi="Times New Roman" w:hint="eastAsia"/>
          <w:sz w:val="32"/>
          <w:szCs w:val="32"/>
        </w:rPr>
        <w:t>单位价值</w:t>
      </w:r>
      <w:r w:rsidR="00B96210">
        <w:rPr>
          <w:rFonts w:ascii="Times New Roman" w:eastAsia="仿宋_GB2312" w:hAnsi="Times New Roman" w:hint="eastAsia"/>
          <w:sz w:val="32"/>
          <w:szCs w:val="32"/>
        </w:rPr>
        <w:t>50</w:t>
      </w:r>
      <w:r w:rsidR="00B96210">
        <w:rPr>
          <w:rFonts w:ascii="Times New Roman" w:eastAsia="仿宋_GB2312" w:hAnsi="Times New Roman" w:hint="eastAsia"/>
          <w:sz w:val="32"/>
          <w:szCs w:val="32"/>
        </w:rPr>
        <w:t>万元以上通用设备</w:t>
      </w:r>
      <w:r w:rsidR="00B96210">
        <w:rPr>
          <w:rFonts w:ascii="Times New Roman" w:eastAsia="仿宋_GB2312" w:hAnsi="Times New Roman" w:hint="eastAsia"/>
          <w:sz w:val="32"/>
          <w:szCs w:val="32"/>
        </w:rPr>
        <w:t>0</w:t>
      </w:r>
      <w:r w:rsidR="00B96210">
        <w:rPr>
          <w:rFonts w:ascii="Times New Roman" w:eastAsia="仿宋_GB2312" w:hAnsi="Times New Roman" w:hint="eastAsia"/>
          <w:sz w:val="32"/>
          <w:szCs w:val="32"/>
        </w:rPr>
        <w:t>台（套）；</w:t>
      </w:r>
      <w:r>
        <w:rPr>
          <w:rFonts w:ascii="Times New Roman" w:eastAsia="仿宋_GB2312" w:hAnsi="Times New Roman" w:hint="eastAsia"/>
          <w:color w:val="auto"/>
          <w:sz w:val="32"/>
          <w:szCs w:val="32"/>
        </w:rPr>
        <w:t>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sidR="00B9621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7B5DDD" w:rsidRDefault="00637BAD" w:rsidP="008333F5">
      <w:pPr>
        <w:pStyle w:val="Default"/>
        <w:spacing w:line="600" w:lineRule="exact"/>
        <w:ind w:firstLineChars="200" w:firstLine="640"/>
        <w:rPr>
          <w:rFonts w:hAnsi="黑体"/>
          <w:bCs/>
          <w:color w:val="auto"/>
          <w:sz w:val="32"/>
          <w:szCs w:val="32"/>
        </w:rPr>
      </w:pPr>
      <w:r>
        <w:rPr>
          <w:rFonts w:hAnsi="黑体" w:hint="eastAsia"/>
          <w:bCs/>
          <w:color w:val="auto"/>
          <w:sz w:val="32"/>
          <w:szCs w:val="32"/>
        </w:rPr>
        <w:t>十</w:t>
      </w:r>
      <w:r w:rsidR="00E15B61">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7B5DDD" w:rsidRDefault="00637BAD" w:rsidP="00BA5F58">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（一）绩效管理工作开展情况</w:t>
      </w:r>
    </w:p>
    <w:p w:rsidR="00BA5F58" w:rsidRPr="00BA5F58" w:rsidRDefault="00BA5F58" w:rsidP="00617ED5">
      <w:pPr>
        <w:pStyle w:val="aa"/>
        <w:spacing w:beforeAutospacing="0" w:afterAutospacing="0" w:line="600" w:lineRule="exact"/>
        <w:ind w:firstLine="641"/>
        <w:jc w:val="both"/>
        <w:rPr>
          <w:rFonts w:ascii="Times New Roman" w:eastAsia="仿宋_GB2312" w:hAnsi="Times New Roman" w:cs="黑体"/>
          <w:sz w:val="32"/>
          <w:szCs w:val="32"/>
        </w:rPr>
      </w:pPr>
      <w:r w:rsidRPr="00BA5F58">
        <w:rPr>
          <w:rFonts w:ascii="Times New Roman" w:eastAsia="仿宋_GB2312" w:hAnsi="Times New Roman" w:cs="黑体" w:hint="eastAsia"/>
          <w:sz w:val="32"/>
          <w:szCs w:val="32"/>
        </w:rPr>
        <w:t>根据预算绩效管理要求，我部门组织开展</w:t>
      </w:r>
      <w:r w:rsidR="00634F38">
        <w:rPr>
          <w:rFonts w:ascii="Times New Roman" w:eastAsia="仿宋_GB2312" w:hAnsi="Times New Roman" w:cs="黑体" w:hint="eastAsia"/>
          <w:sz w:val="32"/>
          <w:szCs w:val="32"/>
        </w:rPr>
        <w:t>2023</w:t>
      </w:r>
      <w:r w:rsidR="00634F38">
        <w:rPr>
          <w:rFonts w:ascii="Times New Roman" w:eastAsia="仿宋_GB2312" w:hAnsi="Times New Roman" w:cs="黑体" w:hint="eastAsia"/>
          <w:sz w:val="32"/>
          <w:szCs w:val="32"/>
        </w:rPr>
        <w:t>年度部门</w:t>
      </w:r>
      <w:r w:rsidRPr="00BA5F58">
        <w:rPr>
          <w:rFonts w:ascii="Times New Roman" w:eastAsia="仿宋_GB2312" w:hAnsi="Times New Roman" w:cs="黑体" w:hint="eastAsia"/>
          <w:sz w:val="32"/>
          <w:szCs w:val="32"/>
        </w:rPr>
        <w:t>整体支出绩效评价，涉及一般公共预算支出</w:t>
      </w:r>
      <w:r w:rsidR="00B96315">
        <w:rPr>
          <w:rFonts w:ascii="Times New Roman" w:eastAsia="仿宋_GB2312" w:hAnsi="Times New Roman" w:cs="黑体" w:hint="eastAsia"/>
          <w:sz w:val="32"/>
          <w:szCs w:val="32"/>
        </w:rPr>
        <w:t>1,335.02</w:t>
      </w:r>
      <w:r w:rsidRPr="00BA5F58">
        <w:rPr>
          <w:rFonts w:ascii="Times New Roman" w:eastAsia="仿宋_GB2312" w:hAnsi="Times New Roman" w:cs="黑体" w:hint="eastAsia"/>
          <w:sz w:val="32"/>
          <w:szCs w:val="32"/>
        </w:rPr>
        <w:t>万元，政府性基金预算支出</w:t>
      </w:r>
      <w:r w:rsidRPr="00BA5F58">
        <w:rPr>
          <w:rFonts w:ascii="Times New Roman" w:eastAsia="仿宋_GB2312" w:hAnsi="Times New Roman" w:cs="黑体" w:hint="eastAsia"/>
          <w:sz w:val="32"/>
          <w:szCs w:val="32"/>
        </w:rPr>
        <w:t>0</w:t>
      </w:r>
      <w:r w:rsidRPr="00BA5F58">
        <w:rPr>
          <w:rFonts w:ascii="Times New Roman" w:eastAsia="仿宋_GB2312" w:hAnsi="Times New Roman" w:cs="黑体" w:hint="eastAsia"/>
          <w:sz w:val="32"/>
          <w:szCs w:val="32"/>
        </w:rPr>
        <w:t>万元，国有资本经营预算项目支出</w:t>
      </w:r>
      <w:r w:rsidRPr="00BA5F58">
        <w:rPr>
          <w:rFonts w:ascii="Times New Roman" w:eastAsia="仿宋_GB2312" w:hAnsi="Times New Roman" w:cs="黑体" w:hint="eastAsia"/>
          <w:sz w:val="32"/>
          <w:szCs w:val="32"/>
        </w:rPr>
        <w:t>0</w:t>
      </w:r>
      <w:r w:rsidRPr="00BA5F58">
        <w:rPr>
          <w:rFonts w:ascii="Times New Roman" w:eastAsia="仿宋_GB2312" w:hAnsi="Times New Roman" w:cs="黑体" w:hint="eastAsia"/>
          <w:sz w:val="32"/>
          <w:szCs w:val="32"/>
        </w:rPr>
        <w:t>元。从评价情况来看，</w:t>
      </w:r>
      <w:r w:rsidRPr="00BA5F58">
        <w:rPr>
          <w:rFonts w:ascii="Times New Roman" w:eastAsia="仿宋_GB2312" w:hAnsi="Times New Roman" w:cs="黑体" w:hint="eastAsia"/>
          <w:sz w:val="32"/>
          <w:szCs w:val="32"/>
        </w:rPr>
        <w:t>202</w:t>
      </w:r>
      <w:r w:rsidR="00984E58">
        <w:rPr>
          <w:rFonts w:ascii="Times New Roman" w:eastAsia="仿宋_GB2312" w:hAnsi="Times New Roman" w:cs="黑体" w:hint="eastAsia"/>
          <w:sz w:val="32"/>
          <w:szCs w:val="32"/>
        </w:rPr>
        <w:t>3</w:t>
      </w:r>
      <w:r w:rsidRPr="00BA5F58">
        <w:rPr>
          <w:rFonts w:ascii="Times New Roman" w:eastAsia="仿宋_GB2312" w:hAnsi="Times New Roman" w:cs="黑体" w:hint="eastAsia"/>
          <w:sz w:val="32"/>
          <w:szCs w:val="32"/>
        </w:rPr>
        <w:t>年财政拨款总支出为</w:t>
      </w:r>
      <w:r w:rsidR="00B96315">
        <w:rPr>
          <w:rFonts w:ascii="Times New Roman" w:eastAsia="仿宋_GB2312" w:hAnsi="Times New Roman" w:cs="黑体" w:hint="eastAsia"/>
          <w:sz w:val="32"/>
          <w:szCs w:val="32"/>
        </w:rPr>
        <w:t>1,335.02</w:t>
      </w:r>
      <w:r w:rsidRPr="00BA5F58">
        <w:rPr>
          <w:rFonts w:ascii="Times New Roman" w:eastAsia="仿宋_GB2312" w:hAnsi="Times New Roman" w:cs="黑体" w:hint="eastAsia"/>
          <w:sz w:val="32"/>
          <w:szCs w:val="32"/>
        </w:rPr>
        <w:t>万元，其中：基本支出</w:t>
      </w:r>
      <w:r w:rsidR="00B96315">
        <w:rPr>
          <w:rFonts w:ascii="Times New Roman" w:eastAsia="仿宋_GB2312" w:hAnsi="Times New Roman" w:cs="黑体" w:hint="eastAsia"/>
          <w:sz w:val="32"/>
          <w:szCs w:val="32"/>
        </w:rPr>
        <w:t>909.09</w:t>
      </w:r>
      <w:r w:rsidRPr="00BA5F58">
        <w:rPr>
          <w:rFonts w:ascii="Times New Roman" w:eastAsia="仿宋_GB2312" w:hAnsi="Times New Roman" w:cs="黑体" w:hint="eastAsia"/>
          <w:sz w:val="32"/>
          <w:szCs w:val="32"/>
        </w:rPr>
        <w:t>万元，项目支出</w:t>
      </w:r>
      <w:r w:rsidR="00B96315">
        <w:rPr>
          <w:rFonts w:ascii="Times New Roman" w:eastAsia="仿宋_GB2312" w:hAnsi="Times New Roman" w:cs="黑体" w:hint="eastAsia"/>
          <w:sz w:val="32"/>
          <w:szCs w:val="32"/>
        </w:rPr>
        <w:t>425.93</w:t>
      </w:r>
      <w:r w:rsidRPr="00BA5F58">
        <w:rPr>
          <w:rFonts w:ascii="Times New Roman" w:eastAsia="仿宋_GB2312" w:hAnsi="Times New Roman" w:cs="黑体" w:hint="eastAsia"/>
          <w:sz w:val="32"/>
          <w:szCs w:val="32"/>
        </w:rPr>
        <w:t>万元。基本支出核算的主要是为保障</w:t>
      </w:r>
      <w:r w:rsidR="00B96315">
        <w:rPr>
          <w:rFonts w:ascii="Times New Roman" w:eastAsia="仿宋_GB2312" w:hAnsi="Times New Roman" w:cs="黑体" w:hint="eastAsia"/>
          <w:sz w:val="32"/>
          <w:szCs w:val="32"/>
        </w:rPr>
        <w:t>本部门</w:t>
      </w:r>
      <w:r w:rsidRPr="00BA5F58">
        <w:rPr>
          <w:rFonts w:ascii="Times New Roman" w:eastAsia="仿宋_GB2312" w:hAnsi="Times New Roman" w:cs="黑体" w:hint="eastAsia"/>
          <w:sz w:val="32"/>
          <w:szCs w:val="32"/>
        </w:rPr>
        <w:t>正常运转、完成日常工作任务而发生的人员支出和公用支出，涉及范围为在职及离退休人员。项目支出核算的主要是</w:t>
      </w:r>
      <w:r w:rsidR="00B96315">
        <w:rPr>
          <w:rFonts w:ascii="Times New Roman" w:eastAsia="仿宋_GB2312" w:hAnsi="Times New Roman" w:cs="黑体" w:hint="eastAsia"/>
          <w:sz w:val="32"/>
          <w:szCs w:val="32"/>
        </w:rPr>
        <w:t>为</w:t>
      </w:r>
      <w:r w:rsidRPr="00BA5F58">
        <w:rPr>
          <w:rFonts w:ascii="Times New Roman" w:eastAsia="仿宋_GB2312" w:hAnsi="Times New Roman" w:cs="黑体" w:hint="eastAsia"/>
          <w:sz w:val="32"/>
          <w:szCs w:val="32"/>
        </w:rPr>
        <w:t>完成特定的工作任务或事业发展目标，在基本的预算支出以外，财政预算专</w:t>
      </w:r>
      <w:r w:rsidR="00B96315">
        <w:rPr>
          <w:rFonts w:ascii="Times New Roman" w:eastAsia="仿宋_GB2312" w:hAnsi="Times New Roman" w:cs="黑体" w:hint="eastAsia"/>
          <w:sz w:val="32"/>
          <w:szCs w:val="32"/>
        </w:rPr>
        <w:t>项</w:t>
      </w:r>
      <w:r w:rsidRPr="00BA5F58">
        <w:rPr>
          <w:rFonts w:ascii="Times New Roman" w:eastAsia="仿宋_GB2312" w:hAnsi="Times New Roman" w:cs="黑体" w:hint="eastAsia"/>
          <w:sz w:val="32"/>
          <w:szCs w:val="32"/>
        </w:rPr>
        <w:t>安排的支出。</w:t>
      </w:r>
    </w:p>
    <w:p w:rsidR="007B5DDD" w:rsidRDefault="00637BAD" w:rsidP="008333F5">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rsidR="00AF5BA0" w:rsidRDefault="00AF5BA0" w:rsidP="00617ED5">
      <w:pPr>
        <w:pStyle w:val="Default"/>
        <w:spacing w:line="600" w:lineRule="exact"/>
        <w:ind w:firstLineChars="200" w:firstLine="640"/>
        <w:jc w:val="both"/>
        <w:rPr>
          <w:rFonts w:ascii="楷体" w:eastAsia="楷体" w:hAnsi="楷体" w:cs="楷体"/>
          <w:b/>
          <w:bCs/>
          <w:sz w:val="32"/>
          <w:szCs w:val="32"/>
        </w:rPr>
      </w:pPr>
      <w:r w:rsidRPr="00D47A6C">
        <w:rPr>
          <w:rFonts w:ascii="Times New Roman" w:eastAsia="仿宋_GB2312" w:hAnsi="仿宋_GB2312"/>
          <w:sz w:val="32"/>
          <w:szCs w:val="32"/>
        </w:rPr>
        <w:lastRenderedPageBreak/>
        <w:t>本部门</w:t>
      </w:r>
      <w:r>
        <w:rPr>
          <w:rFonts w:ascii="Times New Roman" w:eastAsia="仿宋_GB2312" w:hAnsi="仿宋_GB2312" w:hint="eastAsia"/>
          <w:sz w:val="32"/>
          <w:szCs w:val="32"/>
        </w:rPr>
        <w:t>根据《怀化市财政局关于开展</w:t>
      </w:r>
      <w:r>
        <w:rPr>
          <w:rFonts w:ascii="Times New Roman" w:eastAsia="仿宋_GB2312" w:hAnsi="仿宋_GB2312" w:hint="eastAsia"/>
          <w:sz w:val="32"/>
          <w:szCs w:val="32"/>
        </w:rPr>
        <w:t>2023</w:t>
      </w:r>
      <w:r>
        <w:rPr>
          <w:rFonts w:ascii="Times New Roman" w:eastAsia="仿宋_GB2312" w:hAnsi="仿宋_GB2312" w:hint="eastAsia"/>
          <w:sz w:val="32"/>
          <w:szCs w:val="32"/>
        </w:rPr>
        <w:t>年度部门整体支出与专项资金绩效自评工作的通知》要求，开展了绩效自评工作，</w:t>
      </w:r>
      <w:r w:rsidRPr="00D47A6C">
        <w:rPr>
          <w:rFonts w:ascii="Times New Roman" w:eastAsia="仿宋_GB2312" w:hAnsi="仿宋_GB2312"/>
          <w:sz w:val="32"/>
          <w:szCs w:val="32"/>
        </w:rPr>
        <w:t>绩效评价报告</w:t>
      </w:r>
      <w:r>
        <w:rPr>
          <w:rFonts w:ascii="Times New Roman" w:eastAsia="仿宋_GB2312" w:hAnsi="仿宋_GB2312" w:hint="eastAsia"/>
          <w:sz w:val="32"/>
          <w:szCs w:val="32"/>
        </w:rPr>
        <w:t>详见附件。</w:t>
      </w:r>
    </w:p>
    <w:p w:rsidR="007B5DDD" w:rsidRDefault="00637BAD" w:rsidP="008333F5">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AF5BA0" w:rsidRPr="00AD5373" w:rsidRDefault="00AF5BA0" w:rsidP="00BD084F">
      <w:pPr>
        <w:spacing w:line="600" w:lineRule="exact"/>
        <w:ind w:firstLineChars="200" w:firstLine="640"/>
        <w:rPr>
          <w:rFonts w:ascii="Calibri" w:eastAsia="仿宋_GB2312" w:hAnsi="Calibri" w:cs="Times New Roman"/>
          <w:sz w:val="32"/>
          <w:szCs w:val="32"/>
        </w:rPr>
      </w:pPr>
      <w:r w:rsidRPr="00AD5373">
        <w:rPr>
          <w:rFonts w:ascii="Calibri" w:eastAsia="仿宋_GB2312" w:hAnsi="Calibri" w:cs="Times New Roman"/>
          <w:sz w:val="32"/>
          <w:szCs w:val="32"/>
        </w:rPr>
        <w:t>1</w:t>
      </w:r>
      <w:r w:rsidRPr="00AD5373">
        <w:rPr>
          <w:rFonts w:ascii="Calibri" w:eastAsia="仿宋_GB2312" w:hAnsi="仿宋_GB2312" w:cs="Times New Roman"/>
          <w:sz w:val="32"/>
          <w:szCs w:val="32"/>
        </w:rPr>
        <w:t>、</w:t>
      </w:r>
      <w:r>
        <w:rPr>
          <w:rFonts w:ascii="Calibri" w:eastAsia="仿宋_GB2312" w:hAnsi="仿宋_GB2312" w:cs="Times New Roman" w:hint="eastAsia"/>
          <w:sz w:val="32"/>
          <w:szCs w:val="32"/>
        </w:rPr>
        <w:t>细化</w:t>
      </w:r>
      <w:r w:rsidRPr="00AD5373">
        <w:rPr>
          <w:rFonts w:ascii="Calibri" w:eastAsia="仿宋_GB2312" w:hAnsi="仿宋_GB2312" w:cs="Times New Roman"/>
          <w:sz w:val="32"/>
          <w:szCs w:val="32"/>
        </w:rPr>
        <w:t>预算编制。在编制部门预算时，结合专项业务工作的实际情况，考虑追加资金的可能性，</w:t>
      </w:r>
      <w:r>
        <w:rPr>
          <w:rFonts w:eastAsia="仿宋_GB2312" w:hAnsi="仿宋_GB2312" w:hint="eastAsia"/>
          <w:sz w:val="32"/>
          <w:szCs w:val="32"/>
        </w:rPr>
        <w:t>有效减少</w:t>
      </w:r>
      <w:r w:rsidRPr="00AD5373">
        <w:rPr>
          <w:rFonts w:ascii="Calibri" w:eastAsia="仿宋_GB2312" w:hAnsi="仿宋_GB2312" w:cs="Times New Roman"/>
          <w:sz w:val="32"/>
          <w:szCs w:val="32"/>
        </w:rPr>
        <w:t>部门收支预算执行过程中偏差</w:t>
      </w:r>
      <w:r>
        <w:rPr>
          <w:rFonts w:eastAsia="仿宋_GB2312" w:hAnsi="仿宋_GB2312" w:hint="eastAsia"/>
          <w:sz w:val="32"/>
          <w:szCs w:val="32"/>
        </w:rPr>
        <w:t>率</w:t>
      </w:r>
      <w:r w:rsidRPr="00AD5373">
        <w:rPr>
          <w:rFonts w:ascii="Calibri" w:eastAsia="仿宋_GB2312" w:hAnsi="仿宋_GB2312" w:cs="Times New Roman"/>
          <w:sz w:val="32"/>
          <w:szCs w:val="32"/>
        </w:rPr>
        <w:t>。</w:t>
      </w:r>
    </w:p>
    <w:p w:rsidR="00AF5BA0" w:rsidRPr="00AD5373" w:rsidRDefault="00AF5BA0" w:rsidP="00BD084F">
      <w:pPr>
        <w:pStyle w:val="aa"/>
        <w:spacing w:beforeAutospacing="0" w:afterAutospacing="0" w:line="600" w:lineRule="exact"/>
        <w:ind w:firstLineChars="200" w:firstLine="640"/>
        <w:jc w:val="both"/>
        <w:rPr>
          <w:rFonts w:ascii="Times New Roman" w:eastAsia="仿宋_GB2312" w:hAnsi="Times New Roman"/>
          <w:kern w:val="2"/>
          <w:sz w:val="32"/>
          <w:szCs w:val="32"/>
        </w:rPr>
      </w:pPr>
      <w:r>
        <w:rPr>
          <w:rFonts w:ascii="Times New Roman" w:eastAsia="仿宋_GB2312" w:hAnsi="仿宋_GB2312" w:hint="eastAsia"/>
          <w:kern w:val="2"/>
          <w:sz w:val="32"/>
          <w:szCs w:val="32"/>
        </w:rPr>
        <w:t>2</w:t>
      </w:r>
      <w:r w:rsidRPr="00AD5373">
        <w:rPr>
          <w:rFonts w:ascii="Times New Roman" w:eastAsia="仿宋_GB2312" w:hAnsi="仿宋_GB2312"/>
          <w:kern w:val="2"/>
          <w:sz w:val="32"/>
          <w:szCs w:val="32"/>
        </w:rPr>
        <w:t>、加强经费管理。严格执行专项资金管理制度，严把报账程序关，建立有效的监督机制，为规范资金使用保驾护航。</w:t>
      </w:r>
    </w:p>
    <w:p w:rsidR="00AF5BA0" w:rsidRPr="00674A4F" w:rsidRDefault="00AF5BA0" w:rsidP="00BD084F">
      <w:pPr>
        <w:pStyle w:val="aa"/>
        <w:spacing w:beforeAutospacing="0" w:afterAutospacing="0" w:line="600" w:lineRule="exact"/>
        <w:ind w:firstLineChars="200" w:firstLine="640"/>
        <w:jc w:val="both"/>
      </w:pPr>
      <w:r>
        <w:rPr>
          <w:rFonts w:ascii="Times New Roman" w:eastAsia="仿宋_GB2312" w:hAnsi="Times New Roman" w:hint="eastAsia"/>
          <w:kern w:val="2"/>
          <w:sz w:val="32"/>
          <w:szCs w:val="32"/>
        </w:rPr>
        <w:t>3</w:t>
      </w:r>
      <w:r w:rsidRPr="00AD5373">
        <w:rPr>
          <w:rFonts w:ascii="Times New Roman" w:eastAsia="仿宋_GB2312" w:hAnsi="仿宋_GB2312"/>
          <w:kern w:val="2"/>
          <w:sz w:val="32"/>
          <w:szCs w:val="32"/>
        </w:rPr>
        <w:t>、抓好固定资产和</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三公</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经费的管理。</w:t>
      </w:r>
      <w:r>
        <w:rPr>
          <w:rFonts w:ascii="Times New Roman" w:eastAsia="仿宋_GB2312" w:hAnsi="仿宋_GB2312" w:hint="eastAsia"/>
          <w:kern w:val="2"/>
          <w:sz w:val="32"/>
          <w:szCs w:val="32"/>
        </w:rPr>
        <w:t>对固定资产</w:t>
      </w:r>
      <w:r w:rsidRPr="00AD5373">
        <w:rPr>
          <w:rFonts w:ascii="Times New Roman" w:eastAsia="仿宋_GB2312" w:hAnsi="仿宋_GB2312"/>
          <w:kern w:val="2"/>
          <w:sz w:val="32"/>
          <w:szCs w:val="32"/>
        </w:rPr>
        <w:t>按程序核减和报批，及时登记、计提折旧、更新台账，确保账卡、账实相符。进一步贯彻执行中央八项规定、省委九项规定和市委相关规定，严把</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三公</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经费支出的审核、审批关。</w:t>
      </w:r>
    </w:p>
    <w:p w:rsidR="007B5DDD" w:rsidRPr="00AF5BA0" w:rsidRDefault="007B5DDD" w:rsidP="00BD084F">
      <w:pPr>
        <w:pStyle w:val="Default"/>
        <w:spacing w:line="600" w:lineRule="exact"/>
        <w:jc w:val="both"/>
        <w:rPr>
          <w:sz w:val="72"/>
          <w:szCs w:val="72"/>
        </w:rPr>
      </w:pPr>
    </w:p>
    <w:p w:rsidR="007B5DDD" w:rsidRDefault="007B5DDD">
      <w:pPr>
        <w:pStyle w:val="Default"/>
        <w:jc w:val="center"/>
        <w:rPr>
          <w:sz w:val="72"/>
          <w:szCs w:val="72"/>
        </w:rPr>
      </w:pPr>
    </w:p>
    <w:p w:rsidR="00FB40C9" w:rsidRDefault="00FB40C9">
      <w:pPr>
        <w:pStyle w:val="Default"/>
        <w:jc w:val="center"/>
        <w:rPr>
          <w:sz w:val="72"/>
          <w:szCs w:val="72"/>
        </w:rPr>
      </w:pPr>
    </w:p>
    <w:p w:rsidR="00FB40C9" w:rsidRDefault="00FB40C9">
      <w:pPr>
        <w:pStyle w:val="Default"/>
        <w:jc w:val="center"/>
        <w:rPr>
          <w:sz w:val="72"/>
          <w:szCs w:val="72"/>
        </w:rPr>
      </w:pPr>
    </w:p>
    <w:p w:rsidR="007B5DDD" w:rsidRDefault="007B5DDD">
      <w:pPr>
        <w:pStyle w:val="Default"/>
        <w:jc w:val="both"/>
        <w:rPr>
          <w:rFonts w:ascii="方正小标宋_GBK" w:eastAsia="方正小标宋_GBK" w:hAnsi="方正小标宋_GBK" w:cs="方正小标宋_GBK"/>
          <w:sz w:val="72"/>
          <w:szCs w:val="72"/>
        </w:rPr>
      </w:pPr>
    </w:p>
    <w:p w:rsidR="009C56B3" w:rsidRDefault="009C56B3">
      <w:pPr>
        <w:pStyle w:val="Default"/>
        <w:jc w:val="both"/>
        <w:rPr>
          <w:rFonts w:ascii="方正小标宋_GBK" w:eastAsia="方正小标宋_GBK" w:hAnsi="方正小标宋_GBK" w:cs="方正小标宋_GBK"/>
          <w:sz w:val="72"/>
          <w:szCs w:val="72"/>
        </w:rPr>
      </w:pPr>
    </w:p>
    <w:p w:rsidR="009C56B3" w:rsidRDefault="009C56B3">
      <w:pPr>
        <w:pStyle w:val="Default"/>
        <w:jc w:val="both"/>
        <w:rPr>
          <w:rFonts w:ascii="方正小标宋_GBK" w:eastAsia="方正小标宋_GBK" w:hAnsi="方正小标宋_GBK" w:cs="方正小标宋_GBK"/>
          <w:sz w:val="72"/>
          <w:szCs w:val="72"/>
        </w:rPr>
      </w:pPr>
    </w:p>
    <w:p w:rsidR="009C56B3" w:rsidRDefault="009C56B3">
      <w:pPr>
        <w:pStyle w:val="Default"/>
        <w:jc w:val="both"/>
        <w:rPr>
          <w:rFonts w:ascii="方正小标宋_GBK" w:eastAsia="方正小标宋_GBK" w:hAnsi="方正小标宋_GBK" w:cs="方正小标宋_GBK"/>
          <w:sz w:val="72"/>
          <w:szCs w:val="72"/>
        </w:rPr>
      </w:pPr>
    </w:p>
    <w:p w:rsidR="009C56B3" w:rsidRDefault="009C56B3">
      <w:pPr>
        <w:pStyle w:val="Default"/>
        <w:jc w:val="both"/>
        <w:rPr>
          <w:rFonts w:ascii="方正小标宋_GBK" w:eastAsia="方正小标宋_GBK" w:hAnsi="方正小标宋_GBK" w:cs="方正小标宋_GBK"/>
          <w:sz w:val="72"/>
          <w:szCs w:val="72"/>
        </w:rPr>
      </w:pPr>
    </w:p>
    <w:p w:rsidR="009C56B3" w:rsidRDefault="009C56B3">
      <w:pPr>
        <w:pStyle w:val="Default"/>
        <w:jc w:val="both"/>
        <w:rPr>
          <w:rFonts w:ascii="方正小标宋_GBK" w:eastAsia="方正小标宋_GBK" w:hAnsi="方正小标宋_GBK" w:cs="方正小标宋_GBK" w:hint="eastAsia"/>
          <w:sz w:val="72"/>
          <w:szCs w:val="72"/>
        </w:rPr>
      </w:pPr>
    </w:p>
    <w:p w:rsidR="007B5DDD" w:rsidRDefault="007B5DDD">
      <w:pPr>
        <w:pStyle w:val="Default"/>
        <w:jc w:val="center"/>
        <w:rPr>
          <w:rFonts w:ascii="方正小标宋_GBK" w:eastAsia="方正小标宋_GBK" w:hAnsi="方正小标宋_GBK" w:cs="方正小标宋_GBK"/>
          <w:sz w:val="72"/>
          <w:szCs w:val="72"/>
        </w:rPr>
      </w:pPr>
    </w:p>
    <w:p w:rsidR="007B5DDD" w:rsidRDefault="00637BA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7B5DDD" w:rsidRDefault="007B5DDD">
      <w:pPr>
        <w:jc w:val="center"/>
        <w:rPr>
          <w:rFonts w:ascii="方正小标宋_GBK" w:eastAsia="方正小标宋_GBK" w:hAnsi="方正小标宋_GBK" w:cs="方正小标宋_GBK"/>
          <w:color w:val="000000"/>
          <w:kern w:val="0"/>
          <w:sz w:val="70"/>
          <w:szCs w:val="70"/>
        </w:rPr>
      </w:pPr>
    </w:p>
    <w:p w:rsidR="007B5DDD" w:rsidRDefault="00637BAD">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7B5DDD" w:rsidRDefault="00637BAD">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044B4B" w:rsidRPr="00D47A6C" w:rsidRDefault="00044B4B" w:rsidP="00044B4B">
      <w:pPr>
        <w:widowControl/>
        <w:spacing w:line="600" w:lineRule="exact"/>
        <w:ind w:firstLineChars="200" w:firstLine="640"/>
        <w:rPr>
          <w:rFonts w:ascii="Times New Roman" w:eastAsia="仿宋_GB2312" w:hAnsi="Times New Roman"/>
          <w:color w:val="000000"/>
          <w:kern w:val="0"/>
          <w:sz w:val="32"/>
          <w:szCs w:val="32"/>
        </w:rPr>
      </w:pPr>
      <w:r w:rsidRPr="00D47A6C">
        <w:rPr>
          <w:rFonts w:ascii="Times New Roman" w:eastAsia="仿宋_GB2312" w:hAnsi="仿宋_GB2312"/>
          <w:color w:val="000000"/>
          <w:kern w:val="0"/>
          <w:sz w:val="32"/>
          <w:szCs w:val="32"/>
        </w:rPr>
        <w:lastRenderedPageBreak/>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044B4B" w:rsidRPr="00D47A6C" w:rsidRDefault="00044B4B" w:rsidP="00044B4B">
      <w:pPr>
        <w:spacing w:line="600" w:lineRule="exact"/>
        <w:ind w:firstLineChars="200" w:firstLine="640"/>
        <w:rPr>
          <w:rFonts w:ascii="Times New Roman" w:eastAsia="仿宋_GB2312" w:hAnsi="Times New Roman"/>
          <w:color w:val="000000"/>
          <w:kern w:val="0"/>
          <w:sz w:val="32"/>
          <w:szCs w:val="32"/>
        </w:rPr>
      </w:pPr>
      <w:r w:rsidRPr="00D47A6C">
        <w:rPr>
          <w:rFonts w:ascii="Times New Roman" w:eastAsia="仿宋_GB2312" w:hAnsi="仿宋_GB2312"/>
          <w:color w:val="000000"/>
          <w:kern w:val="0"/>
          <w:sz w:val="32"/>
          <w:szCs w:val="32"/>
        </w:rPr>
        <w:t>二、</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三公</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经费：纳入财政预算管理的</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三公</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7B5DDD" w:rsidRPr="00044B4B"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sz w:val="72"/>
          <w:szCs w:val="72"/>
        </w:rPr>
      </w:pPr>
    </w:p>
    <w:p w:rsidR="007B5DDD" w:rsidRDefault="007B5DDD">
      <w:pPr>
        <w:pStyle w:val="Default"/>
        <w:jc w:val="center"/>
        <w:rPr>
          <w:rFonts w:ascii="方正小标宋_GBK" w:eastAsia="方正小标宋_GBK" w:hAnsi="方正小标宋_GBK" w:cs="方正小标宋_GBK"/>
          <w:sz w:val="72"/>
          <w:szCs w:val="72"/>
        </w:rPr>
      </w:pPr>
    </w:p>
    <w:p w:rsidR="007B5DDD" w:rsidRDefault="007B5DDD">
      <w:pPr>
        <w:pStyle w:val="Default"/>
        <w:jc w:val="center"/>
        <w:rPr>
          <w:rFonts w:ascii="方正小标宋_GBK" w:eastAsia="方正小标宋_GBK" w:hAnsi="方正小标宋_GBK" w:cs="方正小标宋_GBK"/>
          <w:sz w:val="72"/>
          <w:szCs w:val="72"/>
        </w:rPr>
      </w:pPr>
    </w:p>
    <w:p w:rsidR="007B5DDD" w:rsidRDefault="007B5DDD">
      <w:pPr>
        <w:pStyle w:val="Default"/>
        <w:jc w:val="center"/>
        <w:rPr>
          <w:rFonts w:ascii="方正小标宋_GBK" w:eastAsia="方正小标宋_GBK" w:hAnsi="方正小标宋_GBK" w:cs="方正小标宋_GBK"/>
          <w:sz w:val="72"/>
          <w:szCs w:val="72"/>
        </w:rPr>
      </w:pPr>
    </w:p>
    <w:p w:rsidR="007B5DDD" w:rsidRDefault="007B5DDD">
      <w:pPr>
        <w:pStyle w:val="Default"/>
        <w:jc w:val="center"/>
        <w:rPr>
          <w:rFonts w:ascii="方正小标宋_GBK" w:eastAsia="方正小标宋_GBK" w:hAnsi="方正小标宋_GBK" w:cs="方正小标宋_GBK"/>
          <w:sz w:val="72"/>
          <w:szCs w:val="72"/>
        </w:rPr>
      </w:pPr>
    </w:p>
    <w:p w:rsidR="007B5DDD" w:rsidRDefault="00637BA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7B5DDD" w:rsidRDefault="007B5DDD">
      <w:pPr>
        <w:pStyle w:val="Default"/>
        <w:jc w:val="center"/>
        <w:rPr>
          <w:rFonts w:ascii="方正小标宋_GBK" w:eastAsia="方正小标宋_GBK" w:hAnsi="方正小标宋_GBK" w:cs="方正小标宋_GBK"/>
          <w:sz w:val="70"/>
          <w:szCs w:val="70"/>
        </w:rPr>
      </w:pPr>
    </w:p>
    <w:p w:rsidR="007B5DDD" w:rsidRDefault="00637BAD">
      <w:pPr>
        <w:pStyle w:val="Default"/>
        <w:jc w:val="center"/>
        <w:rPr>
          <w:sz w:val="72"/>
          <w:szCs w:val="72"/>
        </w:rPr>
      </w:pPr>
      <w:r>
        <w:rPr>
          <w:rFonts w:ascii="方正小标宋_GBK" w:eastAsia="方正小标宋_GBK" w:hAnsi="方正小标宋_GBK" w:cs="方正小标宋_GBK" w:hint="eastAsia"/>
          <w:sz w:val="70"/>
          <w:szCs w:val="70"/>
        </w:rPr>
        <w:t>附件</w:t>
      </w:r>
    </w:p>
    <w:p w:rsidR="007B5DDD" w:rsidRDefault="00637BAD">
      <w:pPr>
        <w:rPr>
          <w:sz w:val="72"/>
          <w:szCs w:val="72"/>
        </w:rPr>
      </w:pPr>
      <w:r>
        <w:rPr>
          <w:sz w:val="72"/>
          <w:szCs w:val="72"/>
        </w:rPr>
        <w:br w:type="page"/>
      </w:r>
    </w:p>
    <w:p w:rsidR="001C7DC4" w:rsidRPr="00D47A6C" w:rsidRDefault="001C7DC4" w:rsidP="001C7DC4">
      <w:pPr>
        <w:spacing w:line="600" w:lineRule="exact"/>
        <w:ind w:firstLineChars="200" w:firstLine="640"/>
        <w:rPr>
          <w:rFonts w:ascii="Times New Roman" w:eastAsia="仿宋_GB2312" w:hAnsi="Times New Roman"/>
          <w:bCs/>
          <w:color w:val="000000"/>
          <w:kern w:val="0"/>
          <w:sz w:val="32"/>
          <w:szCs w:val="32"/>
        </w:rPr>
      </w:pPr>
      <w:r w:rsidRPr="00D47A6C">
        <w:rPr>
          <w:rFonts w:ascii="Times New Roman" w:eastAsia="仿宋_GB2312" w:hAnsi="Times New Roman"/>
          <w:bCs/>
          <w:color w:val="000000"/>
          <w:kern w:val="0"/>
          <w:sz w:val="32"/>
          <w:szCs w:val="32"/>
        </w:rPr>
        <w:lastRenderedPageBreak/>
        <w:t>1</w:t>
      </w:r>
      <w:r w:rsidRPr="00D47A6C">
        <w:rPr>
          <w:rFonts w:ascii="Times New Roman" w:eastAsia="仿宋_GB2312" w:hAnsi="仿宋_GB2312"/>
          <w:bCs/>
          <w:color w:val="000000"/>
          <w:kern w:val="0"/>
          <w:sz w:val="32"/>
          <w:szCs w:val="32"/>
        </w:rPr>
        <w:t>、怀化市畜牧水产事务中心</w:t>
      </w:r>
      <w:r w:rsidRPr="00D47A6C">
        <w:rPr>
          <w:rFonts w:ascii="Times New Roman" w:eastAsia="仿宋_GB2312" w:hAnsi="Times New Roman"/>
          <w:bCs/>
          <w:color w:val="000000"/>
          <w:kern w:val="0"/>
          <w:sz w:val="32"/>
          <w:szCs w:val="32"/>
        </w:rPr>
        <w:t>202</w:t>
      </w:r>
      <w:r>
        <w:rPr>
          <w:rFonts w:ascii="Times New Roman" w:eastAsia="仿宋_GB2312" w:hAnsi="Times New Roman" w:hint="eastAsia"/>
          <w:bCs/>
          <w:color w:val="000000"/>
          <w:kern w:val="0"/>
          <w:sz w:val="32"/>
          <w:szCs w:val="32"/>
        </w:rPr>
        <w:t>3</w:t>
      </w:r>
      <w:r w:rsidRPr="00D47A6C">
        <w:rPr>
          <w:rFonts w:ascii="Times New Roman" w:eastAsia="仿宋_GB2312" w:hAnsi="仿宋_GB2312"/>
          <w:bCs/>
          <w:color w:val="000000"/>
          <w:kern w:val="0"/>
          <w:sz w:val="32"/>
          <w:szCs w:val="32"/>
        </w:rPr>
        <w:t>年度部门决算公开表格；</w:t>
      </w:r>
    </w:p>
    <w:p w:rsidR="001C7DC4" w:rsidRPr="00D47A6C" w:rsidRDefault="001C7DC4" w:rsidP="001C7DC4">
      <w:pPr>
        <w:spacing w:line="600" w:lineRule="exact"/>
        <w:ind w:firstLineChars="200" w:firstLine="640"/>
        <w:rPr>
          <w:rFonts w:ascii="Times New Roman" w:eastAsia="仿宋_GB2312" w:hAnsi="Times New Roman"/>
          <w:bCs/>
          <w:color w:val="000000"/>
          <w:kern w:val="0"/>
          <w:sz w:val="32"/>
          <w:szCs w:val="32"/>
        </w:rPr>
      </w:pPr>
      <w:r w:rsidRPr="00D47A6C">
        <w:rPr>
          <w:rFonts w:ascii="Times New Roman" w:eastAsia="仿宋_GB2312" w:hAnsi="Times New Roman"/>
          <w:bCs/>
          <w:color w:val="000000"/>
          <w:kern w:val="0"/>
          <w:sz w:val="32"/>
          <w:szCs w:val="32"/>
        </w:rPr>
        <w:t>2</w:t>
      </w:r>
      <w:r w:rsidRPr="00D47A6C">
        <w:rPr>
          <w:rFonts w:ascii="Times New Roman" w:eastAsia="仿宋_GB2312" w:hAnsi="仿宋_GB2312"/>
          <w:bCs/>
          <w:color w:val="000000"/>
          <w:kern w:val="0"/>
          <w:sz w:val="32"/>
          <w:szCs w:val="32"/>
        </w:rPr>
        <w:t>、怀化市畜牧水产事务中心</w:t>
      </w:r>
      <w:r w:rsidRPr="00D47A6C">
        <w:rPr>
          <w:rFonts w:ascii="Times New Roman" w:eastAsia="仿宋_GB2312" w:hAnsi="Times New Roman"/>
          <w:bCs/>
          <w:color w:val="000000"/>
          <w:kern w:val="0"/>
          <w:sz w:val="32"/>
          <w:szCs w:val="32"/>
        </w:rPr>
        <w:t>202</w:t>
      </w:r>
      <w:r>
        <w:rPr>
          <w:rFonts w:ascii="Times New Roman" w:eastAsia="仿宋_GB2312" w:hAnsi="Times New Roman" w:hint="eastAsia"/>
          <w:bCs/>
          <w:color w:val="000000"/>
          <w:kern w:val="0"/>
          <w:sz w:val="32"/>
          <w:szCs w:val="32"/>
        </w:rPr>
        <w:t>3</w:t>
      </w:r>
      <w:r w:rsidRPr="00D47A6C">
        <w:rPr>
          <w:rFonts w:ascii="Times New Roman" w:eastAsia="仿宋_GB2312" w:hAnsi="仿宋_GB2312"/>
          <w:bCs/>
          <w:color w:val="000000"/>
          <w:kern w:val="0"/>
          <w:sz w:val="32"/>
          <w:szCs w:val="32"/>
        </w:rPr>
        <w:t>年度部门整体支出绩效评价报告</w:t>
      </w:r>
    </w:p>
    <w:p w:rsidR="007B5DDD" w:rsidRPr="001C7DC4" w:rsidRDefault="007B5DDD">
      <w:pPr>
        <w:pStyle w:val="Default"/>
        <w:jc w:val="center"/>
        <w:rPr>
          <w:sz w:val="72"/>
          <w:szCs w:val="72"/>
        </w:rPr>
      </w:pPr>
    </w:p>
    <w:p w:rsidR="007B5DDD" w:rsidRDefault="007B5DDD">
      <w:pPr>
        <w:pStyle w:val="Default"/>
        <w:jc w:val="center"/>
        <w:rPr>
          <w:sz w:val="72"/>
          <w:szCs w:val="72"/>
        </w:rPr>
      </w:pPr>
    </w:p>
    <w:p w:rsidR="007B5DDD" w:rsidRDefault="007B5DDD">
      <w:pPr>
        <w:jc w:val="left"/>
        <w:rPr>
          <w:rFonts w:asciiTheme="minorEastAsia" w:hAnsiTheme="minorEastAsia" w:cs="黑体"/>
          <w:color w:val="000000"/>
          <w:kern w:val="0"/>
          <w:sz w:val="32"/>
          <w:szCs w:val="32"/>
        </w:rPr>
      </w:pPr>
    </w:p>
    <w:sectPr w:rsidR="007B5DDD" w:rsidSect="005104BA">
      <w:pgSz w:w="11906" w:h="16838"/>
      <w:pgMar w:top="720" w:right="720" w:bottom="720" w:left="72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6E1" w:rsidRDefault="00B936E1" w:rsidP="00BD1B0B">
      <w:r>
        <w:separator/>
      </w:r>
    </w:p>
  </w:endnote>
  <w:endnote w:type="continuationSeparator" w:id="1">
    <w:p w:rsidR="00B936E1" w:rsidRDefault="00B936E1" w:rsidP="00BD1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6E1" w:rsidRDefault="00B936E1" w:rsidP="00BD1B0B">
      <w:r>
        <w:separator/>
      </w:r>
    </w:p>
  </w:footnote>
  <w:footnote w:type="continuationSeparator" w:id="1">
    <w:p w:rsidR="00B936E1" w:rsidRDefault="00B936E1" w:rsidP="00BD1B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68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39DB"/>
    <w:rsid w:val="0002229B"/>
    <w:rsid w:val="000273BD"/>
    <w:rsid w:val="000274B1"/>
    <w:rsid w:val="00036EFF"/>
    <w:rsid w:val="00040CBC"/>
    <w:rsid w:val="000415B7"/>
    <w:rsid w:val="00041E3F"/>
    <w:rsid w:val="00044B4B"/>
    <w:rsid w:val="0004766F"/>
    <w:rsid w:val="000556F7"/>
    <w:rsid w:val="00055DAA"/>
    <w:rsid w:val="00056E1F"/>
    <w:rsid w:val="0006033D"/>
    <w:rsid w:val="00061F7B"/>
    <w:rsid w:val="000658A3"/>
    <w:rsid w:val="00074155"/>
    <w:rsid w:val="0009048A"/>
    <w:rsid w:val="000916CF"/>
    <w:rsid w:val="00091DBE"/>
    <w:rsid w:val="00093FE4"/>
    <w:rsid w:val="00094DBA"/>
    <w:rsid w:val="000A3F69"/>
    <w:rsid w:val="000C7F66"/>
    <w:rsid w:val="000D430E"/>
    <w:rsid w:val="000E6674"/>
    <w:rsid w:val="00103957"/>
    <w:rsid w:val="001135C8"/>
    <w:rsid w:val="00113CC4"/>
    <w:rsid w:val="0011594E"/>
    <w:rsid w:val="00141D21"/>
    <w:rsid w:val="00152C6D"/>
    <w:rsid w:val="00156E7C"/>
    <w:rsid w:val="00162D39"/>
    <w:rsid w:val="00163FE6"/>
    <w:rsid w:val="001678BD"/>
    <w:rsid w:val="00170F1E"/>
    <w:rsid w:val="001736CC"/>
    <w:rsid w:val="001775D8"/>
    <w:rsid w:val="00182373"/>
    <w:rsid w:val="001A2984"/>
    <w:rsid w:val="001A4681"/>
    <w:rsid w:val="001A67DB"/>
    <w:rsid w:val="001B5055"/>
    <w:rsid w:val="001B524F"/>
    <w:rsid w:val="001C3C29"/>
    <w:rsid w:val="001C4D2C"/>
    <w:rsid w:val="001C7DC4"/>
    <w:rsid w:val="001D51E5"/>
    <w:rsid w:val="001D6D8B"/>
    <w:rsid w:val="001E080D"/>
    <w:rsid w:val="001E53D0"/>
    <w:rsid w:val="001F0C3B"/>
    <w:rsid w:val="00200264"/>
    <w:rsid w:val="00202C82"/>
    <w:rsid w:val="00214427"/>
    <w:rsid w:val="00222EC8"/>
    <w:rsid w:val="002243B8"/>
    <w:rsid w:val="0022643A"/>
    <w:rsid w:val="00226CB7"/>
    <w:rsid w:val="00243B0D"/>
    <w:rsid w:val="00264552"/>
    <w:rsid w:val="002649B1"/>
    <w:rsid w:val="00264EF9"/>
    <w:rsid w:val="002650DA"/>
    <w:rsid w:val="00265724"/>
    <w:rsid w:val="00265CE6"/>
    <w:rsid w:val="0027426B"/>
    <w:rsid w:val="0028608F"/>
    <w:rsid w:val="002A2DCF"/>
    <w:rsid w:val="002A6862"/>
    <w:rsid w:val="002B07C1"/>
    <w:rsid w:val="002C0D86"/>
    <w:rsid w:val="002E0A30"/>
    <w:rsid w:val="0030720B"/>
    <w:rsid w:val="003130C4"/>
    <w:rsid w:val="00316C4B"/>
    <w:rsid w:val="0032192B"/>
    <w:rsid w:val="00347063"/>
    <w:rsid w:val="003479BD"/>
    <w:rsid w:val="00357381"/>
    <w:rsid w:val="00366871"/>
    <w:rsid w:val="0037197D"/>
    <w:rsid w:val="003768D5"/>
    <w:rsid w:val="00383407"/>
    <w:rsid w:val="00383AC0"/>
    <w:rsid w:val="003926B9"/>
    <w:rsid w:val="00393E34"/>
    <w:rsid w:val="003A5FEF"/>
    <w:rsid w:val="003C47E6"/>
    <w:rsid w:val="003C4FC2"/>
    <w:rsid w:val="003D29DA"/>
    <w:rsid w:val="0040250A"/>
    <w:rsid w:val="00404543"/>
    <w:rsid w:val="004114BE"/>
    <w:rsid w:val="00416E61"/>
    <w:rsid w:val="0042790C"/>
    <w:rsid w:val="00433DCA"/>
    <w:rsid w:val="004506F9"/>
    <w:rsid w:val="004525AA"/>
    <w:rsid w:val="00461F07"/>
    <w:rsid w:val="004717A2"/>
    <w:rsid w:val="00473DF3"/>
    <w:rsid w:val="00477541"/>
    <w:rsid w:val="004812CB"/>
    <w:rsid w:val="004869A4"/>
    <w:rsid w:val="00487911"/>
    <w:rsid w:val="00491741"/>
    <w:rsid w:val="004B047C"/>
    <w:rsid w:val="004B0CEE"/>
    <w:rsid w:val="00500E5F"/>
    <w:rsid w:val="005104BA"/>
    <w:rsid w:val="005122EF"/>
    <w:rsid w:val="0051441A"/>
    <w:rsid w:val="00517C33"/>
    <w:rsid w:val="00517D5F"/>
    <w:rsid w:val="005222A0"/>
    <w:rsid w:val="00523644"/>
    <w:rsid w:val="005303CF"/>
    <w:rsid w:val="005326A0"/>
    <w:rsid w:val="0054069E"/>
    <w:rsid w:val="00544866"/>
    <w:rsid w:val="00547120"/>
    <w:rsid w:val="00550D26"/>
    <w:rsid w:val="00555A89"/>
    <w:rsid w:val="00563C8E"/>
    <w:rsid w:val="005767CC"/>
    <w:rsid w:val="0058124F"/>
    <w:rsid w:val="00583A91"/>
    <w:rsid w:val="00590D9F"/>
    <w:rsid w:val="00594555"/>
    <w:rsid w:val="00595D26"/>
    <w:rsid w:val="00596C6B"/>
    <w:rsid w:val="005A74E6"/>
    <w:rsid w:val="005B404E"/>
    <w:rsid w:val="005D4D55"/>
    <w:rsid w:val="005D678D"/>
    <w:rsid w:val="005E2CFB"/>
    <w:rsid w:val="005E4B26"/>
    <w:rsid w:val="005F2103"/>
    <w:rsid w:val="005F3D1C"/>
    <w:rsid w:val="00617ED5"/>
    <w:rsid w:val="0062378F"/>
    <w:rsid w:val="006319DA"/>
    <w:rsid w:val="00634F38"/>
    <w:rsid w:val="00637BAD"/>
    <w:rsid w:val="00641842"/>
    <w:rsid w:val="0064259D"/>
    <w:rsid w:val="00651EEC"/>
    <w:rsid w:val="00664780"/>
    <w:rsid w:val="00686673"/>
    <w:rsid w:val="00691E8C"/>
    <w:rsid w:val="006A22C4"/>
    <w:rsid w:val="006A351B"/>
    <w:rsid w:val="006A5346"/>
    <w:rsid w:val="006B0422"/>
    <w:rsid w:val="006B04C4"/>
    <w:rsid w:val="006C1B53"/>
    <w:rsid w:val="006C28D2"/>
    <w:rsid w:val="006D7730"/>
    <w:rsid w:val="006E5284"/>
    <w:rsid w:val="006F3EB5"/>
    <w:rsid w:val="00702E34"/>
    <w:rsid w:val="00704395"/>
    <w:rsid w:val="00710FE7"/>
    <w:rsid w:val="007161BE"/>
    <w:rsid w:val="00717621"/>
    <w:rsid w:val="00720FF1"/>
    <w:rsid w:val="00724032"/>
    <w:rsid w:val="00727A53"/>
    <w:rsid w:val="00745A21"/>
    <w:rsid w:val="007501B8"/>
    <w:rsid w:val="0076165A"/>
    <w:rsid w:val="0077674A"/>
    <w:rsid w:val="00787B42"/>
    <w:rsid w:val="007B5DDD"/>
    <w:rsid w:val="007C1CFA"/>
    <w:rsid w:val="007C4539"/>
    <w:rsid w:val="007C5EE2"/>
    <w:rsid w:val="007D2903"/>
    <w:rsid w:val="007D2F4C"/>
    <w:rsid w:val="007F0F21"/>
    <w:rsid w:val="007F3657"/>
    <w:rsid w:val="007F6A27"/>
    <w:rsid w:val="0081084C"/>
    <w:rsid w:val="008116BC"/>
    <w:rsid w:val="00812ED5"/>
    <w:rsid w:val="008277D9"/>
    <w:rsid w:val="00827B5A"/>
    <w:rsid w:val="008333F5"/>
    <w:rsid w:val="008350C6"/>
    <w:rsid w:val="00835428"/>
    <w:rsid w:val="00835B5F"/>
    <w:rsid w:val="0084478C"/>
    <w:rsid w:val="00846369"/>
    <w:rsid w:val="0086638C"/>
    <w:rsid w:val="00887E95"/>
    <w:rsid w:val="008A3E8D"/>
    <w:rsid w:val="008C04B3"/>
    <w:rsid w:val="008D0EE8"/>
    <w:rsid w:val="009237C4"/>
    <w:rsid w:val="00924004"/>
    <w:rsid w:val="009317F3"/>
    <w:rsid w:val="00944C48"/>
    <w:rsid w:val="00950252"/>
    <w:rsid w:val="00954ABE"/>
    <w:rsid w:val="00967F5D"/>
    <w:rsid w:val="0097362F"/>
    <w:rsid w:val="009752AD"/>
    <w:rsid w:val="00984E58"/>
    <w:rsid w:val="009A0F95"/>
    <w:rsid w:val="009B3ADF"/>
    <w:rsid w:val="009C3B52"/>
    <w:rsid w:val="009C56B3"/>
    <w:rsid w:val="009C6B81"/>
    <w:rsid w:val="009D00EC"/>
    <w:rsid w:val="009E6817"/>
    <w:rsid w:val="009E6E9A"/>
    <w:rsid w:val="009F26A4"/>
    <w:rsid w:val="009F3B2C"/>
    <w:rsid w:val="00A01D2B"/>
    <w:rsid w:val="00A0368A"/>
    <w:rsid w:val="00A05732"/>
    <w:rsid w:val="00A42218"/>
    <w:rsid w:val="00A47180"/>
    <w:rsid w:val="00A47D50"/>
    <w:rsid w:val="00A53795"/>
    <w:rsid w:val="00A60C45"/>
    <w:rsid w:val="00A66C2C"/>
    <w:rsid w:val="00A70249"/>
    <w:rsid w:val="00A70B02"/>
    <w:rsid w:val="00A71D9F"/>
    <w:rsid w:val="00A82E52"/>
    <w:rsid w:val="00A8511C"/>
    <w:rsid w:val="00A92E9F"/>
    <w:rsid w:val="00AB18FF"/>
    <w:rsid w:val="00AB30E0"/>
    <w:rsid w:val="00AD6956"/>
    <w:rsid w:val="00AE0F85"/>
    <w:rsid w:val="00AE1734"/>
    <w:rsid w:val="00AF5BA0"/>
    <w:rsid w:val="00B008F6"/>
    <w:rsid w:val="00B027DF"/>
    <w:rsid w:val="00B0416F"/>
    <w:rsid w:val="00B33BEA"/>
    <w:rsid w:val="00B46A42"/>
    <w:rsid w:val="00B52F4F"/>
    <w:rsid w:val="00B57C9F"/>
    <w:rsid w:val="00B63572"/>
    <w:rsid w:val="00B845B3"/>
    <w:rsid w:val="00B85D8B"/>
    <w:rsid w:val="00B936E1"/>
    <w:rsid w:val="00B96210"/>
    <w:rsid w:val="00B96315"/>
    <w:rsid w:val="00BA5F58"/>
    <w:rsid w:val="00BB4A40"/>
    <w:rsid w:val="00BC3EDA"/>
    <w:rsid w:val="00BC5094"/>
    <w:rsid w:val="00BC5B7E"/>
    <w:rsid w:val="00BD084F"/>
    <w:rsid w:val="00BD1B0B"/>
    <w:rsid w:val="00BD21B1"/>
    <w:rsid w:val="00BD6C3E"/>
    <w:rsid w:val="00BE3674"/>
    <w:rsid w:val="00BF5D72"/>
    <w:rsid w:val="00C02F6B"/>
    <w:rsid w:val="00C10681"/>
    <w:rsid w:val="00C16470"/>
    <w:rsid w:val="00C233E9"/>
    <w:rsid w:val="00C3049A"/>
    <w:rsid w:val="00C31B1E"/>
    <w:rsid w:val="00C47F0B"/>
    <w:rsid w:val="00C5648A"/>
    <w:rsid w:val="00C60752"/>
    <w:rsid w:val="00C77645"/>
    <w:rsid w:val="00C82DFC"/>
    <w:rsid w:val="00CE04C3"/>
    <w:rsid w:val="00CE76A0"/>
    <w:rsid w:val="00D148C6"/>
    <w:rsid w:val="00D17A8A"/>
    <w:rsid w:val="00D17E97"/>
    <w:rsid w:val="00D20BB5"/>
    <w:rsid w:val="00D37B59"/>
    <w:rsid w:val="00D415BA"/>
    <w:rsid w:val="00D63780"/>
    <w:rsid w:val="00D644EE"/>
    <w:rsid w:val="00D735BC"/>
    <w:rsid w:val="00D837B9"/>
    <w:rsid w:val="00D856D2"/>
    <w:rsid w:val="00DA0FF9"/>
    <w:rsid w:val="00DD06FF"/>
    <w:rsid w:val="00DD5FE9"/>
    <w:rsid w:val="00DD72AB"/>
    <w:rsid w:val="00DE5AA8"/>
    <w:rsid w:val="00DF6D7A"/>
    <w:rsid w:val="00E00C7A"/>
    <w:rsid w:val="00E04D46"/>
    <w:rsid w:val="00E1228D"/>
    <w:rsid w:val="00E15B61"/>
    <w:rsid w:val="00E37D6C"/>
    <w:rsid w:val="00E416C1"/>
    <w:rsid w:val="00E4559B"/>
    <w:rsid w:val="00E465CC"/>
    <w:rsid w:val="00E47C01"/>
    <w:rsid w:val="00E55B68"/>
    <w:rsid w:val="00E561AE"/>
    <w:rsid w:val="00E65B5C"/>
    <w:rsid w:val="00E67BE6"/>
    <w:rsid w:val="00E70DE9"/>
    <w:rsid w:val="00E8683C"/>
    <w:rsid w:val="00EA2B72"/>
    <w:rsid w:val="00EB1B26"/>
    <w:rsid w:val="00ED408D"/>
    <w:rsid w:val="00F31D5E"/>
    <w:rsid w:val="00F67FDD"/>
    <w:rsid w:val="00F74360"/>
    <w:rsid w:val="00F91756"/>
    <w:rsid w:val="00FA4DBA"/>
    <w:rsid w:val="00FB37A7"/>
    <w:rsid w:val="00FB40C9"/>
    <w:rsid w:val="00FB462F"/>
    <w:rsid w:val="00FE16FA"/>
    <w:rsid w:val="00FE328A"/>
    <w:rsid w:val="00FE6269"/>
    <w:rsid w:val="00FF122E"/>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B5DDD"/>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7B5DDD"/>
    <w:pPr>
      <w:snapToGrid w:val="0"/>
      <w:jc w:val="left"/>
    </w:pPr>
    <w:rPr>
      <w:sz w:val="18"/>
      <w:szCs w:val="18"/>
    </w:rPr>
  </w:style>
  <w:style w:type="paragraph" w:styleId="2">
    <w:name w:val="Body Text First Indent 2"/>
    <w:basedOn w:val="a4"/>
    <w:next w:val="a"/>
    <w:uiPriority w:val="99"/>
    <w:unhideWhenUsed/>
    <w:qFormat/>
    <w:rsid w:val="007B5DDD"/>
    <w:pPr>
      <w:ind w:firstLineChars="200" w:firstLine="420"/>
    </w:pPr>
  </w:style>
  <w:style w:type="paragraph" w:styleId="a4">
    <w:name w:val="Body Text Indent"/>
    <w:basedOn w:val="a"/>
    <w:next w:val="2"/>
    <w:uiPriority w:val="99"/>
    <w:unhideWhenUsed/>
    <w:qFormat/>
    <w:rsid w:val="007B5DDD"/>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7B5DDD"/>
    <w:rPr>
      <w:sz w:val="18"/>
      <w:szCs w:val="18"/>
    </w:rPr>
  </w:style>
  <w:style w:type="paragraph" w:styleId="a6">
    <w:name w:val="footer"/>
    <w:basedOn w:val="a"/>
    <w:link w:val="Char0"/>
    <w:uiPriority w:val="99"/>
    <w:unhideWhenUsed/>
    <w:qFormat/>
    <w:rsid w:val="007B5DDD"/>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7B5DD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7B5DDD"/>
    <w:rPr>
      <w:sz w:val="18"/>
      <w:szCs w:val="18"/>
    </w:rPr>
  </w:style>
  <w:style w:type="character" w:customStyle="1" w:styleId="Char0">
    <w:name w:val="页脚 Char"/>
    <w:basedOn w:val="a1"/>
    <w:link w:val="a6"/>
    <w:uiPriority w:val="99"/>
    <w:qFormat/>
    <w:rsid w:val="007B5DDD"/>
    <w:rPr>
      <w:sz w:val="18"/>
      <w:szCs w:val="18"/>
    </w:rPr>
  </w:style>
  <w:style w:type="paragraph" w:customStyle="1" w:styleId="Default">
    <w:name w:val="Default"/>
    <w:qFormat/>
    <w:rsid w:val="007B5DDD"/>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7B5DDD"/>
    <w:pPr>
      <w:ind w:firstLineChars="200" w:firstLine="420"/>
    </w:pPr>
  </w:style>
  <w:style w:type="character" w:customStyle="1" w:styleId="Char">
    <w:name w:val="批注框文本 Char"/>
    <w:basedOn w:val="a1"/>
    <w:link w:val="a5"/>
    <w:uiPriority w:val="99"/>
    <w:semiHidden/>
    <w:qFormat/>
    <w:rsid w:val="007B5DDD"/>
    <w:rPr>
      <w:sz w:val="18"/>
      <w:szCs w:val="18"/>
    </w:rPr>
  </w:style>
  <w:style w:type="character" w:customStyle="1" w:styleId="font01">
    <w:name w:val="font01"/>
    <w:basedOn w:val="a1"/>
    <w:qFormat/>
    <w:rsid w:val="007B5DDD"/>
    <w:rPr>
      <w:rFonts w:ascii="宋体" w:eastAsia="宋体" w:hAnsi="宋体" w:cs="宋体" w:hint="eastAsia"/>
      <w:color w:val="000000"/>
      <w:sz w:val="22"/>
      <w:szCs w:val="22"/>
      <w:u w:val="none"/>
    </w:rPr>
  </w:style>
  <w:style w:type="character" w:customStyle="1" w:styleId="font21">
    <w:name w:val="font21"/>
    <w:basedOn w:val="a1"/>
    <w:qFormat/>
    <w:rsid w:val="007B5DDD"/>
    <w:rPr>
      <w:rFonts w:ascii="宋体" w:eastAsia="宋体" w:hAnsi="宋体" w:cs="宋体" w:hint="eastAsia"/>
      <w:color w:val="000000"/>
      <w:sz w:val="24"/>
      <w:szCs w:val="24"/>
      <w:u w:val="none"/>
    </w:rPr>
  </w:style>
  <w:style w:type="character" w:customStyle="1" w:styleId="font11">
    <w:name w:val="font11"/>
    <w:basedOn w:val="a1"/>
    <w:qFormat/>
    <w:rsid w:val="007B5DDD"/>
    <w:rPr>
      <w:rFonts w:ascii="宋体" w:eastAsia="宋体" w:hAnsi="宋体" w:cs="宋体" w:hint="eastAsia"/>
      <w:color w:val="000000"/>
      <w:sz w:val="24"/>
      <w:szCs w:val="24"/>
      <w:u w:val="none"/>
    </w:rPr>
  </w:style>
  <w:style w:type="paragraph" w:styleId="a9">
    <w:name w:val="Document Map"/>
    <w:basedOn w:val="a"/>
    <w:link w:val="Char2"/>
    <w:uiPriority w:val="99"/>
    <w:semiHidden/>
    <w:unhideWhenUsed/>
    <w:rsid w:val="00745A21"/>
    <w:rPr>
      <w:rFonts w:ascii="宋体" w:eastAsia="宋体"/>
      <w:sz w:val="18"/>
      <w:szCs w:val="18"/>
    </w:rPr>
  </w:style>
  <w:style w:type="character" w:customStyle="1" w:styleId="Char2">
    <w:name w:val="文档结构图 Char"/>
    <w:basedOn w:val="a1"/>
    <w:link w:val="a9"/>
    <w:uiPriority w:val="99"/>
    <w:semiHidden/>
    <w:rsid w:val="00745A21"/>
    <w:rPr>
      <w:rFonts w:ascii="宋体" w:hAnsiTheme="minorHAnsi" w:cstheme="minorBidi"/>
      <w:kern w:val="2"/>
      <w:sz w:val="18"/>
      <w:szCs w:val="18"/>
    </w:rPr>
  </w:style>
  <w:style w:type="paragraph" w:styleId="aa">
    <w:name w:val="Normal (Web)"/>
    <w:basedOn w:val="a"/>
    <w:uiPriority w:val="99"/>
    <w:unhideWhenUsed/>
    <w:qFormat/>
    <w:rsid w:val="00AF5BA0"/>
    <w:pPr>
      <w:spacing w:beforeAutospacing="1" w:afterAutospacing="1"/>
      <w:jc w:val="left"/>
    </w:pPr>
    <w:rPr>
      <w:rFonts w:ascii="Calibri" w:eastAsia="宋体" w:hAnsi="Calibri" w:cs="Times New Roman"/>
      <w:kern w:val="0"/>
      <w:sz w:val="24"/>
      <w:szCs w:val="21"/>
    </w:rPr>
  </w:style>
</w:styles>
</file>

<file path=word/webSettings.xml><?xml version="1.0" encoding="utf-8"?>
<w:webSettings xmlns:r="http://schemas.openxmlformats.org/officeDocument/2006/relationships" xmlns:w="http://schemas.openxmlformats.org/wordprocessingml/2006/main">
  <w:divs>
    <w:div w:id="152452219">
      <w:bodyDiv w:val="1"/>
      <w:marLeft w:val="0"/>
      <w:marRight w:val="0"/>
      <w:marTop w:val="0"/>
      <w:marBottom w:val="0"/>
      <w:divBdr>
        <w:top w:val="none" w:sz="0" w:space="0" w:color="auto"/>
        <w:left w:val="none" w:sz="0" w:space="0" w:color="auto"/>
        <w:bottom w:val="none" w:sz="0" w:space="0" w:color="auto"/>
        <w:right w:val="none" w:sz="0" w:space="0" w:color="auto"/>
      </w:divBdr>
    </w:div>
    <w:div w:id="175121376">
      <w:bodyDiv w:val="1"/>
      <w:marLeft w:val="0"/>
      <w:marRight w:val="0"/>
      <w:marTop w:val="0"/>
      <w:marBottom w:val="0"/>
      <w:divBdr>
        <w:top w:val="none" w:sz="0" w:space="0" w:color="auto"/>
        <w:left w:val="none" w:sz="0" w:space="0" w:color="auto"/>
        <w:bottom w:val="none" w:sz="0" w:space="0" w:color="auto"/>
        <w:right w:val="none" w:sz="0" w:space="0" w:color="auto"/>
      </w:divBdr>
    </w:div>
    <w:div w:id="251669214">
      <w:bodyDiv w:val="1"/>
      <w:marLeft w:val="0"/>
      <w:marRight w:val="0"/>
      <w:marTop w:val="0"/>
      <w:marBottom w:val="0"/>
      <w:divBdr>
        <w:top w:val="none" w:sz="0" w:space="0" w:color="auto"/>
        <w:left w:val="none" w:sz="0" w:space="0" w:color="auto"/>
        <w:bottom w:val="none" w:sz="0" w:space="0" w:color="auto"/>
        <w:right w:val="none" w:sz="0" w:space="0" w:color="auto"/>
      </w:divBdr>
    </w:div>
    <w:div w:id="279579738">
      <w:bodyDiv w:val="1"/>
      <w:marLeft w:val="0"/>
      <w:marRight w:val="0"/>
      <w:marTop w:val="0"/>
      <w:marBottom w:val="0"/>
      <w:divBdr>
        <w:top w:val="none" w:sz="0" w:space="0" w:color="auto"/>
        <w:left w:val="none" w:sz="0" w:space="0" w:color="auto"/>
        <w:bottom w:val="none" w:sz="0" w:space="0" w:color="auto"/>
        <w:right w:val="none" w:sz="0" w:space="0" w:color="auto"/>
      </w:divBdr>
    </w:div>
    <w:div w:id="295720990">
      <w:bodyDiv w:val="1"/>
      <w:marLeft w:val="0"/>
      <w:marRight w:val="0"/>
      <w:marTop w:val="0"/>
      <w:marBottom w:val="0"/>
      <w:divBdr>
        <w:top w:val="none" w:sz="0" w:space="0" w:color="auto"/>
        <w:left w:val="none" w:sz="0" w:space="0" w:color="auto"/>
        <w:bottom w:val="none" w:sz="0" w:space="0" w:color="auto"/>
        <w:right w:val="none" w:sz="0" w:space="0" w:color="auto"/>
      </w:divBdr>
    </w:div>
    <w:div w:id="319430109">
      <w:bodyDiv w:val="1"/>
      <w:marLeft w:val="0"/>
      <w:marRight w:val="0"/>
      <w:marTop w:val="0"/>
      <w:marBottom w:val="0"/>
      <w:divBdr>
        <w:top w:val="none" w:sz="0" w:space="0" w:color="auto"/>
        <w:left w:val="none" w:sz="0" w:space="0" w:color="auto"/>
        <w:bottom w:val="none" w:sz="0" w:space="0" w:color="auto"/>
        <w:right w:val="none" w:sz="0" w:space="0" w:color="auto"/>
      </w:divBdr>
    </w:div>
    <w:div w:id="507213051">
      <w:bodyDiv w:val="1"/>
      <w:marLeft w:val="0"/>
      <w:marRight w:val="0"/>
      <w:marTop w:val="0"/>
      <w:marBottom w:val="0"/>
      <w:divBdr>
        <w:top w:val="none" w:sz="0" w:space="0" w:color="auto"/>
        <w:left w:val="none" w:sz="0" w:space="0" w:color="auto"/>
        <w:bottom w:val="none" w:sz="0" w:space="0" w:color="auto"/>
        <w:right w:val="none" w:sz="0" w:space="0" w:color="auto"/>
      </w:divBdr>
    </w:div>
    <w:div w:id="610430347">
      <w:bodyDiv w:val="1"/>
      <w:marLeft w:val="0"/>
      <w:marRight w:val="0"/>
      <w:marTop w:val="0"/>
      <w:marBottom w:val="0"/>
      <w:divBdr>
        <w:top w:val="none" w:sz="0" w:space="0" w:color="auto"/>
        <w:left w:val="none" w:sz="0" w:space="0" w:color="auto"/>
        <w:bottom w:val="none" w:sz="0" w:space="0" w:color="auto"/>
        <w:right w:val="none" w:sz="0" w:space="0" w:color="auto"/>
      </w:divBdr>
    </w:div>
    <w:div w:id="638612609">
      <w:bodyDiv w:val="1"/>
      <w:marLeft w:val="0"/>
      <w:marRight w:val="0"/>
      <w:marTop w:val="0"/>
      <w:marBottom w:val="0"/>
      <w:divBdr>
        <w:top w:val="none" w:sz="0" w:space="0" w:color="auto"/>
        <w:left w:val="none" w:sz="0" w:space="0" w:color="auto"/>
        <w:bottom w:val="none" w:sz="0" w:space="0" w:color="auto"/>
        <w:right w:val="none" w:sz="0" w:space="0" w:color="auto"/>
      </w:divBdr>
    </w:div>
    <w:div w:id="659381696">
      <w:bodyDiv w:val="1"/>
      <w:marLeft w:val="0"/>
      <w:marRight w:val="0"/>
      <w:marTop w:val="0"/>
      <w:marBottom w:val="0"/>
      <w:divBdr>
        <w:top w:val="none" w:sz="0" w:space="0" w:color="auto"/>
        <w:left w:val="none" w:sz="0" w:space="0" w:color="auto"/>
        <w:bottom w:val="none" w:sz="0" w:space="0" w:color="auto"/>
        <w:right w:val="none" w:sz="0" w:space="0" w:color="auto"/>
      </w:divBdr>
    </w:div>
    <w:div w:id="668367454">
      <w:bodyDiv w:val="1"/>
      <w:marLeft w:val="0"/>
      <w:marRight w:val="0"/>
      <w:marTop w:val="0"/>
      <w:marBottom w:val="0"/>
      <w:divBdr>
        <w:top w:val="none" w:sz="0" w:space="0" w:color="auto"/>
        <w:left w:val="none" w:sz="0" w:space="0" w:color="auto"/>
        <w:bottom w:val="none" w:sz="0" w:space="0" w:color="auto"/>
        <w:right w:val="none" w:sz="0" w:space="0" w:color="auto"/>
      </w:divBdr>
    </w:div>
    <w:div w:id="691420026">
      <w:bodyDiv w:val="1"/>
      <w:marLeft w:val="0"/>
      <w:marRight w:val="0"/>
      <w:marTop w:val="0"/>
      <w:marBottom w:val="0"/>
      <w:divBdr>
        <w:top w:val="none" w:sz="0" w:space="0" w:color="auto"/>
        <w:left w:val="none" w:sz="0" w:space="0" w:color="auto"/>
        <w:bottom w:val="none" w:sz="0" w:space="0" w:color="auto"/>
        <w:right w:val="none" w:sz="0" w:space="0" w:color="auto"/>
      </w:divBdr>
    </w:div>
    <w:div w:id="715012903">
      <w:bodyDiv w:val="1"/>
      <w:marLeft w:val="0"/>
      <w:marRight w:val="0"/>
      <w:marTop w:val="0"/>
      <w:marBottom w:val="0"/>
      <w:divBdr>
        <w:top w:val="none" w:sz="0" w:space="0" w:color="auto"/>
        <w:left w:val="none" w:sz="0" w:space="0" w:color="auto"/>
        <w:bottom w:val="none" w:sz="0" w:space="0" w:color="auto"/>
        <w:right w:val="none" w:sz="0" w:space="0" w:color="auto"/>
      </w:divBdr>
    </w:div>
    <w:div w:id="722874302">
      <w:bodyDiv w:val="1"/>
      <w:marLeft w:val="0"/>
      <w:marRight w:val="0"/>
      <w:marTop w:val="0"/>
      <w:marBottom w:val="0"/>
      <w:divBdr>
        <w:top w:val="none" w:sz="0" w:space="0" w:color="auto"/>
        <w:left w:val="none" w:sz="0" w:space="0" w:color="auto"/>
        <w:bottom w:val="none" w:sz="0" w:space="0" w:color="auto"/>
        <w:right w:val="none" w:sz="0" w:space="0" w:color="auto"/>
      </w:divBdr>
    </w:div>
    <w:div w:id="745303497">
      <w:bodyDiv w:val="1"/>
      <w:marLeft w:val="0"/>
      <w:marRight w:val="0"/>
      <w:marTop w:val="0"/>
      <w:marBottom w:val="0"/>
      <w:divBdr>
        <w:top w:val="none" w:sz="0" w:space="0" w:color="auto"/>
        <w:left w:val="none" w:sz="0" w:space="0" w:color="auto"/>
        <w:bottom w:val="none" w:sz="0" w:space="0" w:color="auto"/>
        <w:right w:val="none" w:sz="0" w:space="0" w:color="auto"/>
      </w:divBdr>
    </w:div>
    <w:div w:id="802502783">
      <w:bodyDiv w:val="1"/>
      <w:marLeft w:val="0"/>
      <w:marRight w:val="0"/>
      <w:marTop w:val="0"/>
      <w:marBottom w:val="0"/>
      <w:divBdr>
        <w:top w:val="none" w:sz="0" w:space="0" w:color="auto"/>
        <w:left w:val="none" w:sz="0" w:space="0" w:color="auto"/>
        <w:bottom w:val="none" w:sz="0" w:space="0" w:color="auto"/>
        <w:right w:val="none" w:sz="0" w:space="0" w:color="auto"/>
      </w:divBdr>
    </w:div>
    <w:div w:id="810443653">
      <w:bodyDiv w:val="1"/>
      <w:marLeft w:val="0"/>
      <w:marRight w:val="0"/>
      <w:marTop w:val="0"/>
      <w:marBottom w:val="0"/>
      <w:divBdr>
        <w:top w:val="none" w:sz="0" w:space="0" w:color="auto"/>
        <w:left w:val="none" w:sz="0" w:space="0" w:color="auto"/>
        <w:bottom w:val="none" w:sz="0" w:space="0" w:color="auto"/>
        <w:right w:val="none" w:sz="0" w:space="0" w:color="auto"/>
      </w:divBdr>
    </w:div>
    <w:div w:id="928394655">
      <w:bodyDiv w:val="1"/>
      <w:marLeft w:val="0"/>
      <w:marRight w:val="0"/>
      <w:marTop w:val="0"/>
      <w:marBottom w:val="0"/>
      <w:divBdr>
        <w:top w:val="none" w:sz="0" w:space="0" w:color="auto"/>
        <w:left w:val="none" w:sz="0" w:space="0" w:color="auto"/>
        <w:bottom w:val="none" w:sz="0" w:space="0" w:color="auto"/>
        <w:right w:val="none" w:sz="0" w:space="0" w:color="auto"/>
      </w:divBdr>
    </w:div>
    <w:div w:id="954755665">
      <w:bodyDiv w:val="1"/>
      <w:marLeft w:val="0"/>
      <w:marRight w:val="0"/>
      <w:marTop w:val="0"/>
      <w:marBottom w:val="0"/>
      <w:divBdr>
        <w:top w:val="none" w:sz="0" w:space="0" w:color="auto"/>
        <w:left w:val="none" w:sz="0" w:space="0" w:color="auto"/>
        <w:bottom w:val="none" w:sz="0" w:space="0" w:color="auto"/>
        <w:right w:val="none" w:sz="0" w:space="0" w:color="auto"/>
      </w:divBdr>
    </w:div>
    <w:div w:id="997345588">
      <w:bodyDiv w:val="1"/>
      <w:marLeft w:val="0"/>
      <w:marRight w:val="0"/>
      <w:marTop w:val="0"/>
      <w:marBottom w:val="0"/>
      <w:divBdr>
        <w:top w:val="none" w:sz="0" w:space="0" w:color="auto"/>
        <w:left w:val="none" w:sz="0" w:space="0" w:color="auto"/>
        <w:bottom w:val="none" w:sz="0" w:space="0" w:color="auto"/>
        <w:right w:val="none" w:sz="0" w:space="0" w:color="auto"/>
      </w:divBdr>
    </w:div>
    <w:div w:id="1013534297">
      <w:bodyDiv w:val="1"/>
      <w:marLeft w:val="0"/>
      <w:marRight w:val="0"/>
      <w:marTop w:val="0"/>
      <w:marBottom w:val="0"/>
      <w:divBdr>
        <w:top w:val="none" w:sz="0" w:space="0" w:color="auto"/>
        <w:left w:val="none" w:sz="0" w:space="0" w:color="auto"/>
        <w:bottom w:val="none" w:sz="0" w:space="0" w:color="auto"/>
        <w:right w:val="none" w:sz="0" w:space="0" w:color="auto"/>
      </w:divBdr>
    </w:div>
    <w:div w:id="1061171705">
      <w:bodyDiv w:val="1"/>
      <w:marLeft w:val="0"/>
      <w:marRight w:val="0"/>
      <w:marTop w:val="0"/>
      <w:marBottom w:val="0"/>
      <w:divBdr>
        <w:top w:val="none" w:sz="0" w:space="0" w:color="auto"/>
        <w:left w:val="none" w:sz="0" w:space="0" w:color="auto"/>
        <w:bottom w:val="none" w:sz="0" w:space="0" w:color="auto"/>
        <w:right w:val="none" w:sz="0" w:space="0" w:color="auto"/>
      </w:divBdr>
    </w:div>
    <w:div w:id="1135636379">
      <w:bodyDiv w:val="1"/>
      <w:marLeft w:val="0"/>
      <w:marRight w:val="0"/>
      <w:marTop w:val="0"/>
      <w:marBottom w:val="0"/>
      <w:divBdr>
        <w:top w:val="none" w:sz="0" w:space="0" w:color="auto"/>
        <w:left w:val="none" w:sz="0" w:space="0" w:color="auto"/>
        <w:bottom w:val="none" w:sz="0" w:space="0" w:color="auto"/>
        <w:right w:val="none" w:sz="0" w:space="0" w:color="auto"/>
      </w:divBdr>
    </w:div>
    <w:div w:id="1140070414">
      <w:bodyDiv w:val="1"/>
      <w:marLeft w:val="0"/>
      <w:marRight w:val="0"/>
      <w:marTop w:val="0"/>
      <w:marBottom w:val="0"/>
      <w:divBdr>
        <w:top w:val="none" w:sz="0" w:space="0" w:color="auto"/>
        <w:left w:val="none" w:sz="0" w:space="0" w:color="auto"/>
        <w:bottom w:val="none" w:sz="0" w:space="0" w:color="auto"/>
        <w:right w:val="none" w:sz="0" w:space="0" w:color="auto"/>
      </w:divBdr>
    </w:div>
    <w:div w:id="1146045192">
      <w:bodyDiv w:val="1"/>
      <w:marLeft w:val="0"/>
      <w:marRight w:val="0"/>
      <w:marTop w:val="0"/>
      <w:marBottom w:val="0"/>
      <w:divBdr>
        <w:top w:val="none" w:sz="0" w:space="0" w:color="auto"/>
        <w:left w:val="none" w:sz="0" w:space="0" w:color="auto"/>
        <w:bottom w:val="none" w:sz="0" w:space="0" w:color="auto"/>
        <w:right w:val="none" w:sz="0" w:space="0" w:color="auto"/>
      </w:divBdr>
    </w:div>
    <w:div w:id="1200630521">
      <w:bodyDiv w:val="1"/>
      <w:marLeft w:val="0"/>
      <w:marRight w:val="0"/>
      <w:marTop w:val="0"/>
      <w:marBottom w:val="0"/>
      <w:divBdr>
        <w:top w:val="none" w:sz="0" w:space="0" w:color="auto"/>
        <w:left w:val="none" w:sz="0" w:space="0" w:color="auto"/>
        <w:bottom w:val="none" w:sz="0" w:space="0" w:color="auto"/>
        <w:right w:val="none" w:sz="0" w:space="0" w:color="auto"/>
      </w:divBdr>
    </w:div>
    <w:div w:id="1219167261">
      <w:bodyDiv w:val="1"/>
      <w:marLeft w:val="0"/>
      <w:marRight w:val="0"/>
      <w:marTop w:val="0"/>
      <w:marBottom w:val="0"/>
      <w:divBdr>
        <w:top w:val="none" w:sz="0" w:space="0" w:color="auto"/>
        <w:left w:val="none" w:sz="0" w:space="0" w:color="auto"/>
        <w:bottom w:val="none" w:sz="0" w:space="0" w:color="auto"/>
        <w:right w:val="none" w:sz="0" w:space="0" w:color="auto"/>
      </w:divBdr>
    </w:div>
    <w:div w:id="1291857748">
      <w:bodyDiv w:val="1"/>
      <w:marLeft w:val="0"/>
      <w:marRight w:val="0"/>
      <w:marTop w:val="0"/>
      <w:marBottom w:val="0"/>
      <w:divBdr>
        <w:top w:val="none" w:sz="0" w:space="0" w:color="auto"/>
        <w:left w:val="none" w:sz="0" w:space="0" w:color="auto"/>
        <w:bottom w:val="none" w:sz="0" w:space="0" w:color="auto"/>
        <w:right w:val="none" w:sz="0" w:space="0" w:color="auto"/>
      </w:divBdr>
    </w:div>
    <w:div w:id="1299455226">
      <w:bodyDiv w:val="1"/>
      <w:marLeft w:val="0"/>
      <w:marRight w:val="0"/>
      <w:marTop w:val="0"/>
      <w:marBottom w:val="0"/>
      <w:divBdr>
        <w:top w:val="none" w:sz="0" w:space="0" w:color="auto"/>
        <w:left w:val="none" w:sz="0" w:space="0" w:color="auto"/>
        <w:bottom w:val="none" w:sz="0" w:space="0" w:color="auto"/>
        <w:right w:val="none" w:sz="0" w:space="0" w:color="auto"/>
      </w:divBdr>
    </w:div>
    <w:div w:id="1311448974">
      <w:bodyDiv w:val="1"/>
      <w:marLeft w:val="0"/>
      <w:marRight w:val="0"/>
      <w:marTop w:val="0"/>
      <w:marBottom w:val="0"/>
      <w:divBdr>
        <w:top w:val="none" w:sz="0" w:space="0" w:color="auto"/>
        <w:left w:val="none" w:sz="0" w:space="0" w:color="auto"/>
        <w:bottom w:val="none" w:sz="0" w:space="0" w:color="auto"/>
        <w:right w:val="none" w:sz="0" w:space="0" w:color="auto"/>
      </w:divBdr>
    </w:div>
    <w:div w:id="1323313817">
      <w:bodyDiv w:val="1"/>
      <w:marLeft w:val="0"/>
      <w:marRight w:val="0"/>
      <w:marTop w:val="0"/>
      <w:marBottom w:val="0"/>
      <w:divBdr>
        <w:top w:val="none" w:sz="0" w:space="0" w:color="auto"/>
        <w:left w:val="none" w:sz="0" w:space="0" w:color="auto"/>
        <w:bottom w:val="none" w:sz="0" w:space="0" w:color="auto"/>
        <w:right w:val="none" w:sz="0" w:space="0" w:color="auto"/>
      </w:divBdr>
    </w:div>
    <w:div w:id="1424105391">
      <w:bodyDiv w:val="1"/>
      <w:marLeft w:val="0"/>
      <w:marRight w:val="0"/>
      <w:marTop w:val="0"/>
      <w:marBottom w:val="0"/>
      <w:divBdr>
        <w:top w:val="none" w:sz="0" w:space="0" w:color="auto"/>
        <w:left w:val="none" w:sz="0" w:space="0" w:color="auto"/>
        <w:bottom w:val="none" w:sz="0" w:space="0" w:color="auto"/>
        <w:right w:val="none" w:sz="0" w:space="0" w:color="auto"/>
      </w:divBdr>
    </w:div>
    <w:div w:id="1475902993">
      <w:bodyDiv w:val="1"/>
      <w:marLeft w:val="0"/>
      <w:marRight w:val="0"/>
      <w:marTop w:val="0"/>
      <w:marBottom w:val="0"/>
      <w:divBdr>
        <w:top w:val="none" w:sz="0" w:space="0" w:color="auto"/>
        <w:left w:val="none" w:sz="0" w:space="0" w:color="auto"/>
        <w:bottom w:val="none" w:sz="0" w:space="0" w:color="auto"/>
        <w:right w:val="none" w:sz="0" w:space="0" w:color="auto"/>
      </w:divBdr>
    </w:div>
    <w:div w:id="1484926737">
      <w:bodyDiv w:val="1"/>
      <w:marLeft w:val="0"/>
      <w:marRight w:val="0"/>
      <w:marTop w:val="0"/>
      <w:marBottom w:val="0"/>
      <w:divBdr>
        <w:top w:val="none" w:sz="0" w:space="0" w:color="auto"/>
        <w:left w:val="none" w:sz="0" w:space="0" w:color="auto"/>
        <w:bottom w:val="none" w:sz="0" w:space="0" w:color="auto"/>
        <w:right w:val="none" w:sz="0" w:space="0" w:color="auto"/>
      </w:divBdr>
    </w:div>
    <w:div w:id="1541550529">
      <w:bodyDiv w:val="1"/>
      <w:marLeft w:val="0"/>
      <w:marRight w:val="0"/>
      <w:marTop w:val="0"/>
      <w:marBottom w:val="0"/>
      <w:divBdr>
        <w:top w:val="none" w:sz="0" w:space="0" w:color="auto"/>
        <w:left w:val="none" w:sz="0" w:space="0" w:color="auto"/>
        <w:bottom w:val="none" w:sz="0" w:space="0" w:color="auto"/>
        <w:right w:val="none" w:sz="0" w:space="0" w:color="auto"/>
      </w:divBdr>
    </w:div>
    <w:div w:id="1583684696">
      <w:bodyDiv w:val="1"/>
      <w:marLeft w:val="0"/>
      <w:marRight w:val="0"/>
      <w:marTop w:val="0"/>
      <w:marBottom w:val="0"/>
      <w:divBdr>
        <w:top w:val="none" w:sz="0" w:space="0" w:color="auto"/>
        <w:left w:val="none" w:sz="0" w:space="0" w:color="auto"/>
        <w:bottom w:val="none" w:sz="0" w:space="0" w:color="auto"/>
        <w:right w:val="none" w:sz="0" w:space="0" w:color="auto"/>
      </w:divBdr>
    </w:div>
    <w:div w:id="1706563000">
      <w:bodyDiv w:val="1"/>
      <w:marLeft w:val="0"/>
      <w:marRight w:val="0"/>
      <w:marTop w:val="0"/>
      <w:marBottom w:val="0"/>
      <w:divBdr>
        <w:top w:val="none" w:sz="0" w:space="0" w:color="auto"/>
        <w:left w:val="none" w:sz="0" w:space="0" w:color="auto"/>
        <w:bottom w:val="none" w:sz="0" w:space="0" w:color="auto"/>
        <w:right w:val="none" w:sz="0" w:space="0" w:color="auto"/>
      </w:divBdr>
    </w:div>
    <w:div w:id="1712538482">
      <w:bodyDiv w:val="1"/>
      <w:marLeft w:val="0"/>
      <w:marRight w:val="0"/>
      <w:marTop w:val="0"/>
      <w:marBottom w:val="0"/>
      <w:divBdr>
        <w:top w:val="none" w:sz="0" w:space="0" w:color="auto"/>
        <w:left w:val="none" w:sz="0" w:space="0" w:color="auto"/>
        <w:bottom w:val="none" w:sz="0" w:space="0" w:color="auto"/>
        <w:right w:val="none" w:sz="0" w:space="0" w:color="auto"/>
      </w:divBdr>
    </w:div>
    <w:div w:id="1721057100">
      <w:bodyDiv w:val="1"/>
      <w:marLeft w:val="0"/>
      <w:marRight w:val="0"/>
      <w:marTop w:val="0"/>
      <w:marBottom w:val="0"/>
      <w:divBdr>
        <w:top w:val="none" w:sz="0" w:space="0" w:color="auto"/>
        <w:left w:val="none" w:sz="0" w:space="0" w:color="auto"/>
        <w:bottom w:val="none" w:sz="0" w:space="0" w:color="auto"/>
        <w:right w:val="none" w:sz="0" w:space="0" w:color="auto"/>
      </w:divBdr>
    </w:div>
    <w:div w:id="1725835065">
      <w:bodyDiv w:val="1"/>
      <w:marLeft w:val="0"/>
      <w:marRight w:val="0"/>
      <w:marTop w:val="0"/>
      <w:marBottom w:val="0"/>
      <w:divBdr>
        <w:top w:val="none" w:sz="0" w:space="0" w:color="auto"/>
        <w:left w:val="none" w:sz="0" w:space="0" w:color="auto"/>
        <w:bottom w:val="none" w:sz="0" w:space="0" w:color="auto"/>
        <w:right w:val="none" w:sz="0" w:space="0" w:color="auto"/>
      </w:divBdr>
    </w:div>
    <w:div w:id="1744453843">
      <w:bodyDiv w:val="1"/>
      <w:marLeft w:val="0"/>
      <w:marRight w:val="0"/>
      <w:marTop w:val="0"/>
      <w:marBottom w:val="0"/>
      <w:divBdr>
        <w:top w:val="none" w:sz="0" w:space="0" w:color="auto"/>
        <w:left w:val="none" w:sz="0" w:space="0" w:color="auto"/>
        <w:bottom w:val="none" w:sz="0" w:space="0" w:color="auto"/>
        <w:right w:val="none" w:sz="0" w:space="0" w:color="auto"/>
      </w:divBdr>
    </w:div>
    <w:div w:id="1792632601">
      <w:bodyDiv w:val="1"/>
      <w:marLeft w:val="0"/>
      <w:marRight w:val="0"/>
      <w:marTop w:val="0"/>
      <w:marBottom w:val="0"/>
      <w:divBdr>
        <w:top w:val="none" w:sz="0" w:space="0" w:color="auto"/>
        <w:left w:val="none" w:sz="0" w:space="0" w:color="auto"/>
        <w:bottom w:val="none" w:sz="0" w:space="0" w:color="auto"/>
        <w:right w:val="none" w:sz="0" w:space="0" w:color="auto"/>
      </w:divBdr>
    </w:div>
    <w:div w:id="1794521310">
      <w:bodyDiv w:val="1"/>
      <w:marLeft w:val="0"/>
      <w:marRight w:val="0"/>
      <w:marTop w:val="0"/>
      <w:marBottom w:val="0"/>
      <w:divBdr>
        <w:top w:val="none" w:sz="0" w:space="0" w:color="auto"/>
        <w:left w:val="none" w:sz="0" w:space="0" w:color="auto"/>
        <w:bottom w:val="none" w:sz="0" w:space="0" w:color="auto"/>
        <w:right w:val="none" w:sz="0" w:space="0" w:color="auto"/>
      </w:divBdr>
    </w:div>
    <w:div w:id="1875532680">
      <w:bodyDiv w:val="1"/>
      <w:marLeft w:val="0"/>
      <w:marRight w:val="0"/>
      <w:marTop w:val="0"/>
      <w:marBottom w:val="0"/>
      <w:divBdr>
        <w:top w:val="none" w:sz="0" w:space="0" w:color="auto"/>
        <w:left w:val="none" w:sz="0" w:space="0" w:color="auto"/>
        <w:bottom w:val="none" w:sz="0" w:space="0" w:color="auto"/>
        <w:right w:val="none" w:sz="0" w:space="0" w:color="auto"/>
      </w:divBdr>
    </w:div>
    <w:div w:id="1917549329">
      <w:bodyDiv w:val="1"/>
      <w:marLeft w:val="0"/>
      <w:marRight w:val="0"/>
      <w:marTop w:val="0"/>
      <w:marBottom w:val="0"/>
      <w:divBdr>
        <w:top w:val="none" w:sz="0" w:space="0" w:color="auto"/>
        <w:left w:val="none" w:sz="0" w:space="0" w:color="auto"/>
        <w:bottom w:val="none" w:sz="0" w:space="0" w:color="auto"/>
        <w:right w:val="none" w:sz="0" w:space="0" w:color="auto"/>
      </w:divBdr>
    </w:div>
    <w:div w:id="1936590328">
      <w:bodyDiv w:val="1"/>
      <w:marLeft w:val="0"/>
      <w:marRight w:val="0"/>
      <w:marTop w:val="0"/>
      <w:marBottom w:val="0"/>
      <w:divBdr>
        <w:top w:val="none" w:sz="0" w:space="0" w:color="auto"/>
        <w:left w:val="none" w:sz="0" w:space="0" w:color="auto"/>
        <w:bottom w:val="none" w:sz="0" w:space="0" w:color="auto"/>
        <w:right w:val="none" w:sz="0" w:space="0" w:color="auto"/>
      </w:divBdr>
    </w:div>
    <w:div w:id="2005892101">
      <w:bodyDiv w:val="1"/>
      <w:marLeft w:val="0"/>
      <w:marRight w:val="0"/>
      <w:marTop w:val="0"/>
      <w:marBottom w:val="0"/>
      <w:divBdr>
        <w:top w:val="none" w:sz="0" w:space="0" w:color="auto"/>
        <w:left w:val="none" w:sz="0" w:space="0" w:color="auto"/>
        <w:bottom w:val="none" w:sz="0" w:space="0" w:color="auto"/>
        <w:right w:val="none" w:sz="0" w:space="0" w:color="auto"/>
      </w:divBdr>
    </w:div>
    <w:div w:id="2012830434">
      <w:bodyDiv w:val="1"/>
      <w:marLeft w:val="0"/>
      <w:marRight w:val="0"/>
      <w:marTop w:val="0"/>
      <w:marBottom w:val="0"/>
      <w:divBdr>
        <w:top w:val="none" w:sz="0" w:space="0" w:color="auto"/>
        <w:left w:val="none" w:sz="0" w:space="0" w:color="auto"/>
        <w:bottom w:val="none" w:sz="0" w:space="0" w:color="auto"/>
        <w:right w:val="none" w:sz="0" w:space="0" w:color="auto"/>
      </w:divBdr>
    </w:div>
    <w:div w:id="2031713524">
      <w:bodyDiv w:val="1"/>
      <w:marLeft w:val="0"/>
      <w:marRight w:val="0"/>
      <w:marTop w:val="0"/>
      <w:marBottom w:val="0"/>
      <w:divBdr>
        <w:top w:val="none" w:sz="0" w:space="0" w:color="auto"/>
        <w:left w:val="none" w:sz="0" w:space="0" w:color="auto"/>
        <w:bottom w:val="none" w:sz="0" w:space="0" w:color="auto"/>
        <w:right w:val="none" w:sz="0" w:space="0" w:color="auto"/>
      </w:divBdr>
    </w:div>
    <w:div w:id="2057002061">
      <w:bodyDiv w:val="1"/>
      <w:marLeft w:val="0"/>
      <w:marRight w:val="0"/>
      <w:marTop w:val="0"/>
      <w:marBottom w:val="0"/>
      <w:divBdr>
        <w:top w:val="none" w:sz="0" w:space="0" w:color="auto"/>
        <w:left w:val="none" w:sz="0" w:space="0" w:color="auto"/>
        <w:bottom w:val="none" w:sz="0" w:space="0" w:color="auto"/>
        <w:right w:val="none" w:sz="0" w:space="0" w:color="auto"/>
      </w:divBdr>
    </w:div>
    <w:div w:id="2065181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202DD08-7DBE-495F-8E5B-8CC1755E2DC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22</Pages>
  <Words>1256</Words>
  <Characters>7162</Characters>
  <Application>Microsoft Office Word</Application>
  <DocSecurity>0</DocSecurity>
  <Lines>59</Lines>
  <Paragraphs>16</Paragraphs>
  <ScaleCrop>false</ScaleCrop>
  <Company>Microsoft</Company>
  <LinksUpToDate>false</LinksUpToDate>
  <CharactersWithSpaces>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Windows 用户</cp:lastModifiedBy>
  <cp:revision>220</cp:revision>
  <cp:lastPrinted>2024-08-08T10:20:00Z</cp:lastPrinted>
  <dcterms:created xsi:type="dcterms:W3CDTF">2020-07-08T02:32:00Z</dcterms:created>
  <dcterms:modified xsi:type="dcterms:W3CDTF">2024-09-24T02:35:00Z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