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153" w:rsidRDefault="00DD5153">
      <w:pPr>
        <w:pStyle w:val="Default"/>
        <w:jc w:val="center"/>
        <w:rPr>
          <w:sz w:val="56"/>
          <w:szCs w:val="56"/>
        </w:rPr>
      </w:pPr>
    </w:p>
    <w:p w:rsidR="00DD5153" w:rsidRDefault="00DD5153">
      <w:pPr>
        <w:pStyle w:val="Default"/>
        <w:jc w:val="center"/>
        <w:rPr>
          <w:sz w:val="56"/>
          <w:szCs w:val="56"/>
        </w:rPr>
      </w:pPr>
    </w:p>
    <w:p w:rsidR="00DD5153" w:rsidRDefault="00DD5153">
      <w:pPr>
        <w:pStyle w:val="Default"/>
        <w:jc w:val="center"/>
        <w:rPr>
          <w:sz w:val="84"/>
          <w:szCs w:val="84"/>
        </w:rPr>
      </w:pPr>
    </w:p>
    <w:p w:rsidR="00DD5153" w:rsidRDefault="00DD5153">
      <w:pPr>
        <w:pStyle w:val="Default"/>
        <w:jc w:val="center"/>
        <w:rPr>
          <w:sz w:val="84"/>
          <w:szCs w:val="84"/>
        </w:rPr>
      </w:pPr>
    </w:p>
    <w:p w:rsidR="00DD5153" w:rsidRDefault="00FC6898">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2023年度</w:t>
      </w:r>
    </w:p>
    <w:p w:rsidR="00FC6898" w:rsidRDefault="00FC6898">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怀化市泸阳国有林场</w:t>
      </w:r>
    </w:p>
    <w:p w:rsidR="00DD5153" w:rsidRDefault="00FC6898">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w:t>
      </w:r>
    </w:p>
    <w:p w:rsidR="00DD5153" w:rsidRDefault="00DD5153">
      <w:pPr>
        <w:pStyle w:val="Default"/>
        <w:jc w:val="center"/>
        <w:rPr>
          <w:rFonts w:ascii="方正小标宋_GBK" w:eastAsia="方正小标宋_GBK" w:hAnsi="方正小标宋_GBK" w:cs="方正小标宋_GBK"/>
          <w:sz w:val="56"/>
          <w:szCs w:val="56"/>
        </w:rPr>
      </w:pPr>
    </w:p>
    <w:p w:rsidR="00DD5153" w:rsidRDefault="00DD5153">
      <w:pPr>
        <w:pStyle w:val="Default"/>
        <w:jc w:val="center"/>
        <w:rPr>
          <w:sz w:val="56"/>
          <w:szCs w:val="56"/>
        </w:rPr>
      </w:pPr>
    </w:p>
    <w:p w:rsidR="00DD5153" w:rsidRDefault="00DD5153">
      <w:pPr>
        <w:pStyle w:val="Default"/>
        <w:jc w:val="center"/>
        <w:rPr>
          <w:sz w:val="56"/>
          <w:szCs w:val="56"/>
        </w:rPr>
      </w:pPr>
    </w:p>
    <w:p w:rsidR="00DD5153" w:rsidRDefault="00DD5153">
      <w:pPr>
        <w:pStyle w:val="Default"/>
        <w:jc w:val="center"/>
        <w:rPr>
          <w:sz w:val="56"/>
          <w:szCs w:val="56"/>
        </w:rPr>
      </w:pPr>
    </w:p>
    <w:p w:rsidR="00DD5153" w:rsidRDefault="00DD5153">
      <w:pPr>
        <w:pStyle w:val="Default"/>
        <w:jc w:val="center"/>
        <w:rPr>
          <w:sz w:val="32"/>
          <w:szCs w:val="32"/>
        </w:rPr>
      </w:pPr>
    </w:p>
    <w:p w:rsidR="00DD5153" w:rsidRDefault="00DD5153">
      <w:pPr>
        <w:pStyle w:val="Default"/>
        <w:jc w:val="center"/>
        <w:rPr>
          <w:sz w:val="32"/>
          <w:szCs w:val="32"/>
        </w:rPr>
      </w:pPr>
    </w:p>
    <w:p w:rsidR="00DD5153" w:rsidRDefault="00DD5153">
      <w:pPr>
        <w:pStyle w:val="Default"/>
        <w:jc w:val="center"/>
        <w:rPr>
          <w:sz w:val="32"/>
          <w:szCs w:val="32"/>
        </w:rPr>
      </w:pPr>
    </w:p>
    <w:p w:rsidR="00DD5153" w:rsidRDefault="00DD5153">
      <w:pPr>
        <w:pStyle w:val="Default"/>
        <w:jc w:val="center"/>
        <w:rPr>
          <w:sz w:val="32"/>
          <w:szCs w:val="32"/>
        </w:rPr>
      </w:pPr>
    </w:p>
    <w:p w:rsidR="00DD5153" w:rsidRDefault="00DD5153">
      <w:pPr>
        <w:pStyle w:val="Default"/>
        <w:jc w:val="center"/>
        <w:rPr>
          <w:sz w:val="32"/>
          <w:szCs w:val="32"/>
        </w:rPr>
      </w:pPr>
    </w:p>
    <w:p w:rsidR="00DD5153" w:rsidRDefault="00DD5153">
      <w:pPr>
        <w:pStyle w:val="Default"/>
        <w:spacing w:line="540" w:lineRule="exact"/>
        <w:jc w:val="center"/>
        <w:rPr>
          <w:sz w:val="56"/>
          <w:szCs w:val="56"/>
        </w:rPr>
      </w:pPr>
    </w:p>
    <w:p w:rsidR="00DD5153" w:rsidRDefault="00DD5153">
      <w:pPr>
        <w:pStyle w:val="Default"/>
        <w:spacing w:line="500" w:lineRule="exact"/>
        <w:jc w:val="both"/>
        <w:rPr>
          <w:b/>
          <w:sz w:val="36"/>
          <w:szCs w:val="28"/>
        </w:rPr>
      </w:pPr>
    </w:p>
    <w:p w:rsidR="00DD5153" w:rsidRDefault="00FC6898">
      <w:pPr>
        <w:pStyle w:val="Default"/>
        <w:spacing w:line="500" w:lineRule="exact"/>
        <w:jc w:val="center"/>
        <w:rPr>
          <w:b/>
          <w:sz w:val="36"/>
          <w:szCs w:val="28"/>
        </w:rPr>
      </w:pPr>
      <w:r>
        <w:rPr>
          <w:rFonts w:hint="eastAsia"/>
          <w:b/>
          <w:sz w:val="36"/>
          <w:szCs w:val="28"/>
        </w:rPr>
        <w:t>目录</w:t>
      </w:r>
    </w:p>
    <w:p w:rsidR="00DD5153" w:rsidRDefault="00FC6898">
      <w:pPr>
        <w:pStyle w:val="Default"/>
        <w:spacing w:line="500" w:lineRule="exact"/>
        <w:rPr>
          <w:rFonts w:hAnsi="黑体"/>
          <w:bCs/>
          <w:sz w:val="28"/>
          <w:szCs w:val="28"/>
        </w:rPr>
      </w:pPr>
      <w:r>
        <w:rPr>
          <w:rFonts w:hAnsi="黑体" w:hint="eastAsia"/>
          <w:bCs/>
          <w:sz w:val="28"/>
          <w:szCs w:val="28"/>
        </w:rPr>
        <w:t>第一部分 怀化市泸阳国有林场概况</w:t>
      </w:r>
    </w:p>
    <w:p w:rsidR="00DD5153" w:rsidRDefault="00FC6898">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一、部门职责</w:t>
      </w:r>
    </w:p>
    <w:p w:rsidR="00DD5153" w:rsidRDefault="00FC6898">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二、机构设置</w:t>
      </w:r>
    </w:p>
    <w:p w:rsidR="00DD5153" w:rsidRDefault="00FC6898">
      <w:pPr>
        <w:pStyle w:val="Default"/>
        <w:spacing w:line="500" w:lineRule="exact"/>
        <w:rPr>
          <w:rFonts w:hAnsi="黑体"/>
          <w:bCs/>
          <w:sz w:val="28"/>
          <w:szCs w:val="28"/>
        </w:rPr>
      </w:pPr>
      <w:r>
        <w:rPr>
          <w:rFonts w:hAnsi="黑体" w:hint="eastAsia"/>
          <w:bCs/>
          <w:sz w:val="28"/>
          <w:szCs w:val="28"/>
        </w:rPr>
        <w:t>第二部分 部门决算表</w:t>
      </w:r>
    </w:p>
    <w:p w:rsidR="00DD5153" w:rsidRDefault="00FC6898">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一、收入支出决算总表</w:t>
      </w:r>
    </w:p>
    <w:p w:rsidR="00DD5153" w:rsidRDefault="00FC6898">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二、收入决算表</w:t>
      </w:r>
    </w:p>
    <w:p w:rsidR="00DD5153" w:rsidRDefault="00FC6898">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三、支出决算表</w:t>
      </w:r>
    </w:p>
    <w:p w:rsidR="00DD5153" w:rsidRDefault="00FC6898">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四、财政拨款收入支出决算总表</w:t>
      </w:r>
    </w:p>
    <w:p w:rsidR="00DD5153" w:rsidRDefault="00FC6898">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五、一般公共预算财政拨款支出决算表</w:t>
      </w:r>
    </w:p>
    <w:p w:rsidR="00DD5153" w:rsidRDefault="00FC6898">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六、一般公共预算财政拨款基本支出决算明细表</w:t>
      </w:r>
    </w:p>
    <w:p w:rsidR="00DD5153" w:rsidRDefault="00FC6898">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七、政府性基金预算财政拨款收入支出决算表</w:t>
      </w:r>
    </w:p>
    <w:p w:rsidR="00DD5153" w:rsidRDefault="00FC6898">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八、国有资本经营预算财政拨款支出决算表</w:t>
      </w:r>
    </w:p>
    <w:p w:rsidR="00DD5153" w:rsidRDefault="00FC6898">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九、财政拨款“三公”经费支出决算表</w:t>
      </w:r>
    </w:p>
    <w:p w:rsidR="00DD5153" w:rsidRDefault="00FC6898">
      <w:pPr>
        <w:pStyle w:val="Default"/>
        <w:spacing w:line="500" w:lineRule="exact"/>
        <w:rPr>
          <w:rFonts w:hAnsi="黑体"/>
          <w:bCs/>
          <w:sz w:val="28"/>
          <w:szCs w:val="28"/>
        </w:rPr>
      </w:pPr>
      <w:r>
        <w:rPr>
          <w:rFonts w:hAnsi="黑体" w:hint="eastAsia"/>
          <w:bCs/>
          <w:sz w:val="28"/>
          <w:szCs w:val="28"/>
        </w:rPr>
        <w:t>第三部分 部门决算情况说明</w:t>
      </w:r>
    </w:p>
    <w:p w:rsidR="00DD5153" w:rsidRDefault="00FC6898" w:rsidP="00590649">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一、收入支出决算总体情况说明</w:t>
      </w:r>
    </w:p>
    <w:p w:rsidR="00DD5153" w:rsidRDefault="00FC6898" w:rsidP="00590649">
      <w:pPr>
        <w:spacing w:line="500" w:lineRule="exact"/>
        <w:ind w:firstLineChars="250" w:firstLine="70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二、收入决算情况说明</w:t>
      </w:r>
    </w:p>
    <w:p w:rsidR="00DD5153" w:rsidRDefault="00FC6898" w:rsidP="00590649">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三、支出决算情况说明</w:t>
      </w:r>
    </w:p>
    <w:p w:rsidR="00DD5153" w:rsidRDefault="00FC6898" w:rsidP="00590649">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四、财政拨款收入支出决算总体情况说明</w:t>
      </w:r>
    </w:p>
    <w:p w:rsidR="00DD5153" w:rsidRDefault="00FC6898" w:rsidP="00590649">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五、一般公共预算财政拨款支出决算情况说明</w:t>
      </w:r>
    </w:p>
    <w:p w:rsidR="00DD5153" w:rsidRDefault="00FC6898" w:rsidP="00590649">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六、一般公共预算财政拨款基本支出决算情况说明</w:t>
      </w:r>
    </w:p>
    <w:p w:rsidR="00DD5153" w:rsidRDefault="00FC6898" w:rsidP="00590649">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七、财政拨款三公经费支出决算情况说明</w:t>
      </w:r>
    </w:p>
    <w:p w:rsidR="00DD5153" w:rsidRDefault="00FC6898" w:rsidP="00590649">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八、政府性基金预算收入支出决算情况</w:t>
      </w:r>
    </w:p>
    <w:p w:rsidR="00590649" w:rsidRPr="00590649" w:rsidRDefault="00590649" w:rsidP="00590649">
      <w:pPr>
        <w:pStyle w:val="a0"/>
        <w:spacing w:line="500" w:lineRule="exact"/>
        <w:ind w:firstLineChars="250" w:firstLine="700"/>
        <w:rPr>
          <w:rFonts w:ascii="仿宋_GB2312" w:eastAsia="仿宋_GB2312"/>
          <w:sz w:val="28"/>
          <w:szCs w:val="28"/>
        </w:rPr>
      </w:pPr>
      <w:r w:rsidRPr="00590649">
        <w:rPr>
          <w:rFonts w:ascii="仿宋_GB2312" w:eastAsia="仿宋_GB2312" w:hint="eastAsia"/>
          <w:sz w:val="28"/>
          <w:szCs w:val="28"/>
        </w:rPr>
        <w:t>九、</w:t>
      </w:r>
      <w:r>
        <w:rPr>
          <w:rFonts w:ascii="仿宋_GB2312" w:eastAsia="仿宋_GB2312" w:hint="eastAsia"/>
          <w:sz w:val="28"/>
          <w:szCs w:val="28"/>
        </w:rPr>
        <w:t>国有资本经营预算收入支出决算情况</w:t>
      </w:r>
    </w:p>
    <w:p w:rsidR="00DD5153" w:rsidRDefault="00590649" w:rsidP="00590649">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FC6898">
        <w:rPr>
          <w:rFonts w:ascii="仿宋_GB2312" w:eastAsia="仿宋_GB2312" w:hAnsi="仿宋_GB2312" w:cs="仿宋_GB2312" w:hint="eastAsia"/>
          <w:color w:val="000000"/>
          <w:kern w:val="0"/>
          <w:sz w:val="28"/>
          <w:szCs w:val="28"/>
        </w:rPr>
        <w:t>、关于机关运行经费支出说明</w:t>
      </w:r>
    </w:p>
    <w:p w:rsidR="00DD5153" w:rsidRDefault="00FC6898" w:rsidP="00590649">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590649">
        <w:rPr>
          <w:rFonts w:ascii="仿宋_GB2312" w:eastAsia="仿宋_GB2312" w:hAnsi="仿宋_GB2312" w:cs="仿宋_GB2312" w:hint="eastAsia"/>
          <w:color w:val="000000"/>
          <w:kern w:val="0"/>
          <w:sz w:val="28"/>
          <w:szCs w:val="28"/>
        </w:rPr>
        <w:t>一</w:t>
      </w:r>
      <w:r>
        <w:rPr>
          <w:rFonts w:ascii="仿宋_GB2312" w:eastAsia="仿宋_GB2312" w:hAnsi="仿宋_GB2312" w:cs="仿宋_GB2312" w:hint="eastAsia"/>
          <w:color w:val="000000"/>
          <w:kern w:val="0"/>
          <w:sz w:val="28"/>
          <w:szCs w:val="28"/>
        </w:rPr>
        <w:t>、一般性支出情况说明</w:t>
      </w:r>
      <w:bookmarkStart w:id="0" w:name="_GoBack"/>
      <w:bookmarkEnd w:id="0"/>
    </w:p>
    <w:p w:rsidR="00DD5153" w:rsidRDefault="00FC6898">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lastRenderedPageBreak/>
        <w:t>十</w:t>
      </w:r>
      <w:r w:rsidR="00590649">
        <w:rPr>
          <w:rFonts w:ascii="仿宋_GB2312" w:eastAsia="仿宋_GB2312" w:hAnsi="仿宋_GB2312" w:cs="仿宋_GB2312" w:hint="eastAsia"/>
          <w:color w:val="000000"/>
          <w:kern w:val="0"/>
          <w:sz w:val="28"/>
          <w:szCs w:val="28"/>
        </w:rPr>
        <w:t>二</w:t>
      </w:r>
      <w:r>
        <w:rPr>
          <w:rFonts w:ascii="仿宋_GB2312" w:eastAsia="仿宋_GB2312" w:hAnsi="仿宋_GB2312" w:cs="仿宋_GB2312" w:hint="eastAsia"/>
          <w:color w:val="000000"/>
          <w:kern w:val="0"/>
          <w:sz w:val="28"/>
          <w:szCs w:val="28"/>
        </w:rPr>
        <w:t>、关于政府采购支出说明</w:t>
      </w:r>
    </w:p>
    <w:p w:rsidR="00DD5153" w:rsidRDefault="00FC6898">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w:t>
      </w:r>
      <w:r w:rsidR="00590649">
        <w:rPr>
          <w:rFonts w:ascii="仿宋_GB2312" w:eastAsia="仿宋_GB2312" w:hAnsi="仿宋_GB2312" w:cs="仿宋_GB2312" w:hint="eastAsia"/>
          <w:sz w:val="28"/>
          <w:szCs w:val="28"/>
        </w:rPr>
        <w:t>三</w:t>
      </w:r>
      <w:r>
        <w:rPr>
          <w:rFonts w:ascii="仿宋_GB2312" w:eastAsia="仿宋_GB2312" w:hAnsi="仿宋_GB2312" w:cs="仿宋_GB2312" w:hint="eastAsia"/>
          <w:sz w:val="28"/>
          <w:szCs w:val="28"/>
        </w:rPr>
        <w:t>、关于国有资产占用情况说明</w:t>
      </w:r>
    </w:p>
    <w:p w:rsidR="00DD5153" w:rsidRDefault="00FC6898">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w:t>
      </w:r>
      <w:r w:rsidR="00590649">
        <w:rPr>
          <w:rFonts w:ascii="仿宋_GB2312" w:eastAsia="仿宋_GB2312" w:hAnsi="仿宋_GB2312" w:cs="仿宋_GB2312" w:hint="eastAsia"/>
          <w:sz w:val="28"/>
          <w:szCs w:val="28"/>
        </w:rPr>
        <w:t>四</w:t>
      </w:r>
      <w:r>
        <w:rPr>
          <w:rFonts w:ascii="仿宋_GB2312" w:eastAsia="仿宋_GB2312" w:hAnsi="仿宋_GB2312" w:cs="仿宋_GB2312" w:hint="eastAsia"/>
          <w:sz w:val="28"/>
          <w:szCs w:val="28"/>
        </w:rPr>
        <w:t>、关于</w:t>
      </w:r>
      <w:r>
        <w:rPr>
          <w:rFonts w:ascii="Times New Roman" w:eastAsia="仿宋_GB2312" w:hAnsi="Times New Roman" w:cs="Times New Roman"/>
          <w:sz w:val="28"/>
          <w:szCs w:val="28"/>
        </w:rPr>
        <w:t>2023</w:t>
      </w:r>
      <w:r>
        <w:rPr>
          <w:rFonts w:ascii="仿宋_GB2312" w:eastAsia="仿宋_GB2312" w:hAnsi="仿宋_GB2312" w:cs="仿宋_GB2312" w:hint="eastAsia"/>
          <w:sz w:val="28"/>
          <w:szCs w:val="28"/>
        </w:rPr>
        <w:t>年度预算绩效情况的说明</w:t>
      </w:r>
    </w:p>
    <w:p w:rsidR="00DD5153" w:rsidRDefault="00FC6898">
      <w:pPr>
        <w:pStyle w:val="Default"/>
        <w:spacing w:line="500" w:lineRule="exact"/>
        <w:rPr>
          <w:rFonts w:hAnsi="黑体"/>
          <w:bCs/>
          <w:sz w:val="28"/>
          <w:szCs w:val="28"/>
        </w:rPr>
      </w:pPr>
      <w:r>
        <w:rPr>
          <w:rFonts w:hAnsi="黑体" w:hint="eastAsia"/>
          <w:bCs/>
          <w:sz w:val="28"/>
          <w:szCs w:val="28"/>
        </w:rPr>
        <w:t>第四部分 名词解释</w:t>
      </w:r>
    </w:p>
    <w:p w:rsidR="00DD5153" w:rsidRDefault="00FC6898">
      <w:pPr>
        <w:pStyle w:val="Default"/>
        <w:spacing w:line="500" w:lineRule="exact"/>
        <w:rPr>
          <w:rFonts w:hAnsi="黑体"/>
          <w:bCs/>
          <w:sz w:val="28"/>
          <w:szCs w:val="28"/>
        </w:rPr>
      </w:pPr>
      <w:r>
        <w:rPr>
          <w:rFonts w:hAnsi="黑体" w:hint="eastAsia"/>
          <w:bCs/>
          <w:sz w:val="28"/>
          <w:szCs w:val="28"/>
        </w:rPr>
        <w:t>第五部分 附件</w:t>
      </w:r>
    </w:p>
    <w:p w:rsidR="00DD5153" w:rsidRDefault="00DD5153">
      <w:pPr>
        <w:pStyle w:val="Default"/>
        <w:spacing w:line="500" w:lineRule="exact"/>
        <w:rPr>
          <w:rFonts w:hAnsi="黑体"/>
          <w:bCs/>
          <w:sz w:val="28"/>
          <w:szCs w:val="28"/>
        </w:rPr>
      </w:pPr>
    </w:p>
    <w:p w:rsidR="00DD5153" w:rsidRDefault="00DD5153">
      <w:pPr>
        <w:jc w:val="center"/>
        <w:rPr>
          <w:sz w:val="72"/>
          <w:szCs w:val="72"/>
        </w:rPr>
      </w:pPr>
    </w:p>
    <w:p w:rsidR="00DD5153" w:rsidRDefault="00DD5153">
      <w:pPr>
        <w:jc w:val="center"/>
        <w:rPr>
          <w:sz w:val="72"/>
          <w:szCs w:val="72"/>
        </w:rPr>
      </w:pPr>
    </w:p>
    <w:p w:rsidR="00DD5153" w:rsidRDefault="00DD5153">
      <w:pPr>
        <w:jc w:val="center"/>
        <w:rPr>
          <w:sz w:val="72"/>
          <w:szCs w:val="72"/>
        </w:rPr>
      </w:pPr>
    </w:p>
    <w:p w:rsidR="00DD5153" w:rsidRDefault="00DD5153">
      <w:pPr>
        <w:jc w:val="center"/>
        <w:rPr>
          <w:sz w:val="72"/>
          <w:szCs w:val="72"/>
        </w:rPr>
      </w:pPr>
    </w:p>
    <w:p w:rsidR="00DD5153" w:rsidRDefault="00DD5153">
      <w:pPr>
        <w:rPr>
          <w:rFonts w:ascii="方正小标宋_GBK" w:eastAsia="方正小标宋_GBK" w:hAnsi="方正小标宋_GBK" w:cs="方正小标宋_GBK"/>
          <w:sz w:val="72"/>
          <w:szCs w:val="72"/>
        </w:rPr>
      </w:pPr>
    </w:p>
    <w:p w:rsidR="00DD5153" w:rsidRDefault="00FC6898">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 xml:space="preserve">第一部分 </w:t>
      </w:r>
    </w:p>
    <w:p w:rsidR="00DD5153" w:rsidRDefault="00DD5153">
      <w:pPr>
        <w:pStyle w:val="Default"/>
        <w:jc w:val="center"/>
        <w:rPr>
          <w:rFonts w:ascii="方正小标宋_GBK" w:eastAsia="方正小标宋_GBK" w:hAnsi="方正小标宋_GBK" w:cs="方正小标宋_GBK"/>
          <w:sz w:val="84"/>
          <w:szCs w:val="84"/>
        </w:rPr>
      </w:pPr>
    </w:p>
    <w:p w:rsidR="00DD5153" w:rsidRDefault="00FC6898">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怀化市泸阳国有林场概况</w:t>
      </w:r>
    </w:p>
    <w:p w:rsidR="00DD5153" w:rsidRDefault="00DD5153">
      <w:pPr>
        <w:jc w:val="center"/>
        <w:rPr>
          <w:rFonts w:ascii="方正小标宋_GBK" w:eastAsia="方正小标宋_GBK" w:hAnsi="方正小标宋_GBK" w:cs="方正小标宋_GBK"/>
          <w:sz w:val="72"/>
          <w:szCs w:val="72"/>
        </w:rPr>
      </w:pPr>
    </w:p>
    <w:p w:rsidR="00DD5153" w:rsidRDefault="00DD5153">
      <w:pPr>
        <w:jc w:val="center"/>
        <w:rPr>
          <w:rFonts w:ascii="方正小标宋_GBK" w:eastAsia="方正小标宋_GBK" w:hAnsi="方正小标宋_GBK" w:cs="方正小标宋_GBK"/>
          <w:sz w:val="72"/>
          <w:szCs w:val="72"/>
        </w:rPr>
      </w:pPr>
    </w:p>
    <w:p w:rsidR="00DD5153" w:rsidRDefault="00DD5153">
      <w:pPr>
        <w:jc w:val="center"/>
        <w:rPr>
          <w:sz w:val="72"/>
          <w:szCs w:val="72"/>
        </w:rPr>
      </w:pPr>
    </w:p>
    <w:p w:rsidR="00DD5153" w:rsidRDefault="00DD5153">
      <w:pPr>
        <w:jc w:val="center"/>
        <w:rPr>
          <w:sz w:val="72"/>
          <w:szCs w:val="72"/>
        </w:rPr>
      </w:pPr>
    </w:p>
    <w:p w:rsidR="00DD5153" w:rsidRDefault="00DD5153">
      <w:pPr>
        <w:jc w:val="center"/>
        <w:rPr>
          <w:sz w:val="72"/>
          <w:szCs w:val="72"/>
        </w:rPr>
      </w:pPr>
    </w:p>
    <w:p w:rsidR="00DD5153" w:rsidRPr="00621EF7" w:rsidRDefault="00621EF7" w:rsidP="00621EF7">
      <w:pPr>
        <w:ind w:firstLineChars="200" w:firstLine="640"/>
        <w:jc w:val="left"/>
        <w:rPr>
          <w:rFonts w:ascii="黑体" w:eastAsia="黑体" w:hAnsi="黑体" w:cs="黑体"/>
          <w:sz w:val="32"/>
          <w:szCs w:val="32"/>
        </w:rPr>
      </w:pPr>
      <w:r w:rsidRPr="00621EF7">
        <w:rPr>
          <w:rFonts w:ascii="黑体" w:eastAsia="黑体" w:hAnsi="黑体" w:cs="黑体" w:hint="eastAsia"/>
          <w:sz w:val="32"/>
          <w:szCs w:val="32"/>
        </w:rPr>
        <w:t>一、</w:t>
      </w:r>
      <w:r w:rsidR="00FC6898" w:rsidRPr="00621EF7">
        <w:rPr>
          <w:rFonts w:ascii="黑体" w:eastAsia="黑体" w:hAnsi="黑体" w:cs="黑体" w:hint="eastAsia"/>
          <w:sz w:val="32"/>
          <w:szCs w:val="32"/>
        </w:rPr>
        <w:t>部门职责</w:t>
      </w:r>
    </w:p>
    <w:p w:rsidR="00DD5153" w:rsidRDefault="00FC6898" w:rsidP="00FC6898">
      <w:pPr>
        <w:ind w:firstLineChars="200" w:firstLine="640"/>
        <w:rPr>
          <w:rFonts w:ascii="Times New Roman" w:eastAsia="仿宋_GB2312" w:hAnsi="Times New Roman" w:cs="仿宋_GB2312"/>
          <w:sz w:val="32"/>
          <w:szCs w:val="32"/>
        </w:rPr>
      </w:pPr>
      <w:r w:rsidRPr="002B6A3F">
        <w:rPr>
          <w:rFonts w:ascii="仿宋_GB2312" w:eastAsia="仿宋_GB2312" w:hint="eastAsia"/>
          <w:sz w:val="32"/>
          <w:szCs w:val="32"/>
        </w:rPr>
        <w:t>怀化市泸阳国有林场单位的主要职责是：管理国有林场，促进林业发展，国有林场规划设计编制，林木种苗生产供应，森林培育与经营，护林防火，林木良种选育与新技术推广，相关社会服务。</w:t>
      </w:r>
    </w:p>
    <w:p w:rsidR="00DD5153" w:rsidRDefault="00FC6898" w:rsidP="00621EF7">
      <w:pPr>
        <w:widowControl/>
        <w:spacing w:line="600" w:lineRule="exact"/>
        <w:ind w:firstLineChars="200" w:firstLine="640"/>
        <w:rPr>
          <w:rFonts w:ascii="黑体" w:eastAsia="黑体" w:hAnsi="黑体" w:cs="黑体"/>
          <w:bCs/>
          <w:kern w:val="0"/>
          <w:sz w:val="32"/>
          <w:szCs w:val="32"/>
        </w:rPr>
      </w:pPr>
      <w:r>
        <w:rPr>
          <w:rFonts w:ascii="黑体" w:eastAsia="黑体" w:hAnsi="黑体" w:cs="黑体" w:hint="eastAsia"/>
          <w:bCs/>
          <w:kern w:val="0"/>
          <w:sz w:val="32"/>
          <w:szCs w:val="32"/>
        </w:rPr>
        <w:t>二、机构设置及决算单位构成</w:t>
      </w:r>
    </w:p>
    <w:p w:rsidR="00DD5153" w:rsidRDefault="00FC6898" w:rsidP="00FC6898">
      <w:pPr>
        <w:ind w:firstLineChars="200" w:firstLine="640"/>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（一）内设机构设置。</w:t>
      </w:r>
      <w:r w:rsidRPr="002B6A3F">
        <w:rPr>
          <w:rFonts w:ascii="仿宋_GB2312" w:eastAsia="仿宋_GB2312" w:hAnsiTheme="minorEastAsia" w:hint="eastAsia"/>
          <w:bCs/>
          <w:kern w:val="0"/>
          <w:sz w:val="32"/>
          <w:szCs w:val="32"/>
        </w:rPr>
        <w:t>怀化市泸阳国有林场内设机构包括：</w:t>
      </w:r>
      <w:r w:rsidRPr="002B6A3F">
        <w:rPr>
          <w:rFonts w:ascii="仿宋_GB2312" w:eastAsia="仿宋_GB2312" w:hint="eastAsia"/>
          <w:sz w:val="32"/>
          <w:szCs w:val="32"/>
        </w:rPr>
        <w:t>办公室、人事股、计财股、营林生产股、资源纠调股、党办、综合治理、防火办、公园办、工会纪检室。</w:t>
      </w:r>
    </w:p>
    <w:p w:rsidR="00DD5153" w:rsidRDefault="00FC6898">
      <w:pPr>
        <w:widowControl/>
        <w:spacing w:line="600" w:lineRule="exact"/>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（二）决算单位构成。</w:t>
      </w:r>
      <w:r w:rsidRPr="002B6A3F">
        <w:rPr>
          <w:rFonts w:ascii="仿宋_GB2312" w:eastAsia="仿宋_GB2312" w:hAnsiTheme="minorEastAsia" w:hint="eastAsia"/>
          <w:bCs/>
          <w:kern w:val="0"/>
          <w:sz w:val="32"/>
          <w:szCs w:val="32"/>
        </w:rPr>
        <w:t>怀化市泸阳国有林场</w:t>
      </w:r>
      <w:r>
        <w:rPr>
          <w:rFonts w:ascii="Times New Roman" w:eastAsia="仿宋_GB2312" w:hAnsi="Times New Roman" w:cs="仿宋_GB2312" w:hint="eastAsia"/>
          <w:bCs/>
          <w:kern w:val="0"/>
          <w:sz w:val="32"/>
          <w:szCs w:val="32"/>
        </w:rPr>
        <w:t>2023</w:t>
      </w:r>
      <w:r>
        <w:rPr>
          <w:rFonts w:ascii="Times New Roman" w:eastAsia="仿宋_GB2312" w:hAnsi="Times New Roman" w:cs="仿宋_GB2312" w:hint="eastAsia"/>
          <w:bCs/>
          <w:kern w:val="0"/>
          <w:sz w:val="32"/>
          <w:szCs w:val="32"/>
        </w:rPr>
        <w:t>年部门决算汇总公开单位构成包括：</w:t>
      </w:r>
      <w:r w:rsidRPr="002B6A3F">
        <w:rPr>
          <w:rFonts w:ascii="仿宋_GB2312" w:eastAsia="仿宋_GB2312" w:hAnsiTheme="minorEastAsia" w:hint="eastAsia"/>
          <w:bCs/>
          <w:kern w:val="0"/>
          <w:sz w:val="32"/>
          <w:szCs w:val="32"/>
        </w:rPr>
        <w:t>怀化市泸阳国有林场本级。</w:t>
      </w:r>
    </w:p>
    <w:p w:rsidR="00DD5153" w:rsidRDefault="00DD5153">
      <w:pPr>
        <w:jc w:val="left"/>
        <w:rPr>
          <w:rFonts w:ascii="仿宋_GB2312" w:eastAsia="仿宋_GB2312" w:hAnsiTheme="minorEastAsia"/>
          <w:sz w:val="28"/>
          <w:szCs w:val="32"/>
        </w:rPr>
      </w:pPr>
    </w:p>
    <w:p w:rsidR="00DD5153" w:rsidRDefault="00DD5153">
      <w:pPr>
        <w:jc w:val="center"/>
        <w:rPr>
          <w:rFonts w:ascii="黑体" w:eastAsia="黑体" w:hAnsi="黑体"/>
          <w:sz w:val="28"/>
          <w:szCs w:val="28"/>
        </w:rPr>
      </w:pPr>
    </w:p>
    <w:p w:rsidR="00DD5153" w:rsidRDefault="00DD5153">
      <w:pPr>
        <w:jc w:val="center"/>
        <w:rPr>
          <w:rFonts w:ascii="黑体" w:eastAsia="黑体" w:hAnsi="黑体"/>
          <w:sz w:val="28"/>
          <w:szCs w:val="28"/>
        </w:rPr>
      </w:pPr>
    </w:p>
    <w:p w:rsidR="00DD5153" w:rsidRDefault="00DD5153">
      <w:pPr>
        <w:jc w:val="center"/>
        <w:rPr>
          <w:rFonts w:ascii="黑体" w:eastAsia="黑体" w:hAnsi="黑体"/>
          <w:sz w:val="28"/>
          <w:szCs w:val="28"/>
        </w:rPr>
      </w:pPr>
    </w:p>
    <w:p w:rsidR="00DD5153" w:rsidRDefault="00DD5153">
      <w:pPr>
        <w:jc w:val="center"/>
        <w:rPr>
          <w:rFonts w:ascii="黑体" w:eastAsia="黑体" w:hAnsi="黑体"/>
          <w:sz w:val="28"/>
          <w:szCs w:val="28"/>
        </w:rPr>
      </w:pPr>
    </w:p>
    <w:p w:rsidR="00DD5153" w:rsidRDefault="00DD5153">
      <w:pPr>
        <w:jc w:val="center"/>
        <w:rPr>
          <w:rFonts w:ascii="黑体" w:eastAsia="黑体" w:hAnsi="黑体"/>
          <w:sz w:val="28"/>
          <w:szCs w:val="28"/>
        </w:rPr>
      </w:pPr>
    </w:p>
    <w:p w:rsidR="00DD5153" w:rsidRDefault="00DD5153">
      <w:pPr>
        <w:jc w:val="center"/>
        <w:rPr>
          <w:rFonts w:ascii="黑体" w:eastAsia="黑体" w:hAnsi="黑体"/>
          <w:sz w:val="28"/>
          <w:szCs w:val="28"/>
        </w:rPr>
      </w:pPr>
    </w:p>
    <w:p w:rsidR="00DD5153" w:rsidRDefault="00DD5153">
      <w:pPr>
        <w:jc w:val="center"/>
        <w:rPr>
          <w:rFonts w:ascii="黑体" w:eastAsia="黑体" w:hAnsi="黑体"/>
          <w:sz w:val="28"/>
          <w:szCs w:val="28"/>
        </w:rPr>
      </w:pPr>
    </w:p>
    <w:p w:rsidR="00DD5153" w:rsidRDefault="00DD5153">
      <w:pPr>
        <w:jc w:val="center"/>
        <w:rPr>
          <w:rFonts w:ascii="黑体" w:eastAsia="黑体" w:hAnsi="黑体"/>
          <w:sz w:val="28"/>
          <w:szCs w:val="28"/>
        </w:rPr>
      </w:pPr>
    </w:p>
    <w:p w:rsidR="00DD5153" w:rsidRDefault="00DD5153">
      <w:pPr>
        <w:jc w:val="center"/>
        <w:rPr>
          <w:rFonts w:ascii="黑体" w:eastAsia="黑体" w:hAnsi="黑体"/>
          <w:sz w:val="28"/>
          <w:szCs w:val="28"/>
        </w:rPr>
      </w:pPr>
    </w:p>
    <w:p w:rsidR="00DD5153" w:rsidRDefault="00DD5153">
      <w:pPr>
        <w:jc w:val="center"/>
        <w:rPr>
          <w:rFonts w:ascii="黑体" w:eastAsia="黑体" w:hAnsi="黑体"/>
          <w:sz w:val="28"/>
          <w:szCs w:val="28"/>
        </w:rPr>
      </w:pPr>
    </w:p>
    <w:p w:rsidR="00DD5153" w:rsidRDefault="00DD5153">
      <w:pPr>
        <w:jc w:val="center"/>
        <w:rPr>
          <w:rFonts w:ascii="黑体" w:eastAsia="黑体" w:hAnsi="黑体"/>
          <w:sz w:val="28"/>
          <w:szCs w:val="28"/>
        </w:rPr>
      </w:pPr>
    </w:p>
    <w:p w:rsidR="00DD5153" w:rsidRDefault="00DD5153">
      <w:pPr>
        <w:jc w:val="center"/>
        <w:rPr>
          <w:rFonts w:ascii="黑体" w:eastAsia="黑体" w:hAnsi="黑体"/>
          <w:sz w:val="28"/>
          <w:szCs w:val="28"/>
        </w:rPr>
      </w:pPr>
    </w:p>
    <w:p w:rsidR="00DD5153" w:rsidRDefault="00DD5153">
      <w:pPr>
        <w:jc w:val="center"/>
        <w:rPr>
          <w:sz w:val="72"/>
          <w:szCs w:val="72"/>
        </w:rPr>
      </w:pPr>
    </w:p>
    <w:p w:rsidR="00DD5153" w:rsidRDefault="00DD5153">
      <w:pPr>
        <w:jc w:val="center"/>
        <w:rPr>
          <w:sz w:val="72"/>
          <w:szCs w:val="72"/>
        </w:rPr>
      </w:pPr>
    </w:p>
    <w:p w:rsidR="00DD5153" w:rsidRDefault="00DD5153">
      <w:pPr>
        <w:jc w:val="center"/>
        <w:rPr>
          <w:sz w:val="72"/>
          <w:szCs w:val="72"/>
        </w:rPr>
      </w:pPr>
    </w:p>
    <w:p w:rsidR="00DD5153" w:rsidRDefault="00DD5153">
      <w:pPr>
        <w:jc w:val="center"/>
        <w:rPr>
          <w:sz w:val="72"/>
          <w:szCs w:val="72"/>
        </w:rPr>
      </w:pPr>
    </w:p>
    <w:p w:rsidR="00DD5153" w:rsidRDefault="00DD5153">
      <w:pPr>
        <w:pStyle w:val="Default"/>
        <w:jc w:val="center"/>
        <w:rPr>
          <w:rFonts w:ascii="方正小标宋_GBK" w:eastAsia="方正小标宋_GBK" w:hAnsi="方正小标宋_GBK" w:cs="方正小标宋_GBK"/>
          <w:sz w:val="84"/>
          <w:szCs w:val="84"/>
        </w:rPr>
      </w:pPr>
    </w:p>
    <w:p w:rsidR="00DD5153" w:rsidRDefault="00FC6898">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第二部分</w:t>
      </w:r>
    </w:p>
    <w:p w:rsidR="00DD5153" w:rsidRDefault="00DD5153">
      <w:pPr>
        <w:pStyle w:val="Default"/>
        <w:jc w:val="center"/>
        <w:rPr>
          <w:rFonts w:ascii="方正小标宋_GBK" w:eastAsia="方正小标宋_GBK" w:hAnsi="方正小标宋_GBK" w:cs="方正小标宋_GBK"/>
          <w:sz w:val="84"/>
          <w:szCs w:val="84"/>
        </w:rPr>
      </w:pPr>
    </w:p>
    <w:p w:rsidR="00DD5153" w:rsidRDefault="00FC6898">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部门决算表</w:t>
      </w:r>
    </w:p>
    <w:p w:rsidR="00FC6898" w:rsidRDefault="00FC6898">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见附件</w:t>
      </w:r>
    </w:p>
    <w:p w:rsidR="00DD5153" w:rsidRDefault="00DD5153">
      <w:pPr>
        <w:jc w:val="center"/>
        <w:rPr>
          <w:sz w:val="72"/>
          <w:szCs w:val="72"/>
        </w:rPr>
      </w:pPr>
    </w:p>
    <w:p w:rsidR="00DD5153" w:rsidRDefault="00DD5153">
      <w:pPr>
        <w:jc w:val="center"/>
        <w:rPr>
          <w:sz w:val="72"/>
          <w:szCs w:val="72"/>
        </w:rPr>
      </w:pPr>
    </w:p>
    <w:p w:rsidR="00DD5153" w:rsidRDefault="00DD5153">
      <w:pPr>
        <w:jc w:val="left"/>
        <w:rPr>
          <w:rFonts w:asciiTheme="minorEastAsia" w:hAnsiTheme="minorEastAsia"/>
          <w:sz w:val="32"/>
          <w:szCs w:val="32"/>
        </w:rPr>
        <w:sectPr w:rsidR="00DD5153">
          <w:pgSz w:w="11906" w:h="16838"/>
          <w:pgMar w:top="720" w:right="720" w:bottom="720" w:left="720" w:header="851" w:footer="992" w:gutter="0"/>
          <w:cols w:space="425"/>
          <w:docGrid w:type="lines" w:linePitch="312"/>
        </w:sectPr>
      </w:pPr>
    </w:p>
    <w:p w:rsidR="00DD5153" w:rsidRDefault="00DD5153">
      <w:pPr>
        <w:pStyle w:val="Default"/>
        <w:rPr>
          <w:sz w:val="72"/>
          <w:szCs w:val="72"/>
        </w:rPr>
      </w:pPr>
    </w:p>
    <w:p w:rsidR="00DD5153" w:rsidRDefault="00DD5153">
      <w:pPr>
        <w:pStyle w:val="Default"/>
        <w:rPr>
          <w:sz w:val="72"/>
          <w:szCs w:val="72"/>
        </w:rPr>
      </w:pPr>
    </w:p>
    <w:p w:rsidR="00DD5153" w:rsidRDefault="00DD5153">
      <w:pPr>
        <w:pStyle w:val="Default"/>
        <w:rPr>
          <w:sz w:val="72"/>
          <w:szCs w:val="72"/>
        </w:rPr>
      </w:pPr>
    </w:p>
    <w:p w:rsidR="00DD5153" w:rsidRDefault="00DD5153">
      <w:pPr>
        <w:pStyle w:val="Default"/>
        <w:jc w:val="center"/>
        <w:rPr>
          <w:sz w:val="72"/>
          <w:szCs w:val="72"/>
        </w:rPr>
      </w:pPr>
    </w:p>
    <w:p w:rsidR="00DD5153" w:rsidRDefault="00DD5153">
      <w:pPr>
        <w:pStyle w:val="Default"/>
        <w:jc w:val="center"/>
        <w:rPr>
          <w:rFonts w:ascii="方正小标宋_GBK" w:eastAsia="方正小标宋_GBK" w:hAnsi="方正小标宋_GBK" w:cs="方正小标宋_GBK"/>
          <w:sz w:val="72"/>
          <w:szCs w:val="72"/>
        </w:rPr>
      </w:pPr>
    </w:p>
    <w:p w:rsidR="00DD5153" w:rsidRDefault="00FC6898">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第三部分</w:t>
      </w:r>
    </w:p>
    <w:p w:rsidR="00DD5153" w:rsidRDefault="00DD5153">
      <w:pPr>
        <w:pStyle w:val="Default"/>
        <w:jc w:val="center"/>
        <w:rPr>
          <w:rFonts w:ascii="方正小标宋_GBK" w:eastAsia="方正小标宋_GBK" w:hAnsi="方正小标宋_GBK" w:cs="方正小标宋_GBK"/>
          <w:sz w:val="70"/>
          <w:szCs w:val="70"/>
        </w:rPr>
      </w:pPr>
    </w:p>
    <w:p w:rsidR="00DD5153" w:rsidRDefault="00FC6898">
      <w:pPr>
        <w:pStyle w:val="Default"/>
        <w:jc w:val="center"/>
        <w:rPr>
          <w:rFonts w:ascii="方正小标宋_GBK" w:eastAsia="方正小标宋_GBK" w:hAnsi="方正小标宋_GBK" w:cs="方正小标宋_GBK"/>
          <w:sz w:val="70"/>
          <w:szCs w:val="70"/>
        </w:rPr>
      </w:pPr>
      <w:r>
        <w:rPr>
          <w:rFonts w:ascii="方正小标宋_GBK" w:eastAsia="方正小标宋_GBK" w:hAnsi="方正小标宋_GBK" w:cs="方正小标宋_GBK" w:hint="eastAsia"/>
          <w:sz w:val="70"/>
          <w:szCs w:val="70"/>
        </w:rPr>
        <w:t>2023年度部门决算情况说明</w:t>
      </w:r>
    </w:p>
    <w:p w:rsidR="00DD5153" w:rsidRDefault="00FC6898">
      <w:pPr>
        <w:widowControl/>
        <w:jc w:val="left"/>
        <w:rPr>
          <w:rFonts w:asciiTheme="minorEastAsia" w:hAnsiTheme="minorEastAsia"/>
          <w:sz w:val="32"/>
          <w:szCs w:val="32"/>
        </w:rPr>
      </w:pPr>
      <w:r>
        <w:rPr>
          <w:rFonts w:ascii="方正小标宋_GBK" w:eastAsia="方正小标宋_GBK" w:hAnsi="方正小标宋_GBK" w:cs="方正小标宋_GBK" w:hint="eastAsia"/>
          <w:sz w:val="70"/>
          <w:szCs w:val="70"/>
        </w:rPr>
        <w:br w:type="page"/>
      </w:r>
    </w:p>
    <w:p w:rsidR="00DD5153" w:rsidRDefault="00FC6898" w:rsidP="008657DC">
      <w:pPr>
        <w:pStyle w:val="Default"/>
        <w:spacing w:line="600" w:lineRule="exact"/>
        <w:ind w:firstLineChars="200" w:firstLine="640"/>
        <w:rPr>
          <w:rFonts w:hAnsi="黑体"/>
          <w:bCs/>
          <w:sz w:val="32"/>
          <w:szCs w:val="32"/>
        </w:rPr>
      </w:pPr>
      <w:r>
        <w:rPr>
          <w:rFonts w:hAnsi="黑体" w:hint="eastAsia"/>
          <w:bCs/>
          <w:sz w:val="32"/>
          <w:szCs w:val="32"/>
        </w:rPr>
        <w:lastRenderedPageBreak/>
        <w:t>一、收入支出决算总体情况说明</w:t>
      </w:r>
    </w:p>
    <w:p w:rsidR="00DD5153" w:rsidRPr="006071DD" w:rsidRDefault="00FC6898" w:rsidP="008657DC">
      <w:pPr>
        <w:pStyle w:val="Default"/>
        <w:spacing w:line="600" w:lineRule="exact"/>
        <w:ind w:firstLineChars="200" w:firstLine="640"/>
        <w:rPr>
          <w:rFonts w:ascii="仿宋_GB2312" w:eastAsia="仿宋_GB2312" w:hAnsi="Times New Roman"/>
          <w:sz w:val="32"/>
          <w:szCs w:val="32"/>
        </w:rPr>
      </w:pPr>
      <w:r w:rsidRPr="006071DD">
        <w:rPr>
          <w:rFonts w:ascii="仿宋_GB2312" w:eastAsia="仿宋_GB2312" w:hAnsi="Times New Roman" w:hint="eastAsia"/>
          <w:sz w:val="32"/>
          <w:szCs w:val="32"/>
        </w:rPr>
        <w:t>2023年度收、支总计</w:t>
      </w:r>
      <w:r w:rsidR="003B5B15" w:rsidRPr="006071DD">
        <w:rPr>
          <w:rFonts w:ascii="仿宋_GB2312" w:eastAsia="仿宋_GB2312" w:hAnsi="Times New Roman" w:hint="eastAsia"/>
          <w:sz w:val="32"/>
          <w:szCs w:val="32"/>
        </w:rPr>
        <w:t>2008.60</w:t>
      </w:r>
      <w:r w:rsidRPr="006071DD">
        <w:rPr>
          <w:rFonts w:ascii="仿宋_GB2312" w:eastAsia="仿宋_GB2312" w:hAnsi="Times New Roman" w:hint="eastAsia"/>
          <w:sz w:val="32"/>
          <w:szCs w:val="32"/>
        </w:rPr>
        <w:t>万元。与上年相比，减少</w:t>
      </w:r>
      <w:r w:rsidR="003B5B15" w:rsidRPr="006071DD">
        <w:rPr>
          <w:rFonts w:ascii="仿宋_GB2312" w:eastAsia="仿宋_GB2312" w:hAnsi="Times New Roman" w:hint="eastAsia"/>
          <w:sz w:val="32"/>
          <w:szCs w:val="32"/>
        </w:rPr>
        <w:t>218.77</w:t>
      </w:r>
      <w:r w:rsidRPr="006071DD">
        <w:rPr>
          <w:rFonts w:ascii="仿宋_GB2312" w:eastAsia="仿宋_GB2312" w:hAnsi="Times New Roman" w:hint="eastAsia"/>
          <w:sz w:val="32"/>
          <w:szCs w:val="32"/>
        </w:rPr>
        <w:t>万元，减少</w:t>
      </w:r>
      <w:r w:rsidR="003B5B15" w:rsidRPr="006071DD">
        <w:rPr>
          <w:rFonts w:ascii="仿宋_GB2312" w:eastAsia="仿宋_GB2312" w:hAnsi="Times New Roman" w:hint="eastAsia"/>
          <w:sz w:val="32"/>
          <w:szCs w:val="32"/>
        </w:rPr>
        <w:t>9.82</w:t>
      </w:r>
      <w:r w:rsidRPr="006071DD">
        <w:rPr>
          <w:rFonts w:ascii="仿宋_GB2312" w:eastAsia="仿宋_GB2312" w:hAnsi="Times New Roman" w:hint="eastAsia"/>
          <w:sz w:val="32"/>
          <w:szCs w:val="32"/>
        </w:rPr>
        <w:t>%，主要是因为</w:t>
      </w:r>
      <w:r w:rsidR="003B5B15" w:rsidRPr="006071DD">
        <w:rPr>
          <w:rFonts w:ascii="仿宋_GB2312" w:eastAsia="仿宋_GB2312" w:hAnsi="Times New Roman" w:hint="eastAsia"/>
          <w:sz w:val="32"/>
          <w:szCs w:val="32"/>
        </w:rPr>
        <w:t>向</w:t>
      </w:r>
      <w:r w:rsidR="003B5B15" w:rsidRPr="006071DD">
        <w:rPr>
          <w:rFonts w:ascii="仿宋_GB2312" w:eastAsia="仿宋_GB2312" w:hAnsi="Calibri" w:hint="eastAsia"/>
          <w:sz w:val="32"/>
          <w:szCs w:val="32"/>
        </w:rPr>
        <w:t>上级部门申请项目资金减少。</w:t>
      </w:r>
    </w:p>
    <w:p w:rsidR="00DD5153" w:rsidRDefault="00FC6898" w:rsidP="008657DC">
      <w:pPr>
        <w:pStyle w:val="Default"/>
        <w:spacing w:line="600" w:lineRule="exact"/>
        <w:ind w:firstLineChars="200" w:firstLine="640"/>
        <w:rPr>
          <w:rFonts w:hAnsi="黑体"/>
          <w:bCs/>
          <w:sz w:val="32"/>
          <w:szCs w:val="32"/>
        </w:rPr>
      </w:pPr>
      <w:r>
        <w:rPr>
          <w:rFonts w:hAnsi="黑体" w:hint="eastAsia"/>
          <w:bCs/>
          <w:sz w:val="32"/>
          <w:szCs w:val="32"/>
        </w:rPr>
        <w:t>二、收入决算情况说明</w:t>
      </w:r>
    </w:p>
    <w:p w:rsidR="00DD5153" w:rsidRPr="006071DD" w:rsidRDefault="00FC6898" w:rsidP="008657DC">
      <w:pPr>
        <w:pStyle w:val="Default"/>
        <w:spacing w:line="600" w:lineRule="exact"/>
        <w:ind w:firstLineChars="200" w:firstLine="640"/>
        <w:rPr>
          <w:rFonts w:ascii="仿宋_GB2312" w:eastAsia="仿宋_GB2312" w:hAnsi="Times New Roman"/>
          <w:sz w:val="32"/>
          <w:szCs w:val="32"/>
        </w:rPr>
      </w:pPr>
      <w:r w:rsidRPr="006071DD">
        <w:rPr>
          <w:rFonts w:ascii="仿宋_GB2312" w:eastAsia="仿宋_GB2312" w:hAnsi="Times New Roman" w:hint="eastAsia"/>
          <w:sz w:val="32"/>
          <w:szCs w:val="32"/>
        </w:rPr>
        <w:t>2023年度收入合计</w:t>
      </w:r>
      <w:r w:rsidR="003B5B15" w:rsidRPr="006071DD">
        <w:rPr>
          <w:rFonts w:ascii="仿宋_GB2312" w:eastAsia="仿宋_GB2312" w:hAnsi="Times New Roman" w:hint="eastAsia"/>
          <w:sz w:val="32"/>
          <w:szCs w:val="32"/>
        </w:rPr>
        <w:t>2008.60</w:t>
      </w:r>
      <w:r w:rsidRPr="006071DD">
        <w:rPr>
          <w:rFonts w:ascii="仿宋_GB2312" w:eastAsia="仿宋_GB2312" w:hAnsi="Times New Roman" w:hint="eastAsia"/>
          <w:sz w:val="32"/>
          <w:szCs w:val="32"/>
        </w:rPr>
        <w:t>万元，其中：财政拨款收入</w:t>
      </w:r>
      <w:r w:rsidR="003B5B15" w:rsidRPr="006071DD">
        <w:rPr>
          <w:rFonts w:ascii="仿宋_GB2312" w:eastAsia="仿宋_GB2312" w:hAnsi="Times New Roman" w:hint="eastAsia"/>
          <w:sz w:val="32"/>
          <w:szCs w:val="32"/>
        </w:rPr>
        <w:t>1899.93</w:t>
      </w:r>
      <w:r w:rsidRPr="006071DD">
        <w:rPr>
          <w:rFonts w:ascii="仿宋_GB2312" w:eastAsia="仿宋_GB2312" w:hAnsi="Times New Roman" w:hint="eastAsia"/>
          <w:sz w:val="32"/>
          <w:szCs w:val="32"/>
        </w:rPr>
        <w:t>万元，占</w:t>
      </w:r>
      <w:r w:rsidR="003B5B15" w:rsidRPr="006071DD">
        <w:rPr>
          <w:rFonts w:ascii="仿宋_GB2312" w:eastAsia="仿宋_GB2312" w:hAnsi="Times New Roman" w:hint="eastAsia"/>
          <w:sz w:val="32"/>
          <w:szCs w:val="32"/>
        </w:rPr>
        <w:t>94.59</w:t>
      </w:r>
      <w:r w:rsidRPr="006071DD">
        <w:rPr>
          <w:rFonts w:ascii="仿宋_GB2312" w:eastAsia="仿宋_GB2312" w:hAnsi="Times New Roman" w:hint="eastAsia"/>
          <w:sz w:val="32"/>
          <w:szCs w:val="32"/>
        </w:rPr>
        <w:t>%；事业收入</w:t>
      </w:r>
      <w:r w:rsidR="003B5B15" w:rsidRPr="006071DD">
        <w:rPr>
          <w:rFonts w:ascii="仿宋_GB2312" w:eastAsia="仿宋_GB2312" w:hAnsi="Times New Roman" w:hint="eastAsia"/>
          <w:sz w:val="32"/>
          <w:szCs w:val="32"/>
        </w:rPr>
        <w:t>81.67</w:t>
      </w:r>
      <w:r w:rsidRPr="006071DD">
        <w:rPr>
          <w:rFonts w:ascii="仿宋_GB2312" w:eastAsia="仿宋_GB2312" w:hAnsi="Times New Roman" w:hint="eastAsia"/>
          <w:sz w:val="32"/>
          <w:szCs w:val="32"/>
        </w:rPr>
        <w:t>万元，占</w:t>
      </w:r>
      <w:r w:rsidR="003B5B15" w:rsidRPr="006071DD">
        <w:rPr>
          <w:rFonts w:ascii="仿宋_GB2312" w:eastAsia="仿宋_GB2312" w:hAnsi="Times New Roman" w:hint="eastAsia"/>
          <w:sz w:val="32"/>
          <w:szCs w:val="32"/>
        </w:rPr>
        <w:t>4.07</w:t>
      </w:r>
      <w:r w:rsidRPr="006071DD">
        <w:rPr>
          <w:rFonts w:ascii="仿宋_GB2312" w:eastAsia="仿宋_GB2312" w:hAnsi="Times New Roman" w:hint="eastAsia"/>
          <w:sz w:val="32"/>
          <w:szCs w:val="32"/>
        </w:rPr>
        <w:t>%；经营收入</w:t>
      </w:r>
      <w:r w:rsidR="003B5B15" w:rsidRPr="006071DD">
        <w:rPr>
          <w:rFonts w:ascii="仿宋_GB2312" w:eastAsia="仿宋_GB2312" w:hAnsi="Times New Roman" w:hint="eastAsia"/>
          <w:sz w:val="32"/>
          <w:szCs w:val="32"/>
        </w:rPr>
        <w:t>2.90</w:t>
      </w:r>
      <w:r w:rsidRPr="006071DD">
        <w:rPr>
          <w:rFonts w:ascii="仿宋_GB2312" w:eastAsia="仿宋_GB2312" w:hAnsi="Times New Roman" w:hint="eastAsia"/>
          <w:sz w:val="32"/>
          <w:szCs w:val="32"/>
        </w:rPr>
        <w:t>万元，占</w:t>
      </w:r>
      <w:r w:rsidR="003B5B15" w:rsidRPr="006071DD">
        <w:rPr>
          <w:rFonts w:ascii="仿宋_GB2312" w:eastAsia="仿宋_GB2312" w:hAnsi="Times New Roman" w:hint="eastAsia"/>
          <w:sz w:val="32"/>
          <w:szCs w:val="32"/>
        </w:rPr>
        <w:t>0.14</w:t>
      </w:r>
      <w:r w:rsidRPr="006071DD">
        <w:rPr>
          <w:rFonts w:ascii="仿宋_GB2312" w:eastAsia="仿宋_GB2312" w:hAnsi="Times New Roman" w:hint="eastAsia"/>
          <w:sz w:val="32"/>
          <w:szCs w:val="32"/>
        </w:rPr>
        <w:t>%；其他收入</w:t>
      </w:r>
      <w:r w:rsidR="003B5B15" w:rsidRPr="006071DD">
        <w:rPr>
          <w:rFonts w:ascii="仿宋_GB2312" w:eastAsia="仿宋_GB2312" w:hAnsi="Times New Roman" w:hint="eastAsia"/>
          <w:sz w:val="32"/>
          <w:szCs w:val="32"/>
        </w:rPr>
        <w:t>24.10</w:t>
      </w:r>
      <w:r w:rsidRPr="006071DD">
        <w:rPr>
          <w:rFonts w:ascii="仿宋_GB2312" w:eastAsia="仿宋_GB2312" w:hAnsi="Times New Roman" w:hint="eastAsia"/>
          <w:sz w:val="32"/>
          <w:szCs w:val="32"/>
        </w:rPr>
        <w:t>万元，占</w:t>
      </w:r>
      <w:r w:rsidR="003B5B15" w:rsidRPr="006071DD">
        <w:rPr>
          <w:rFonts w:ascii="仿宋_GB2312" w:eastAsia="仿宋_GB2312" w:hAnsi="Times New Roman" w:hint="eastAsia"/>
          <w:sz w:val="32"/>
          <w:szCs w:val="32"/>
        </w:rPr>
        <w:t>1.20</w:t>
      </w:r>
      <w:r w:rsidRPr="006071DD">
        <w:rPr>
          <w:rFonts w:ascii="仿宋_GB2312" w:eastAsia="仿宋_GB2312" w:hAnsi="Times New Roman" w:hint="eastAsia"/>
          <w:sz w:val="32"/>
          <w:szCs w:val="32"/>
        </w:rPr>
        <w:t>%。</w:t>
      </w:r>
    </w:p>
    <w:p w:rsidR="00DD5153" w:rsidRDefault="00FC6898" w:rsidP="008657DC">
      <w:pPr>
        <w:pStyle w:val="Default"/>
        <w:spacing w:line="600" w:lineRule="exact"/>
        <w:ind w:firstLineChars="200" w:firstLine="640"/>
        <w:rPr>
          <w:rFonts w:hAnsi="黑体"/>
          <w:bCs/>
          <w:sz w:val="32"/>
          <w:szCs w:val="32"/>
        </w:rPr>
      </w:pPr>
      <w:r>
        <w:rPr>
          <w:rFonts w:hAnsi="黑体" w:hint="eastAsia"/>
          <w:bCs/>
          <w:sz w:val="32"/>
          <w:szCs w:val="32"/>
        </w:rPr>
        <w:t>三、支出决算情况说明</w:t>
      </w:r>
    </w:p>
    <w:p w:rsidR="00DD5153" w:rsidRPr="006071DD" w:rsidRDefault="00FC6898" w:rsidP="008657DC">
      <w:pPr>
        <w:pStyle w:val="Default"/>
        <w:spacing w:line="600" w:lineRule="exact"/>
        <w:ind w:firstLineChars="200" w:firstLine="640"/>
        <w:rPr>
          <w:rFonts w:ascii="仿宋_GB2312" w:eastAsia="仿宋_GB2312" w:hAnsi="Times New Roman"/>
          <w:sz w:val="32"/>
          <w:szCs w:val="32"/>
        </w:rPr>
      </w:pPr>
      <w:r w:rsidRPr="006071DD">
        <w:rPr>
          <w:rFonts w:ascii="仿宋_GB2312" w:eastAsia="仿宋_GB2312" w:hAnsi="Times New Roman" w:hint="eastAsia"/>
          <w:sz w:val="32"/>
          <w:szCs w:val="32"/>
        </w:rPr>
        <w:t>2023年度支出合计</w:t>
      </w:r>
      <w:r w:rsidR="003B5B15" w:rsidRPr="006071DD">
        <w:rPr>
          <w:rFonts w:ascii="仿宋_GB2312" w:eastAsia="仿宋_GB2312" w:hAnsi="Times New Roman" w:hint="eastAsia"/>
          <w:sz w:val="32"/>
          <w:szCs w:val="32"/>
        </w:rPr>
        <w:t>2008.60</w:t>
      </w:r>
      <w:r w:rsidRPr="006071DD">
        <w:rPr>
          <w:rFonts w:ascii="仿宋_GB2312" w:eastAsia="仿宋_GB2312" w:hAnsi="Times New Roman" w:hint="eastAsia"/>
          <w:sz w:val="32"/>
          <w:szCs w:val="32"/>
        </w:rPr>
        <w:t>万元，其中：基本支出</w:t>
      </w:r>
      <w:r w:rsidR="003B5B15" w:rsidRPr="006071DD">
        <w:rPr>
          <w:rFonts w:ascii="仿宋_GB2312" w:eastAsia="仿宋_GB2312" w:hAnsi="Times New Roman" w:hint="eastAsia"/>
          <w:sz w:val="32"/>
          <w:szCs w:val="32"/>
        </w:rPr>
        <w:t>1593.02</w:t>
      </w:r>
      <w:r w:rsidRPr="006071DD">
        <w:rPr>
          <w:rFonts w:ascii="仿宋_GB2312" w:eastAsia="仿宋_GB2312" w:hAnsi="Times New Roman" w:hint="eastAsia"/>
          <w:sz w:val="32"/>
          <w:szCs w:val="32"/>
        </w:rPr>
        <w:t>万元，占</w:t>
      </w:r>
      <w:r w:rsidR="003B5B15" w:rsidRPr="006071DD">
        <w:rPr>
          <w:rFonts w:ascii="仿宋_GB2312" w:eastAsia="仿宋_GB2312" w:hAnsi="Times New Roman" w:hint="eastAsia"/>
          <w:sz w:val="32"/>
          <w:szCs w:val="32"/>
        </w:rPr>
        <w:t>79.31</w:t>
      </w:r>
      <w:r w:rsidRPr="006071DD">
        <w:rPr>
          <w:rFonts w:ascii="仿宋_GB2312" w:eastAsia="仿宋_GB2312" w:hAnsi="Times New Roman" w:hint="eastAsia"/>
          <w:sz w:val="32"/>
          <w:szCs w:val="32"/>
        </w:rPr>
        <w:t>%；项目支出</w:t>
      </w:r>
      <w:r w:rsidR="003B5B15" w:rsidRPr="006071DD">
        <w:rPr>
          <w:rFonts w:ascii="仿宋_GB2312" w:eastAsia="仿宋_GB2312" w:hAnsi="Times New Roman" w:hint="eastAsia"/>
          <w:sz w:val="32"/>
          <w:szCs w:val="32"/>
        </w:rPr>
        <w:t>412.68</w:t>
      </w:r>
      <w:r w:rsidRPr="006071DD">
        <w:rPr>
          <w:rFonts w:ascii="仿宋_GB2312" w:eastAsia="仿宋_GB2312" w:hAnsi="Times New Roman" w:hint="eastAsia"/>
          <w:sz w:val="32"/>
          <w:szCs w:val="32"/>
        </w:rPr>
        <w:t>万元，占</w:t>
      </w:r>
      <w:r w:rsidR="003B5B15" w:rsidRPr="006071DD">
        <w:rPr>
          <w:rFonts w:ascii="仿宋_GB2312" w:eastAsia="仿宋_GB2312" w:hAnsi="Times New Roman" w:hint="eastAsia"/>
          <w:sz w:val="32"/>
          <w:szCs w:val="32"/>
        </w:rPr>
        <w:t>20.55</w:t>
      </w:r>
      <w:r w:rsidRPr="006071DD">
        <w:rPr>
          <w:rFonts w:ascii="仿宋_GB2312" w:eastAsia="仿宋_GB2312" w:hAnsi="Times New Roman" w:hint="eastAsia"/>
          <w:sz w:val="32"/>
          <w:szCs w:val="32"/>
        </w:rPr>
        <w:t>%；经营支出</w:t>
      </w:r>
      <w:r w:rsidR="003B5B15" w:rsidRPr="006071DD">
        <w:rPr>
          <w:rFonts w:ascii="仿宋_GB2312" w:eastAsia="仿宋_GB2312" w:hAnsi="Times New Roman" w:hint="eastAsia"/>
          <w:sz w:val="32"/>
          <w:szCs w:val="32"/>
        </w:rPr>
        <w:t>2.90</w:t>
      </w:r>
      <w:r w:rsidRPr="006071DD">
        <w:rPr>
          <w:rFonts w:ascii="仿宋_GB2312" w:eastAsia="仿宋_GB2312" w:hAnsi="Times New Roman" w:hint="eastAsia"/>
          <w:sz w:val="32"/>
          <w:szCs w:val="32"/>
        </w:rPr>
        <w:t>万元，占</w:t>
      </w:r>
      <w:r w:rsidR="003B5B15" w:rsidRPr="006071DD">
        <w:rPr>
          <w:rFonts w:ascii="仿宋_GB2312" w:eastAsia="仿宋_GB2312" w:hAnsi="Times New Roman" w:hint="eastAsia"/>
          <w:sz w:val="32"/>
          <w:szCs w:val="32"/>
        </w:rPr>
        <w:t>0.14</w:t>
      </w:r>
      <w:r w:rsidRPr="006071DD">
        <w:rPr>
          <w:rFonts w:ascii="仿宋_GB2312" w:eastAsia="仿宋_GB2312" w:hAnsi="Times New Roman" w:hint="eastAsia"/>
          <w:sz w:val="32"/>
          <w:szCs w:val="32"/>
        </w:rPr>
        <w:t>%。</w:t>
      </w:r>
    </w:p>
    <w:p w:rsidR="00DD5153" w:rsidRDefault="00FC6898" w:rsidP="008657DC">
      <w:pPr>
        <w:pStyle w:val="Default"/>
        <w:spacing w:line="600" w:lineRule="exact"/>
        <w:ind w:firstLineChars="200" w:firstLine="640"/>
        <w:rPr>
          <w:rFonts w:hAnsi="黑体"/>
          <w:bCs/>
          <w:sz w:val="32"/>
          <w:szCs w:val="32"/>
        </w:rPr>
      </w:pPr>
      <w:r>
        <w:rPr>
          <w:rFonts w:hAnsi="黑体" w:hint="eastAsia"/>
          <w:bCs/>
          <w:sz w:val="32"/>
          <w:szCs w:val="32"/>
        </w:rPr>
        <w:t>四、财政拨款收入支出决算总体情况说明</w:t>
      </w:r>
    </w:p>
    <w:p w:rsidR="00DD5153" w:rsidRPr="006071DD" w:rsidRDefault="00FC6898" w:rsidP="008657DC">
      <w:pPr>
        <w:pStyle w:val="Default"/>
        <w:spacing w:line="600" w:lineRule="exact"/>
        <w:ind w:firstLine="200"/>
        <w:rPr>
          <w:rFonts w:ascii="仿宋_GB2312" w:eastAsia="仿宋_GB2312" w:hAnsi="Times New Roman"/>
          <w:sz w:val="32"/>
          <w:szCs w:val="32"/>
        </w:rPr>
      </w:pPr>
      <w:r>
        <w:rPr>
          <w:rFonts w:ascii="Times New Roman" w:eastAsia="仿宋_GB2312" w:hAnsi="Times New Roman" w:hint="eastAsia"/>
          <w:sz w:val="32"/>
          <w:szCs w:val="32"/>
        </w:rPr>
        <w:t xml:space="preserve">   </w:t>
      </w:r>
      <w:r w:rsidRPr="006071DD">
        <w:rPr>
          <w:rFonts w:ascii="仿宋_GB2312" w:eastAsia="仿宋_GB2312" w:hAnsi="Times New Roman" w:hint="eastAsia"/>
          <w:sz w:val="32"/>
          <w:szCs w:val="32"/>
        </w:rPr>
        <w:t xml:space="preserve"> 2023年度财政拨款收、支总计</w:t>
      </w:r>
      <w:r w:rsidR="005871AB" w:rsidRPr="006071DD">
        <w:rPr>
          <w:rFonts w:ascii="仿宋_GB2312" w:eastAsia="仿宋_GB2312" w:hAnsi="Times New Roman" w:hint="eastAsia"/>
          <w:sz w:val="32"/>
          <w:szCs w:val="32"/>
        </w:rPr>
        <w:t>1899.93</w:t>
      </w:r>
      <w:r w:rsidRPr="006071DD">
        <w:rPr>
          <w:rFonts w:ascii="仿宋_GB2312" w:eastAsia="仿宋_GB2312" w:hAnsi="Times New Roman" w:hint="eastAsia"/>
          <w:sz w:val="32"/>
          <w:szCs w:val="32"/>
        </w:rPr>
        <w:t>万元，与上年相比，减少</w:t>
      </w:r>
      <w:r w:rsidR="005871AB" w:rsidRPr="006071DD">
        <w:rPr>
          <w:rFonts w:ascii="仿宋_GB2312" w:eastAsia="仿宋_GB2312" w:hAnsi="Times New Roman" w:hint="eastAsia"/>
          <w:sz w:val="32"/>
          <w:szCs w:val="32"/>
        </w:rPr>
        <w:t>80.40</w:t>
      </w:r>
      <w:r w:rsidRPr="006071DD">
        <w:rPr>
          <w:rFonts w:ascii="仿宋_GB2312" w:eastAsia="仿宋_GB2312" w:hAnsi="Times New Roman" w:hint="eastAsia"/>
          <w:sz w:val="32"/>
          <w:szCs w:val="32"/>
        </w:rPr>
        <w:t>万元,减少</w:t>
      </w:r>
      <w:r w:rsidR="005871AB" w:rsidRPr="006071DD">
        <w:rPr>
          <w:rFonts w:ascii="仿宋_GB2312" w:eastAsia="仿宋_GB2312" w:hAnsi="Times New Roman" w:hint="eastAsia"/>
          <w:sz w:val="32"/>
          <w:szCs w:val="32"/>
        </w:rPr>
        <w:t>4.06</w:t>
      </w:r>
      <w:r w:rsidRPr="006071DD">
        <w:rPr>
          <w:rFonts w:ascii="仿宋_GB2312" w:eastAsia="仿宋_GB2312" w:hAnsi="Times New Roman" w:hint="eastAsia"/>
          <w:sz w:val="32"/>
          <w:szCs w:val="32"/>
        </w:rPr>
        <w:t>%，主要是因为</w:t>
      </w:r>
      <w:r w:rsidR="005871AB" w:rsidRPr="006071DD">
        <w:rPr>
          <w:rFonts w:ascii="仿宋_GB2312" w:eastAsia="仿宋_GB2312" w:hAnsi="Times New Roman" w:hint="eastAsia"/>
          <w:sz w:val="32"/>
          <w:szCs w:val="32"/>
        </w:rPr>
        <w:t>向上级部门申请的项目资金减少。</w:t>
      </w:r>
    </w:p>
    <w:p w:rsidR="00DD5153" w:rsidRDefault="00FC6898" w:rsidP="008657DC">
      <w:pPr>
        <w:pStyle w:val="Default"/>
        <w:spacing w:line="600" w:lineRule="exact"/>
        <w:ind w:firstLineChars="200" w:firstLine="640"/>
        <w:rPr>
          <w:rFonts w:hAnsi="黑体"/>
          <w:bCs/>
          <w:sz w:val="32"/>
          <w:szCs w:val="32"/>
        </w:rPr>
      </w:pPr>
      <w:r>
        <w:rPr>
          <w:rFonts w:hAnsi="黑体" w:hint="eastAsia"/>
          <w:bCs/>
          <w:sz w:val="32"/>
          <w:szCs w:val="32"/>
        </w:rPr>
        <w:t>五、一般公共预算财政拨款支出决算情况说明</w:t>
      </w:r>
    </w:p>
    <w:p w:rsidR="00DD5153" w:rsidRDefault="00FC6898" w:rsidP="008657DC">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（一）一般公共预算财政拨款支出决算总体情况</w:t>
      </w:r>
    </w:p>
    <w:p w:rsidR="00DD5153" w:rsidRPr="006071DD" w:rsidRDefault="00FC6898" w:rsidP="008657DC">
      <w:pPr>
        <w:pStyle w:val="Default"/>
        <w:spacing w:line="600" w:lineRule="exact"/>
        <w:ind w:firstLineChars="250" w:firstLine="800"/>
        <w:rPr>
          <w:rFonts w:ascii="仿宋_GB2312" w:eastAsia="仿宋_GB2312" w:hAnsi="Times New Roman"/>
          <w:sz w:val="32"/>
          <w:szCs w:val="32"/>
        </w:rPr>
      </w:pPr>
      <w:r w:rsidRPr="006071DD">
        <w:rPr>
          <w:rFonts w:ascii="仿宋_GB2312" w:eastAsia="仿宋_GB2312" w:hAnsi="Times New Roman" w:hint="eastAsia"/>
          <w:sz w:val="32"/>
          <w:szCs w:val="32"/>
        </w:rPr>
        <w:t>2023年度财政拨款支出</w:t>
      </w:r>
      <w:r w:rsidR="005871AB" w:rsidRPr="006071DD">
        <w:rPr>
          <w:rFonts w:ascii="仿宋_GB2312" w:eastAsia="仿宋_GB2312" w:hAnsi="Times New Roman" w:hint="eastAsia"/>
          <w:sz w:val="32"/>
          <w:szCs w:val="32"/>
        </w:rPr>
        <w:t>1899.93</w:t>
      </w:r>
      <w:r w:rsidRPr="006071DD">
        <w:rPr>
          <w:rFonts w:ascii="仿宋_GB2312" w:eastAsia="仿宋_GB2312" w:hAnsi="Times New Roman" w:hint="eastAsia"/>
          <w:sz w:val="32"/>
          <w:szCs w:val="32"/>
        </w:rPr>
        <w:t>万元，占本年支出合计的</w:t>
      </w:r>
      <w:r w:rsidR="005871AB" w:rsidRPr="006071DD">
        <w:rPr>
          <w:rFonts w:ascii="仿宋_GB2312" w:eastAsia="仿宋_GB2312" w:hAnsi="Times New Roman" w:hint="eastAsia"/>
          <w:sz w:val="32"/>
          <w:szCs w:val="32"/>
        </w:rPr>
        <w:t>94.59</w:t>
      </w:r>
      <w:r w:rsidRPr="006071DD">
        <w:rPr>
          <w:rFonts w:ascii="仿宋_GB2312" w:eastAsia="仿宋_GB2312" w:hAnsi="Times New Roman" w:hint="eastAsia"/>
          <w:sz w:val="32"/>
          <w:szCs w:val="32"/>
        </w:rPr>
        <w:t>%，与上年相比，财政拨款支出减少</w:t>
      </w:r>
      <w:r w:rsidR="005871AB" w:rsidRPr="006071DD">
        <w:rPr>
          <w:rFonts w:ascii="仿宋_GB2312" w:eastAsia="仿宋_GB2312" w:hAnsi="Times New Roman" w:hint="eastAsia"/>
          <w:sz w:val="32"/>
          <w:szCs w:val="32"/>
        </w:rPr>
        <w:t>80.40</w:t>
      </w:r>
      <w:r w:rsidRPr="006071DD">
        <w:rPr>
          <w:rFonts w:ascii="仿宋_GB2312" w:eastAsia="仿宋_GB2312" w:hAnsi="Times New Roman" w:hint="eastAsia"/>
          <w:sz w:val="32"/>
          <w:szCs w:val="32"/>
        </w:rPr>
        <w:t>万元，减少</w:t>
      </w:r>
      <w:r w:rsidR="005871AB" w:rsidRPr="006071DD">
        <w:rPr>
          <w:rFonts w:ascii="仿宋_GB2312" w:eastAsia="仿宋_GB2312" w:hAnsi="Times New Roman" w:hint="eastAsia"/>
          <w:sz w:val="32"/>
          <w:szCs w:val="32"/>
        </w:rPr>
        <w:t>4.06</w:t>
      </w:r>
      <w:r w:rsidRPr="006071DD">
        <w:rPr>
          <w:rFonts w:ascii="仿宋_GB2312" w:eastAsia="仿宋_GB2312" w:hAnsi="Times New Roman" w:hint="eastAsia"/>
          <w:sz w:val="32"/>
          <w:szCs w:val="32"/>
        </w:rPr>
        <w:t>%，主要是因为</w:t>
      </w:r>
      <w:r w:rsidR="005871AB" w:rsidRPr="006071DD">
        <w:rPr>
          <w:rFonts w:ascii="仿宋_GB2312" w:eastAsia="仿宋_GB2312" w:hAnsi="Times New Roman" w:hint="eastAsia"/>
          <w:sz w:val="32"/>
          <w:szCs w:val="32"/>
        </w:rPr>
        <w:t>向上级部门申请的项目资金减少。</w:t>
      </w:r>
    </w:p>
    <w:p w:rsidR="00DD5153" w:rsidRDefault="00FC6898" w:rsidP="008657DC">
      <w:pPr>
        <w:pStyle w:val="Default"/>
        <w:spacing w:line="600" w:lineRule="exact"/>
        <w:ind w:firstLineChars="150" w:firstLine="480"/>
        <w:rPr>
          <w:rFonts w:ascii="楷体" w:eastAsia="楷体" w:hAnsi="楷体" w:cs="楷体"/>
          <w:bCs/>
          <w:sz w:val="32"/>
          <w:szCs w:val="32"/>
        </w:rPr>
      </w:pPr>
      <w:r>
        <w:rPr>
          <w:rFonts w:ascii="楷体" w:eastAsia="楷体" w:hAnsi="楷体" w:cs="楷体" w:hint="eastAsia"/>
          <w:bCs/>
          <w:sz w:val="32"/>
          <w:szCs w:val="32"/>
        </w:rPr>
        <w:t>（二）一般公共预算财政拨款支出决算结构情况</w:t>
      </w:r>
    </w:p>
    <w:p w:rsidR="00DD5153" w:rsidRPr="006071DD" w:rsidRDefault="00FC6898" w:rsidP="008657DC">
      <w:pPr>
        <w:pStyle w:val="Default"/>
        <w:spacing w:line="600" w:lineRule="exact"/>
        <w:ind w:firstLineChars="250" w:firstLine="800"/>
        <w:rPr>
          <w:rFonts w:ascii="仿宋_GB2312" w:eastAsia="仿宋_GB2312" w:hAnsi="Times New Roman"/>
          <w:sz w:val="32"/>
          <w:szCs w:val="32"/>
        </w:rPr>
      </w:pPr>
      <w:r w:rsidRPr="006071DD">
        <w:rPr>
          <w:rFonts w:ascii="仿宋_GB2312" w:eastAsia="仿宋_GB2312" w:hAnsi="Times New Roman" w:hint="eastAsia"/>
          <w:sz w:val="32"/>
          <w:szCs w:val="32"/>
        </w:rPr>
        <w:t>2023年度财政拨款支出</w:t>
      </w:r>
      <w:r w:rsidR="005871AB" w:rsidRPr="006071DD">
        <w:rPr>
          <w:rFonts w:ascii="仿宋_GB2312" w:eastAsia="仿宋_GB2312" w:hAnsi="Times New Roman" w:hint="eastAsia"/>
          <w:sz w:val="32"/>
          <w:szCs w:val="32"/>
        </w:rPr>
        <w:t>1899.93</w:t>
      </w:r>
      <w:r w:rsidRPr="006071DD">
        <w:rPr>
          <w:rFonts w:ascii="仿宋_GB2312" w:eastAsia="仿宋_GB2312" w:hAnsi="Times New Roman" w:hint="eastAsia"/>
          <w:sz w:val="32"/>
          <w:szCs w:val="32"/>
        </w:rPr>
        <w:t>万元，主要用于以下方面：</w:t>
      </w:r>
      <w:r w:rsidR="005871AB" w:rsidRPr="006071DD">
        <w:rPr>
          <w:rFonts w:ascii="仿宋_GB2312" w:eastAsia="仿宋_GB2312" w:hAnsi="Times New Roman" w:hint="eastAsia"/>
          <w:sz w:val="32"/>
          <w:szCs w:val="32"/>
        </w:rPr>
        <w:t>社会保障和就业（类）支出</w:t>
      </w:r>
      <w:r w:rsidR="00357343" w:rsidRPr="006071DD">
        <w:rPr>
          <w:rFonts w:ascii="仿宋_GB2312" w:eastAsia="仿宋_GB2312" w:hAnsi="Times New Roman" w:hint="eastAsia"/>
          <w:sz w:val="32"/>
          <w:szCs w:val="32"/>
        </w:rPr>
        <w:t>321.19</w:t>
      </w:r>
      <w:r w:rsidR="005871AB" w:rsidRPr="006071DD">
        <w:rPr>
          <w:rFonts w:ascii="仿宋_GB2312" w:eastAsia="仿宋_GB2312" w:hAnsi="Times New Roman" w:hint="eastAsia"/>
          <w:sz w:val="32"/>
          <w:szCs w:val="32"/>
        </w:rPr>
        <w:t>万元，占</w:t>
      </w:r>
      <w:r w:rsidR="00357343" w:rsidRPr="006071DD">
        <w:rPr>
          <w:rFonts w:ascii="仿宋_GB2312" w:eastAsia="仿宋_GB2312" w:hAnsi="Times New Roman" w:hint="eastAsia"/>
          <w:sz w:val="32"/>
          <w:szCs w:val="32"/>
        </w:rPr>
        <w:t>16.91</w:t>
      </w:r>
      <w:r w:rsidR="005871AB" w:rsidRPr="006071DD">
        <w:rPr>
          <w:rFonts w:ascii="仿宋_GB2312" w:eastAsia="仿宋_GB2312" w:hAnsi="Times New Roman" w:hint="eastAsia"/>
          <w:sz w:val="32"/>
          <w:szCs w:val="32"/>
        </w:rPr>
        <w:t>%;</w:t>
      </w:r>
      <w:r w:rsidR="005871AB" w:rsidRPr="006071DD">
        <w:rPr>
          <w:rFonts w:ascii="仿宋_GB2312" w:eastAsia="仿宋_GB2312" w:hAnsiTheme="minorEastAsia" w:hint="eastAsia"/>
          <w:sz w:val="32"/>
          <w:szCs w:val="32"/>
        </w:rPr>
        <w:t>卫生健康（类）支出</w:t>
      </w:r>
      <w:r w:rsidR="00357343" w:rsidRPr="006071DD">
        <w:rPr>
          <w:rFonts w:ascii="仿宋_GB2312" w:eastAsia="仿宋_GB2312" w:hAnsiTheme="minorEastAsia" w:hint="eastAsia"/>
          <w:sz w:val="32"/>
          <w:szCs w:val="32"/>
        </w:rPr>
        <w:t>52.67</w:t>
      </w:r>
      <w:r w:rsidR="005871AB" w:rsidRPr="006071DD">
        <w:rPr>
          <w:rFonts w:ascii="仿宋_GB2312" w:eastAsia="仿宋_GB2312" w:hAnsiTheme="minorEastAsia" w:hint="eastAsia"/>
          <w:sz w:val="32"/>
          <w:szCs w:val="32"/>
        </w:rPr>
        <w:t>万元，占</w:t>
      </w:r>
      <w:r w:rsidR="00357343" w:rsidRPr="006071DD">
        <w:rPr>
          <w:rFonts w:ascii="仿宋_GB2312" w:eastAsia="仿宋_GB2312" w:hAnsiTheme="minorEastAsia" w:hint="eastAsia"/>
          <w:sz w:val="32"/>
          <w:szCs w:val="32"/>
        </w:rPr>
        <w:t>2.77</w:t>
      </w:r>
      <w:r w:rsidR="005871AB" w:rsidRPr="006071DD">
        <w:rPr>
          <w:rFonts w:ascii="仿宋_GB2312" w:eastAsia="仿宋_GB2312" w:hAnsiTheme="minorEastAsia" w:hint="eastAsia"/>
          <w:sz w:val="32"/>
          <w:szCs w:val="32"/>
        </w:rPr>
        <w:t>%;</w:t>
      </w:r>
      <w:r w:rsidR="00357343" w:rsidRPr="006071DD">
        <w:rPr>
          <w:rFonts w:ascii="仿宋_GB2312" w:eastAsia="仿宋_GB2312" w:hAnsiTheme="minorEastAsia" w:hint="eastAsia"/>
          <w:sz w:val="32"/>
          <w:szCs w:val="32"/>
        </w:rPr>
        <w:t>节能环保（类）支出68.68万元，占3.61%;</w:t>
      </w:r>
      <w:r w:rsidR="005871AB" w:rsidRPr="006071DD">
        <w:rPr>
          <w:rFonts w:ascii="仿宋_GB2312" w:eastAsia="仿宋_GB2312" w:hAnsiTheme="minorEastAsia" w:hint="eastAsia"/>
          <w:sz w:val="32"/>
          <w:szCs w:val="32"/>
        </w:rPr>
        <w:t>农林水（类）支出</w:t>
      </w:r>
      <w:r w:rsidR="00357343" w:rsidRPr="006071DD">
        <w:rPr>
          <w:rFonts w:ascii="仿宋_GB2312" w:eastAsia="仿宋_GB2312" w:hAnsiTheme="minorEastAsia" w:hint="eastAsia"/>
          <w:sz w:val="32"/>
          <w:szCs w:val="32"/>
        </w:rPr>
        <w:t>1397.38</w:t>
      </w:r>
      <w:r w:rsidR="005871AB" w:rsidRPr="006071DD">
        <w:rPr>
          <w:rFonts w:ascii="仿宋_GB2312" w:eastAsia="仿宋_GB2312" w:hAnsiTheme="minorEastAsia" w:hint="eastAsia"/>
          <w:sz w:val="32"/>
          <w:szCs w:val="32"/>
        </w:rPr>
        <w:t>万元，占</w:t>
      </w:r>
      <w:r w:rsidR="00357343" w:rsidRPr="006071DD">
        <w:rPr>
          <w:rFonts w:ascii="仿宋_GB2312" w:eastAsia="仿宋_GB2312" w:hAnsiTheme="minorEastAsia" w:hint="eastAsia"/>
          <w:sz w:val="32"/>
          <w:szCs w:val="32"/>
        </w:rPr>
        <w:t>73.55</w:t>
      </w:r>
      <w:r w:rsidR="005871AB" w:rsidRPr="006071DD">
        <w:rPr>
          <w:rFonts w:ascii="仿宋_GB2312" w:eastAsia="仿宋_GB2312" w:hAnsiTheme="minorEastAsia" w:hint="eastAsia"/>
          <w:sz w:val="32"/>
          <w:szCs w:val="32"/>
        </w:rPr>
        <w:t>%;</w:t>
      </w:r>
      <w:r w:rsidR="00357343" w:rsidRPr="006071DD">
        <w:rPr>
          <w:rFonts w:ascii="仿宋_GB2312" w:eastAsia="仿宋_GB2312" w:hAnsiTheme="minorEastAsia" w:hint="eastAsia"/>
          <w:sz w:val="32"/>
          <w:szCs w:val="32"/>
        </w:rPr>
        <w:t>交通运输（类）支出30.00万元，占1.58%；灾害防治及应急管理</w:t>
      </w:r>
      <w:r w:rsidR="005871AB" w:rsidRPr="006071DD">
        <w:rPr>
          <w:rFonts w:ascii="仿宋_GB2312" w:eastAsia="仿宋_GB2312" w:hAnsiTheme="minorEastAsia" w:hint="eastAsia"/>
          <w:sz w:val="32"/>
          <w:szCs w:val="32"/>
        </w:rPr>
        <w:t>（类）支出</w:t>
      </w:r>
      <w:r w:rsidR="00357343" w:rsidRPr="006071DD">
        <w:rPr>
          <w:rFonts w:ascii="仿宋_GB2312" w:eastAsia="仿宋_GB2312" w:hAnsiTheme="minorEastAsia" w:hint="eastAsia"/>
          <w:sz w:val="32"/>
          <w:szCs w:val="32"/>
        </w:rPr>
        <w:t>30.00</w:t>
      </w:r>
      <w:r w:rsidR="005871AB" w:rsidRPr="006071DD">
        <w:rPr>
          <w:rFonts w:ascii="仿宋_GB2312" w:eastAsia="仿宋_GB2312" w:hAnsiTheme="minorEastAsia" w:hint="eastAsia"/>
          <w:sz w:val="32"/>
          <w:szCs w:val="32"/>
        </w:rPr>
        <w:t>万元，占</w:t>
      </w:r>
      <w:r w:rsidR="00357343" w:rsidRPr="006071DD">
        <w:rPr>
          <w:rFonts w:ascii="仿宋_GB2312" w:eastAsia="仿宋_GB2312" w:hAnsiTheme="minorEastAsia" w:hint="eastAsia"/>
          <w:sz w:val="32"/>
          <w:szCs w:val="32"/>
        </w:rPr>
        <w:t>1.58</w:t>
      </w:r>
      <w:r w:rsidR="005871AB" w:rsidRPr="006071DD">
        <w:rPr>
          <w:rFonts w:ascii="仿宋_GB2312" w:eastAsia="仿宋_GB2312" w:hAnsiTheme="minorEastAsia" w:hint="eastAsia"/>
          <w:sz w:val="32"/>
          <w:szCs w:val="32"/>
        </w:rPr>
        <w:t>%。</w:t>
      </w:r>
    </w:p>
    <w:p w:rsidR="00DD5153" w:rsidRDefault="00FC6898" w:rsidP="008657DC">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（三）一般公共预算财政拨款支出决算具体情况</w:t>
      </w:r>
    </w:p>
    <w:p w:rsidR="00DD5153" w:rsidRPr="006071DD" w:rsidRDefault="00FC6898" w:rsidP="008657DC">
      <w:pPr>
        <w:pStyle w:val="Default"/>
        <w:spacing w:line="600" w:lineRule="exact"/>
        <w:ind w:firstLineChars="200" w:firstLine="640"/>
        <w:rPr>
          <w:rFonts w:ascii="仿宋_GB2312" w:eastAsia="仿宋_GB2312" w:hAnsi="Times New Roman"/>
          <w:sz w:val="32"/>
          <w:szCs w:val="32"/>
        </w:rPr>
      </w:pPr>
      <w:r w:rsidRPr="006071DD">
        <w:rPr>
          <w:rFonts w:ascii="仿宋_GB2312" w:eastAsia="仿宋_GB2312" w:hAnsi="Times New Roman" w:hint="eastAsia"/>
          <w:sz w:val="32"/>
          <w:szCs w:val="32"/>
        </w:rPr>
        <w:lastRenderedPageBreak/>
        <w:t>2023年度财政拨款支出年初预算数为</w:t>
      </w:r>
      <w:r w:rsidR="000A34B7" w:rsidRPr="006071DD">
        <w:rPr>
          <w:rFonts w:ascii="仿宋_GB2312" w:eastAsia="仿宋_GB2312" w:hAnsi="Times New Roman" w:hint="eastAsia"/>
          <w:sz w:val="32"/>
          <w:szCs w:val="32"/>
        </w:rPr>
        <w:t>1922.46</w:t>
      </w:r>
      <w:r w:rsidRPr="006071DD">
        <w:rPr>
          <w:rFonts w:ascii="仿宋_GB2312" w:eastAsia="仿宋_GB2312" w:hAnsi="Times New Roman" w:hint="eastAsia"/>
          <w:sz w:val="32"/>
          <w:szCs w:val="32"/>
        </w:rPr>
        <w:t>万元，支出决算数为</w:t>
      </w:r>
      <w:r w:rsidR="000A34B7" w:rsidRPr="006071DD">
        <w:rPr>
          <w:rFonts w:ascii="仿宋_GB2312" w:eastAsia="仿宋_GB2312" w:hAnsi="Times New Roman" w:hint="eastAsia"/>
          <w:sz w:val="32"/>
          <w:szCs w:val="32"/>
        </w:rPr>
        <w:t>1899.93</w:t>
      </w:r>
      <w:r w:rsidRPr="006071DD">
        <w:rPr>
          <w:rFonts w:ascii="仿宋_GB2312" w:eastAsia="仿宋_GB2312" w:hAnsi="Times New Roman" w:hint="eastAsia"/>
          <w:sz w:val="32"/>
          <w:szCs w:val="32"/>
        </w:rPr>
        <w:t>万元，完成年初预算的</w:t>
      </w:r>
      <w:r w:rsidR="000A34B7" w:rsidRPr="006071DD">
        <w:rPr>
          <w:rFonts w:ascii="仿宋_GB2312" w:eastAsia="仿宋_GB2312" w:hAnsi="Times New Roman" w:hint="eastAsia"/>
          <w:sz w:val="32"/>
          <w:szCs w:val="32"/>
        </w:rPr>
        <w:t>98.83</w:t>
      </w:r>
      <w:r w:rsidRPr="006071DD">
        <w:rPr>
          <w:rFonts w:ascii="仿宋_GB2312" w:eastAsia="仿宋_GB2312" w:hAnsi="Times New Roman" w:hint="eastAsia"/>
          <w:sz w:val="32"/>
          <w:szCs w:val="32"/>
        </w:rPr>
        <w:t>%，其中：</w:t>
      </w:r>
    </w:p>
    <w:p w:rsidR="00DD5153" w:rsidRPr="006071DD" w:rsidRDefault="00FC6898" w:rsidP="008657DC">
      <w:pPr>
        <w:pStyle w:val="Default"/>
        <w:spacing w:line="600" w:lineRule="exact"/>
        <w:ind w:firstLineChars="200" w:firstLine="640"/>
        <w:rPr>
          <w:rFonts w:ascii="仿宋_GB2312" w:eastAsia="仿宋_GB2312" w:hAnsi="Times New Roman"/>
          <w:sz w:val="32"/>
          <w:szCs w:val="32"/>
        </w:rPr>
      </w:pPr>
      <w:r w:rsidRPr="006071DD">
        <w:rPr>
          <w:rFonts w:ascii="仿宋_GB2312" w:eastAsia="仿宋_GB2312" w:hAnsi="Times New Roman" w:hint="eastAsia"/>
          <w:sz w:val="32"/>
          <w:szCs w:val="32"/>
        </w:rPr>
        <w:t>1、</w:t>
      </w:r>
      <w:r w:rsidR="000A34B7" w:rsidRPr="006071DD">
        <w:rPr>
          <w:rFonts w:ascii="仿宋_GB2312" w:eastAsia="仿宋_GB2312" w:hAnsiTheme="minorEastAsia" w:hint="eastAsia"/>
          <w:sz w:val="32"/>
          <w:szCs w:val="32"/>
        </w:rPr>
        <w:t>社会保障和就业支出（类）行政事业单位养老支出（款）机关事业单位基本养老保险缴费支出（项）</w:t>
      </w:r>
      <w:r w:rsidRPr="006071DD">
        <w:rPr>
          <w:rFonts w:ascii="仿宋_GB2312" w:eastAsia="仿宋_GB2312" w:hAnsi="Times New Roman" w:hint="eastAsia"/>
          <w:sz w:val="32"/>
          <w:szCs w:val="32"/>
        </w:rPr>
        <w:t>。</w:t>
      </w:r>
    </w:p>
    <w:p w:rsidR="00DD5153" w:rsidRPr="006071DD" w:rsidRDefault="00FC6898" w:rsidP="008657DC">
      <w:pPr>
        <w:pStyle w:val="Default"/>
        <w:spacing w:line="600" w:lineRule="exact"/>
        <w:ind w:firstLineChars="200" w:firstLine="640"/>
        <w:rPr>
          <w:rFonts w:ascii="仿宋_GB2312" w:eastAsia="仿宋_GB2312" w:hAnsi="Times New Roman"/>
          <w:sz w:val="32"/>
          <w:szCs w:val="32"/>
        </w:rPr>
      </w:pPr>
      <w:r w:rsidRPr="006071DD">
        <w:rPr>
          <w:rFonts w:ascii="仿宋_GB2312" w:eastAsia="仿宋_GB2312" w:hAnsi="Times New Roman" w:hint="eastAsia"/>
          <w:sz w:val="32"/>
          <w:szCs w:val="32"/>
        </w:rPr>
        <w:t>年初预算为</w:t>
      </w:r>
      <w:r w:rsidR="00A05CB6" w:rsidRPr="006071DD">
        <w:rPr>
          <w:rFonts w:ascii="仿宋_GB2312" w:eastAsia="仿宋_GB2312" w:hAnsi="Times New Roman" w:hint="eastAsia"/>
          <w:sz w:val="32"/>
          <w:szCs w:val="32"/>
        </w:rPr>
        <w:t>180.63</w:t>
      </w:r>
      <w:r w:rsidRPr="006071DD">
        <w:rPr>
          <w:rFonts w:ascii="仿宋_GB2312" w:eastAsia="仿宋_GB2312" w:hAnsi="Times New Roman" w:hint="eastAsia"/>
          <w:sz w:val="32"/>
          <w:szCs w:val="32"/>
        </w:rPr>
        <w:t>万元，支出决算为</w:t>
      </w:r>
      <w:r w:rsidR="00004FE4" w:rsidRPr="006071DD">
        <w:rPr>
          <w:rFonts w:ascii="仿宋_GB2312" w:eastAsia="仿宋_GB2312" w:hAnsi="Times New Roman" w:hint="eastAsia"/>
          <w:sz w:val="32"/>
          <w:szCs w:val="32"/>
        </w:rPr>
        <w:t>181.09</w:t>
      </w:r>
      <w:r w:rsidRPr="006071DD">
        <w:rPr>
          <w:rFonts w:ascii="仿宋_GB2312" w:eastAsia="仿宋_GB2312" w:hAnsi="Times New Roman" w:hint="eastAsia"/>
          <w:sz w:val="32"/>
          <w:szCs w:val="32"/>
        </w:rPr>
        <w:t>万元，完成年初预算的</w:t>
      </w:r>
      <w:r w:rsidR="00FF47C2" w:rsidRPr="006071DD">
        <w:rPr>
          <w:rFonts w:ascii="仿宋_GB2312" w:eastAsia="仿宋_GB2312" w:hAnsi="Times New Roman" w:hint="eastAsia"/>
          <w:sz w:val="32"/>
          <w:szCs w:val="32"/>
        </w:rPr>
        <w:t>100.25</w:t>
      </w:r>
      <w:r w:rsidRPr="006071DD">
        <w:rPr>
          <w:rFonts w:ascii="仿宋_GB2312" w:eastAsia="仿宋_GB2312" w:hAnsi="Times New Roman" w:hint="eastAsia"/>
          <w:sz w:val="32"/>
          <w:szCs w:val="32"/>
        </w:rPr>
        <w:t>%，决算数大于年初预算数的主要原因是：</w:t>
      </w:r>
      <w:r w:rsidR="00FF47C2" w:rsidRPr="006071DD">
        <w:rPr>
          <w:rFonts w:ascii="仿宋_GB2312" w:eastAsia="仿宋_GB2312" w:hAnsi="Times New Roman" w:hint="eastAsia"/>
          <w:sz w:val="32"/>
          <w:szCs w:val="32"/>
        </w:rPr>
        <w:t>职工工资调增。</w:t>
      </w:r>
    </w:p>
    <w:p w:rsidR="00DD5153" w:rsidRPr="006071DD" w:rsidRDefault="00FC6898" w:rsidP="008657DC">
      <w:pPr>
        <w:pStyle w:val="Default"/>
        <w:ind w:firstLineChars="200" w:firstLine="640"/>
        <w:rPr>
          <w:rFonts w:ascii="仿宋_GB2312" w:eastAsia="仿宋_GB2312" w:hAnsi="Times New Roman"/>
          <w:sz w:val="32"/>
          <w:szCs w:val="32"/>
        </w:rPr>
      </w:pPr>
      <w:r w:rsidRPr="006071DD">
        <w:rPr>
          <w:rFonts w:ascii="仿宋_GB2312" w:eastAsia="仿宋_GB2312" w:hAnsi="Times New Roman" w:hint="eastAsia"/>
          <w:sz w:val="32"/>
          <w:szCs w:val="32"/>
        </w:rPr>
        <w:t>2、</w:t>
      </w:r>
      <w:r w:rsidR="000A34B7" w:rsidRPr="006071DD">
        <w:rPr>
          <w:rFonts w:ascii="仿宋_GB2312" w:eastAsia="仿宋_GB2312" w:hAnsiTheme="minorEastAsia" w:hint="eastAsia"/>
          <w:sz w:val="32"/>
          <w:szCs w:val="32"/>
        </w:rPr>
        <w:t>社会保障和就业支出（类）行政事业单位养老支出（款）机关事业单位职业年金缴费支出（项）</w:t>
      </w:r>
      <w:r w:rsidRPr="006071DD">
        <w:rPr>
          <w:rFonts w:ascii="仿宋_GB2312" w:eastAsia="仿宋_GB2312" w:hAnsi="Times New Roman" w:hint="eastAsia"/>
          <w:sz w:val="32"/>
          <w:szCs w:val="32"/>
        </w:rPr>
        <w:t>。</w:t>
      </w:r>
    </w:p>
    <w:p w:rsidR="00DD5153" w:rsidRPr="006071DD" w:rsidRDefault="00FC6898" w:rsidP="008657DC">
      <w:pPr>
        <w:pStyle w:val="Default"/>
        <w:spacing w:line="600" w:lineRule="exact"/>
        <w:ind w:firstLineChars="200" w:firstLine="640"/>
        <w:rPr>
          <w:rFonts w:ascii="仿宋_GB2312" w:eastAsia="仿宋_GB2312" w:hAnsi="Times New Roman"/>
          <w:sz w:val="32"/>
          <w:szCs w:val="32"/>
        </w:rPr>
      </w:pPr>
      <w:r w:rsidRPr="006071DD">
        <w:rPr>
          <w:rFonts w:ascii="仿宋_GB2312" w:eastAsia="仿宋_GB2312" w:hAnsi="Times New Roman" w:hint="eastAsia"/>
          <w:sz w:val="32"/>
          <w:szCs w:val="32"/>
        </w:rPr>
        <w:t>年初预算为</w:t>
      </w:r>
      <w:r w:rsidR="00A05CB6" w:rsidRPr="006071DD">
        <w:rPr>
          <w:rFonts w:ascii="仿宋_GB2312" w:eastAsia="仿宋_GB2312" w:hAnsi="Times New Roman" w:hint="eastAsia"/>
          <w:sz w:val="32"/>
          <w:szCs w:val="32"/>
        </w:rPr>
        <w:t>17.90</w:t>
      </w:r>
      <w:r w:rsidRPr="006071DD">
        <w:rPr>
          <w:rFonts w:ascii="仿宋_GB2312" w:eastAsia="仿宋_GB2312" w:hAnsi="Times New Roman" w:hint="eastAsia"/>
          <w:sz w:val="32"/>
          <w:szCs w:val="32"/>
        </w:rPr>
        <w:t>万元，支出决算为</w:t>
      </w:r>
      <w:r w:rsidR="00004FE4" w:rsidRPr="006071DD">
        <w:rPr>
          <w:rFonts w:ascii="仿宋_GB2312" w:eastAsia="仿宋_GB2312" w:hAnsi="Times New Roman" w:hint="eastAsia"/>
          <w:sz w:val="32"/>
          <w:szCs w:val="32"/>
        </w:rPr>
        <w:t>17.90</w:t>
      </w:r>
      <w:r w:rsidRPr="006071DD">
        <w:rPr>
          <w:rFonts w:ascii="仿宋_GB2312" w:eastAsia="仿宋_GB2312" w:hAnsi="Times New Roman" w:hint="eastAsia"/>
          <w:sz w:val="32"/>
          <w:szCs w:val="32"/>
        </w:rPr>
        <w:t>万元，完成年初预算的</w:t>
      </w:r>
      <w:r w:rsidR="00FF47C2" w:rsidRPr="006071DD">
        <w:rPr>
          <w:rFonts w:ascii="仿宋_GB2312" w:eastAsia="仿宋_GB2312" w:hAnsi="Times New Roman" w:hint="eastAsia"/>
          <w:sz w:val="32"/>
          <w:szCs w:val="32"/>
        </w:rPr>
        <w:t>100</w:t>
      </w:r>
      <w:r w:rsidRPr="006071DD">
        <w:rPr>
          <w:rFonts w:ascii="仿宋_GB2312" w:eastAsia="仿宋_GB2312" w:hAnsi="Times New Roman" w:hint="eastAsia"/>
          <w:sz w:val="32"/>
          <w:szCs w:val="32"/>
        </w:rPr>
        <w:t>%</w:t>
      </w:r>
      <w:r w:rsidR="0063204B" w:rsidRPr="006071DD">
        <w:rPr>
          <w:rFonts w:ascii="仿宋_GB2312" w:eastAsia="仿宋_GB2312" w:hAnsi="Times New Roman" w:hint="eastAsia"/>
          <w:sz w:val="32"/>
          <w:szCs w:val="32"/>
        </w:rPr>
        <w:t>，决算数于预算数一致。</w:t>
      </w:r>
    </w:p>
    <w:p w:rsidR="000A34B7" w:rsidRPr="006071DD" w:rsidRDefault="000A34B7" w:rsidP="008657DC">
      <w:pPr>
        <w:pStyle w:val="Default"/>
        <w:spacing w:line="600" w:lineRule="exact"/>
        <w:ind w:firstLineChars="200" w:firstLine="640"/>
        <w:rPr>
          <w:rFonts w:ascii="仿宋_GB2312" w:eastAsia="仿宋_GB2312" w:hAnsiTheme="minorEastAsia"/>
          <w:sz w:val="32"/>
          <w:szCs w:val="32"/>
        </w:rPr>
      </w:pPr>
      <w:r w:rsidRPr="006071DD">
        <w:rPr>
          <w:rFonts w:ascii="仿宋_GB2312" w:eastAsia="仿宋_GB2312" w:hAnsi="Times New Roman" w:hint="eastAsia"/>
          <w:sz w:val="32"/>
          <w:szCs w:val="32"/>
        </w:rPr>
        <w:t>3、</w:t>
      </w:r>
      <w:r w:rsidRPr="006071DD">
        <w:rPr>
          <w:rFonts w:ascii="仿宋_GB2312" w:eastAsia="仿宋_GB2312" w:hAnsiTheme="minorEastAsia" w:hint="eastAsia"/>
          <w:sz w:val="32"/>
          <w:szCs w:val="32"/>
        </w:rPr>
        <w:t>社会保障和就业支出（类）行政事业单位养老支出（款）其他行政事业单位养老支出（项）。</w:t>
      </w:r>
    </w:p>
    <w:p w:rsidR="000A34B7" w:rsidRPr="006071DD" w:rsidRDefault="000A34B7" w:rsidP="008657DC">
      <w:pPr>
        <w:pStyle w:val="Default"/>
        <w:spacing w:line="600" w:lineRule="exact"/>
        <w:ind w:firstLineChars="200" w:firstLine="640"/>
        <w:rPr>
          <w:rFonts w:ascii="仿宋_GB2312" w:eastAsia="仿宋_GB2312" w:hAnsi="Times New Roman"/>
          <w:sz w:val="32"/>
          <w:szCs w:val="32"/>
        </w:rPr>
      </w:pPr>
      <w:r w:rsidRPr="006071DD">
        <w:rPr>
          <w:rFonts w:ascii="仿宋_GB2312" w:eastAsia="仿宋_GB2312" w:hAnsi="Times New Roman" w:hint="eastAsia"/>
          <w:sz w:val="32"/>
          <w:szCs w:val="32"/>
        </w:rPr>
        <w:t>年初预算为</w:t>
      </w:r>
      <w:r w:rsidR="00A05CB6" w:rsidRPr="006071DD">
        <w:rPr>
          <w:rFonts w:ascii="仿宋_GB2312" w:eastAsia="仿宋_GB2312" w:hAnsi="Times New Roman" w:hint="eastAsia"/>
          <w:sz w:val="32"/>
          <w:szCs w:val="32"/>
        </w:rPr>
        <w:t>0</w:t>
      </w:r>
      <w:r w:rsidRPr="006071DD">
        <w:rPr>
          <w:rFonts w:ascii="仿宋_GB2312" w:eastAsia="仿宋_GB2312" w:hAnsi="Times New Roman" w:hint="eastAsia"/>
          <w:sz w:val="32"/>
          <w:szCs w:val="32"/>
        </w:rPr>
        <w:t>万元，支出决算为</w:t>
      </w:r>
      <w:r w:rsidR="00004FE4" w:rsidRPr="006071DD">
        <w:rPr>
          <w:rFonts w:ascii="仿宋_GB2312" w:eastAsia="仿宋_GB2312" w:hAnsi="Times New Roman" w:hint="eastAsia"/>
          <w:sz w:val="32"/>
          <w:szCs w:val="32"/>
        </w:rPr>
        <w:t>122.21</w:t>
      </w:r>
      <w:r w:rsidRPr="006071DD">
        <w:rPr>
          <w:rFonts w:ascii="仿宋_GB2312" w:eastAsia="仿宋_GB2312" w:hAnsi="Times New Roman" w:hint="eastAsia"/>
          <w:sz w:val="32"/>
          <w:szCs w:val="32"/>
        </w:rPr>
        <w:t>万元，决算数大于年初预算数的主要原因是：</w:t>
      </w:r>
      <w:r w:rsidR="00764B4C" w:rsidRPr="006071DD">
        <w:rPr>
          <w:rFonts w:ascii="仿宋_GB2312" w:eastAsia="仿宋_GB2312" w:hAnsi="Times New Roman" w:hint="eastAsia"/>
          <w:sz w:val="32"/>
          <w:szCs w:val="32"/>
        </w:rPr>
        <w:t>退休人员</w:t>
      </w:r>
      <w:r w:rsidR="00FF47C2" w:rsidRPr="006071DD">
        <w:rPr>
          <w:rFonts w:ascii="仿宋_GB2312" w:eastAsia="仿宋_GB2312" w:hAnsi="Times New Roman" w:hint="eastAsia"/>
          <w:sz w:val="32"/>
          <w:szCs w:val="32"/>
        </w:rPr>
        <w:t>春节一次性生活</w:t>
      </w:r>
      <w:r w:rsidR="00764B4C" w:rsidRPr="006071DD">
        <w:rPr>
          <w:rFonts w:ascii="仿宋_GB2312" w:eastAsia="仿宋_GB2312" w:hAnsi="Times New Roman" w:hint="eastAsia"/>
          <w:sz w:val="32"/>
          <w:szCs w:val="32"/>
        </w:rPr>
        <w:t>补助年初预算</w:t>
      </w:r>
      <w:r w:rsidR="00FF47C2" w:rsidRPr="006071DD">
        <w:rPr>
          <w:rFonts w:ascii="仿宋_GB2312" w:eastAsia="仿宋_GB2312" w:hAnsi="Times New Roman" w:hint="eastAsia"/>
          <w:sz w:val="32"/>
          <w:szCs w:val="32"/>
        </w:rPr>
        <w:t>未纳入预算</w:t>
      </w:r>
      <w:r w:rsidR="00764B4C" w:rsidRPr="006071DD">
        <w:rPr>
          <w:rFonts w:ascii="仿宋_GB2312" w:eastAsia="仿宋_GB2312" w:hAnsiTheme="minorEastAsia" w:hint="eastAsia"/>
          <w:sz w:val="32"/>
          <w:szCs w:val="32"/>
        </w:rPr>
        <w:t>。</w:t>
      </w:r>
    </w:p>
    <w:p w:rsidR="000A34B7" w:rsidRPr="006071DD" w:rsidRDefault="000A34B7" w:rsidP="008657DC">
      <w:pPr>
        <w:pStyle w:val="Default"/>
        <w:ind w:firstLineChars="200" w:firstLine="640"/>
        <w:rPr>
          <w:rFonts w:ascii="仿宋_GB2312" w:eastAsia="仿宋_GB2312" w:hAnsiTheme="minorEastAsia"/>
          <w:sz w:val="32"/>
          <w:szCs w:val="32"/>
        </w:rPr>
      </w:pPr>
      <w:r w:rsidRPr="006071DD">
        <w:rPr>
          <w:rFonts w:ascii="仿宋_GB2312" w:eastAsia="仿宋_GB2312" w:hAnsi="Times New Roman" w:hint="eastAsia"/>
          <w:sz w:val="32"/>
          <w:szCs w:val="32"/>
        </w:rPr>
        <w:t>4、</w:t>
      </w:r>
      <w:r w:rsidRPr="006071DD">
        <w:rPr>
          <w:rFonts w:ascii="仿宋_GB2312" w:eastAsia="仿宋_GB2312" w:hAnsiTheme="minorEastAsia" w:hint="eastAsia"/>
          <w:sz w:val="32"/>
          <w:szCs w:val="32"/>
        </w:rPr>
        <w:t>卫生健康支出（类）行政事业单位医疗（款）事业单位医疗（项）。</w:t>
      </w:r>
    </w:p>
    <w:p w:rsidR="000A34B7" w:rsidRPr="006071DD" w:rsidRDefault="000A34B7"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年初预算为</w:t>
      </w:r>
      <w:r w:rsidR="0084680B" w:rsidRPr="006071DD">
        <w:rPr>
          <w:rFonts w:ascii="仿宋_GB2312" w:eastAsia="仿宋_GB2312" w:hAnsiTheme="minorEastAsia" w:hint="eastAsia"/>
          <w:sz w:val="32"/>
          <w:szCs w:val="32"/>
        </w:rPr>
        <w:t>55.90</w:t>
      </w:r>
      <w:r w:rsidRPr="006071DD">
        <w:rPr>
          <w:rFonts w:ascii="仿宋_GB2312" w:eastAsia="仿宋_GB2312" w:hAnsiTheme="minorEastAsia" w:hint="eastAsia"/>
          <w:sz w:val="32"/>
          <w:szCs w:val="32"/>
        </w:rPr>
        <w:t>万元，支出决算为</w:t>
      </w:r>
      <w:r w:rsidR="00004FE4" w:rsidRPr="006071DD">
        <w:rPr>
          <w:rFonts w:ascii="仿宋_GB2312" w:eastAsia="仿宋_GB2312" w:hAnsiTheme="minorEastAsia" w:hint="eastAsia"/>
          <w:sz w:val="32"/>
          <w:szCs w:val="32"/>
        </w:rPr>
        <w:t>52.67</w:t>
      </w:r>
      <w:r w:rsidRPr="006071DD">
        <w:rPr>
          <w:rFonts w:ascii="仿宋_GB2312" w:eastAsia="仿宋_GB2312" w:hAnsiTheme="minorEastAsia" w:hint="eastAsia"/>
          <w:sz w:val="32"/>
          <w:szCs w:val="32"/>
        </w:rPr>
        <w:t>万元，</w:t>
      </w:r>
      <w:r w:rsidR="006071DD" w:rsidRPr="006071DD">
        <w:rPr>
          <w:rFonts w:ascii="仿宋_GB2312" w:eastAsia="仿宋_GB2312" w:hAnsi="Times New Roman" w:hint="eastAsia"/>
          <w:sz w:val="32"/>
          <w:szCs w:val="32"/>
        </w:rPr>
        <w:t>完成年初预算的94.22%，</w:t>
      </w:r>
      <w:r w:rsidRPr="006071DD">
        <w:rPr>
          <w:rFonts w:ascii="仿宋_GB2312" w:eastAsia="仿宋_GB2312" w:hAnsiTheme="minorEastAsia" w:hint="eastAsia"/>
          <w:sz w:val="32"/>
          <w:szCs w:val="32"/>
        </w:rPr>
        <w:t>决算数小于年初预算数的主要原因是：本年度非税收入减少。</w:t>
      </w:r>
    </w:p>
    <w:p w:rsidR="000A34B7" w:rsidRPr="006071DD" w:rsidRDefault="000A34B7" w:rsidP="008657DC">
      <w:pPr>
        <w:pStyle w:val="Default"/>
        <w:ind w:firstLineChars="200" w:firstLine="640"/>
        <w:rPr>
          <w:rFonts w:ascii="仿宋_GB2312" w:eastAsia="仿宋_GB2312" w:hAnsiTheme="minorEastAsia"/>
          <w:sz w:val="32"/>
          <w:szCs w:val="32"/>
        </w:rPr>
      </w:pPr>
      <w:r w:rsidRPr="006071DD">
        <w:rPr>
          <w:rFonts w:ascii="仿宋_GB2312" w:eastAsia="仿宋_GB2312" w:hAnsi="Times New Roman" w:hint="eastAsia"/>
          <w:sz w:val="32"/>
          <w:szCs w:val="32"/>
        </w:rPr>
        <w:t>5、</w:t>
      </w:r>
      <w:r w:rsidRPr="006071DD">
        <w:rPr>
          <w:rFonts w:ascii="仿宋_GB2312" w:eastAsia="仿宋_GB2312" w:hAnsiTheme="minorEastAsia" w:hint="eastAsia"/>
          <w:sz w:val="32"/>
          <w:szCs w:val="32"/>
        </w:rPr>
        <w:t>节能环保支出（类）</w:t>
      </w:r>
      <w:r w:rsidR="00004FE4" w:rsidRPr="006071DD">
        <w:rPr>
          <w:rFonts w:ascii="仿宋_GB2312" w:eastAsia="仿宋_GB2312" w:hAnsiTheme="minorEastAsia" w:hint="eastAsia"/>
          <w:sz w:val="32"/>
          <w:szCs w:val="32"/>
        </w:rPr>
        <w:t>自然生态保护</w:t>
      </w:r>
      <w:r w:rsidRPr="006071DD">
        <w:rPr>
          <w:rFonts w:ascii="仿宋_GB2312" w:eastAsia="仿宋_GB2312" w:hAnsiTheme="minorEastAsia" w:hint="eastAsia"/>
          <w:sz w:val="32"/>
          <w:szCs w:val="32"/>
        </w:rPr>
        <w:t>（款）</w:t>
      </w:r>
      <w:r w:rsidR="00004FE4" w:rsidRPr="006071DD">
        <w:rPr>
          <w:rFonts w:ascii="仿宋_GB2312" w:eastAsia="仿宋_GB2312" w:hAnsiTheme="minorEastAsia" w:hint="eastAsia"/>
          <w:sz w:val="32"/>
          <w:szCs w:val="32"/>
        </w:rPr>
        <w:t>其他自然生态保护支出</w:t>
      </w:r>
      <w:r w:rsidRPr="006071DD">
        <w:rPr>
          <w:rFonts w:ascii="仿宋_GB2312" w:eastAsia="仿宋_GB2312" w:hAnsiTheme="minorEastAsia" w:hint="eastAsia"/>
          <w:sz w:val="32"/>
          <w:szCs w:val="32"/>
        </w:rPr>
        <w:t>（项）。</w:t>
      </w:r>
    </w:p>
    <w:p w:rsidR="000A34B7" w:rsidRPr="006071DD" w:rsidRDefault="000A34B7"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年初预算为</w:t>
      </w:r>
      <w:r w:rsidR="0084680B" w:rsidRPr="006071DD">
        <w:rPr>
          <w:rFonts w:ascii="仿宋_GB2312" w:eastAsia="仿宋_GB2312" w:hAnsiTheme="minorEastAsia" w:hint="eastAsia"/>
          <w:sz w:val="32"/>
          <w:szCs w:val="32"/>
        </w:rPr>
        <w:t>0</w:t>
      </w:r>
      <w:r w:rsidRPr="006071DD">
        <w:rPr>
          <w:rFonts w:ascii="仿宋_GB2312" w:eastAsia="仿宋_GB2312" w:hAnsiTheme="minorEastAsia" w:hint="eastAsia"/>
          <w:sz w:val="32"/>
          <w:szCs w:val="32"/>
        </w:rPr>
        <w:t>万元，支出决算为</w:t>
      </w:r>
      <w:r w:rsidR="00004FE4" w:rsidRPr="006071DD">
        <w:rPr>
          <w:rFonts w:ascii="仿宋_GB2312" w:eastAsia="仿宋_GB2312" w:hAnsiTheme="minorEastAsia" w:hint="eastAsia"/>
          <w:sz w:val="32"/>
          <w:szCs w:val="32"/>
        </w:rPr>
        <w:t>10.15</w:t>
      </w:r>
      <w:r w:rsidRPr="006071DD">
        <w:rPr>
          <w:rFonts w:ascii="仿宋_GB2312" w:eastAsia="仿宋_GB2312" w:hAnsiTheme="minorEastAsia" w:hint="eastAsia"/>
          <w:sz w:val="32"/>
          <w:szCs w:val="32"/>
        </w:rPr>
        <w:t>万元，决算数大于年初预算数的主要原因是：</w:t>
      </w:r>
      <w:r w:rsidR="0063204B" w:rsidRPr="006071DD">
        <w:rPr>
          <w:rFonts w:ascii="仿宋_GB2312" w:eastAsia="仿宋_GB2312" w:hAnsiTheme="minorEastAsia" w:hint="eastAsia"/>
          <w:sz w:val="32"/>
          <w:szCs w:val="32"/>
        </w:rPr>
        <w:t>上年度结转防火观测台防火步道建设项目资金</w:t>
      </w:r>
      <w:r w:rsidRPr="006071DD">
        <w:rPr>
          <w:rFonts w:ascii="仿宋_GB2312" w:eastAsia="仿宋_GB2312" w:hAnsiTheme="minorEastAsia" w:hint="eastAsia"/>
          <w:sz w:val="32"/>
          <w:szCs w:val="32"/>
        </w:rPr>
        <w:t>。</w:t>
      </w:r>
    </w:p>
    <w:p w:rsidR="00004FE4" w:rsidRPr="006071DD" w:rsidRDefault="00004FE4" w:rsidP="008657DC">
      <w:pPr>
        <w:pStyle w:val="Default"/>
        <w:ind w:firstLineChars="200" w:firstLine="640"/>
        <w:rPr>
          <w:rFonts w:ascii="仿宋_GB2312" w:eastAsia="仿宋_GB2312" w:hAnsiTheme="minorEastAsia"/>
          <w:sz w:val="32"/>
          <w:szCs w:val="32"/>
        </w:rPr>
      </w:pPr>
      <w:r w:rsidRPr="006071DD">
        <w:rPr>
          <w:rFonts w:ascii="仿宋_GB2312" w:eastAsia="仿宋_GB2312" w:hAnsi="Times New Roman" w:hint="eastAsia"/>
          <w:sz w:val="32"/>
          <w:szCs w:val="32"/>
        </w:rPr>
        <w:t>6、</w:t>
      </w:r>
      <w:r w:rsidRPr="006071DD">
        <w:rPr>
          <w:rFonts w:ascii="仿宋_GB2312" w:eastAsia="仿宋_GB2312" w:hAnsiTheme="minorEastAsia" w:hint="eastAsia"/>
          <w:sz w:val="32"/>
          <w:szCs w:val="32"/>
        </w:rPr>
        <w:t>节能环保支出（类）天然林保护（款）森林管护（项）。</w:t>
      </w:r>
    </w:p>
    <w:p w:rsidR="00004FE4" w:rsidRPr="006071DD" w:rsidRDefault="00004FE4"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年初预算为</w:t>
      </w:r>
      <w:r w:rsidR="0084680B" w:rsidRPr="006071DD">
        <w:rPr>
          <w:rFonts w:ascii="仿宋_GB2312" w:eastAsia="仿宋_GB2312" w:hAnsiTheme="minorEastAsia" w:hint="eastAsia"/>
          <w:sz w:val="32"/>
          <w:szCs w:val="32"/>
        </w:rPr>
        <w:t>0</w:t>
      </w:r>
      <w:r w:rsidRPr="006071DD">
        <w:rPr>
          <w:rFonts w:ascii="仿宋_GB2312" w:eastAsia="仿宋_GB2312" w:hAnsiTheme="minorEastAsia" w:hint="eastAsia"/>
          <w:sz w:val="32"/>
          <w:szCs w:val="32"/>
        </w:rPr>
        <w:t>万元，支出决算为40.53万元，决算数大于年初预算数的主要原因是：增加</w:t>
      </w:r>
      <w:r w:rsidR="0084680B" w:rsidRPr="006071DD">
        <w:rPr>
          <w:rFonts w:ascii="仿宋_GB2312" w:eastAsia="仿宋_GB2312" w:hAnsiTheme="minorEastAsia" w:hint="eastAsia"/>
          <w:sz w:val="32"/>
          <w:szCs w:val="32"/>
        </w:rPr>
        <w:t>国家及省级生态公益林补偿</w:t>
      </w:r>
      <w:r w:rsidRPr="006071DD">
        <w:rPr>
          <w:rFonts w:ascii="仿宋_GB2312" w:eastAsia="仿宋_GB2312" w:hAnsiTheme="minorEastAsia" w:hint="eastAsia"/>
          <w:sz w:val="32"/>
          <w:szCs w:val="32"/>
        </w:rPr>
        <w:t>补助。</w:t>
      </w:r>
    </w:p>
    <w:p w:rsidR="00004FE4" w:rsidRPr="006071DD" w:rsidRDefault="00004FE4" w:rsidP="008657DC">
      <w:pPr>
        <w:pStyle w:val="Default"/>
        <w:ind w:firstLineChars="200" w:firstLine="640"/>
        <w:rPr>
          <w:rFonts w:ascii="仿宋_GB2312" w:eastAsia="仿宋_GB2312" w:hAnsiTheme="minorEastAsia"/>
          <w:sz w:val="32"/>
          <w:szCs w:val="32"/>
        </w:rPr>
      </w:pPr>
      <w:r w:rsidRPr="006071DD">
        <w:rPr>
          <w:rFonts w:ascii="仿宋_GB2312" w:eastAsia="仿宋_GB2312" w:hAnsi="Times New Roman" w:hint="eastAsia"/>
          <w:sz w:val="32"/>
          <w:szCs w:val="32"/>
        </w:rPr>
        <w:t>7、</w:t>
      </w:r>
      <w:r w:rsidRPr="006071DD">
        <w:rPr>
          <w:rFonts w:ascii="仿宋_GB2312" w:eastAsia="仿宋_GB2312" w:hAnsiTheme="minorEastAsia" w:hint="eastAsia"/>
          <w:sz w:val="32"/>
          <w:szCs w:val="32"/>
        </w:rPr>
        <w:t>节能环保支出（类）天然林保护（款）停伐补助（项）。</w:t>
      </w:r>
    </w:p>
    <w:p w:rsidR="00004FE4" w:rsidRPr="006071DD" w:rsidRDefault="00004FE4"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年初预算为0万元，支出决算为18.00万元，决算数大于年初预算数的主</w:t>
      </w:r>
      <w:r w:rsidRPr="006071DD">
        <w:rPr>
          <w:rFonts w:ascii="仿宋_GB2312" w:eastAsia="仿宋_GB2312" w:hAnsiTheme="minorEastAsia" w:hint="eastAsia"/>
          <w:sz w:val="32"/>
          <w:szCs w:val="32"/>
        </w:rPr>
        <w:lastRenderedPageBreak/>
        <w:t>要原因是：增加</w:t>
      </w:r>
      <w:r w:rsidR="0063204B" w:rsidRPr="006071DD">
        <w:rPr>
          <w:rFonts w:ascii="仿宋_GB2312" w:eastAsia="仿宋_GB2312" w:hAnsiTheme="minorEastAsia" w:hint="eastAsia"/>
          <w:sz w:val="32"/>
          <w:szCs w:val="32"/>
        </w:rPr>
        <w:t>国有</w:t>
      </w:r>
      <w:r w:rsidRPr="006071DD">
        <w:rPr>
          <w:rFonts w:ascii="仿宋_GB2312" w:eastAsia="仿宋_GB2312" w:hAnsiTheme="minorEastAsia" w:hint="eastAsia"/>
          <w:sz w:val="32"/>
          <w:szCs w:val="32"/>
        </w:rPr>
        <w:t>天然林停伐补助。</w:t>
      </w:r>
    </w:p>
    <w:p w:rsidR="000A34B7" w:rsidRPr="006071DD" w:rsidRDefault="00004FE4" w:rsidP="008657DC">
      <w:pPr>
        <w:pStyle w:val="Default"/>
        <w:ind w:firstLineChars="200" w:firstLine="640"/>
        <w:rPr>
          <w:rFonts w:ascii="仿宋_GB2312" w:eastAsia="仿宋_GB2312" w:hAnsiTheme="minorEastAsia"/>
          <w:sz w:val="32"/>
          <w:szCs w:val="32"/>
        </w:rPr>
      </w:pPr>
      <w:r w:rsidRPr="006071DD">
        <w:rPr>
          <w:rFonts w:ascii="仿宋_GB2312" w:eastAsia="仿宋_GB2312" w:hAnsi="Times New Roman" w:hint="eastAsia"/>
          <w:sz w:val="32"/>
          <w:szCs w:val="32"/>
        </w:rPr>
        <w:t>8</w:t>
      </w:r>
      <w:r w:rsidR="000A34B7" w:rsidRPr="006071DD">
        <w:rPr>
          <w:rFonts w:ascii="仿宋_GB2312" w:eastAsia="仿宋_GB2312" w:hAnsi="Times New Roman" w:hint="eastAsia"/>
          <w:sz w:val="32"/>
          <w:szCs w:val="32"/>
        </w:rPr>
        <w:t>、</w:t>
      </w:r>
      <w:r w:rsidR="000A34B7" w:rsidRPr="006071DD">
        <w:rPr>
          <w:rFonts w:ascii="仿宋_GB2312" w:eastAsia="仿宋_GB2312" w:hAnsiTheme="minorEastAsia" w:hint="eastAsia"/>
          <w:sz w:val="32"/>
          <w:szCs w:val="32"/>
        </w:rPr>
        <w:t>农林水支出（类）林业和草原（款）行政运行（项）。</w:t>
      </w:r>
    </w:p>
    <w:p w:rsidR="000A34B7" w:rsidRPr="006071DD" w:rsidRDefault="000A34B7"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年初预算为</w:t>
      </w:r>
      <w:r w:rsidR="0084680B" w:rsidRPr="006071DD">
        <w:rPr>
          <w:rFonts w:ascii="仿宋_GB2312" w:eastAsia="仿宋_GB2312" w:hAnsiTheme="minorEastAsia" w:hint="eastAsia"/>
          <w:sz w:val="32"/>
          <w:szCs w:val="32"/>
        </w:rPr>
        <w:t>0</w:t>
      </w:r>
      <w:r w:rsidRPr="006071DD">
        <w:rPr>
          <w:rFonts w:ascii="仿宋_GB2312" w:eastAsia="仿宋_GB2312" w:hAnsiTheme="minorEastAsia" w:hint="eastAsia"/>
          <w:sz w:val="32"/>
          <w:szCs w:val="32"/>
        </w:rPr>
        <w:t>万元，支出决算为</w:t>
      </w:r>
      <w:r w:rsidR="00004FE4" w:rsidRPr="006071DD">
        <w:rPr>
          <w:rFonts w:ascii="仿宋_GB2312" w:eastAsia="仿宋_GB2312" w:hAnsiTheme="minorEastAsia" w:hint="eastAsia"/>
          <w:sz w:val="32"/>
          <w:szCs w:val="32"/>
        </w:rPr>
        <w:t>0.98</w:t>
      </w:r>
      <w:r w:rsidRPr="006071DD">
        <w:rPr>
          <w:rFonts w:ascii="仿宋_GB2312" w:eastAsia="仿宋_GB2312" w:hAnsiTheme="minorEastAsia" w:hint="eastAsia"/>
          <w:sz w:val="32"/>
          <w:szCs w:val="32"/>
        </w:rPr>
        <w:t>万元，完成年初预算的%，决算数大于年初预算数的主要原因是：</w:t>
      </w:r>
      <w:r w:rsidR="0063204B" w:rsidRPr="006071DD">
        <w:rPr>
          <w:rFonts w:ascii="仿宋_GB2312" w:eastAsia="仿宋_GB2312" w:hAnsiTheme="minorEastAsia" w:hint="eastAsia"/>
          <w:sz w:val="32"/>
          <w:szCs w:val="32"/>
        </w:rPr>
        <w:t>遗属人员</w:t>
      </w:r>
      <w:r w:rsidRPr="006071DD">
        <w:rPr>
          <w:rFonts w:ascii="仿宋_GB2312" w:eastAsia="仿宋_GB2312" w:hAnsiTheme="minorEastAsia" w:hint="eastAsia"/>
          <w:sz w:val="32"/>
          <w:szCs w:val="32"/>
        </w:rPr>
        <w:t>增加。</w:t>
      </w:r>
    </w:p>
    <w:p w:rsidR="000A34B7" w:rsidRPr="006071DD" w:rsidRDefault="00BD0CCF"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9</w:t>
      </w:r>
      <w:r w:rsidR="000A34B7" w:rsidRPr="006071DD">
        <w:rPr>
          <w:rFonts w:ascii="仿宋_GB2312" w:eastAsia="仿宋_GB2312" w:hAnsiTheme="minorEastAsia" w:hint="eastAsia"/>
          <w:sz w:val="32"/>
          <w:szCs w:val="32"/>
        </w:rPr>
        <w:t>、农林水支出（类）林业和草原（款）事业机构（项）。</w:t>
      </w:r>
    </w:p>
    <w:p w:rsidR="000A34B7" w:rsidRPr="006071DD" w:rsidRDefault="000A34B7"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年初预算为</w:t>
      </w:r>
      <w:r w:rsidR="0084680B" w:rsidRPr="006071DD">
        <w:rPr>
          <w:rFonts w:ascii="仿宋_GB2312" w:eastAsia="仿宋_GB2312" w:hAnsiTheme="minorEastAsia" w:hint="eastAsia"/>
          <w:sz w:val="32"/>
          <w:szCs w:val="32"/>
        </w:rPr>
        <w:t>1391.79</w:t>
      </w:r>
      <w:r w:rsidRPr="006071DD">
        <w:rPr>
          <w:rFonts w:ascii="仿宋_GB2312" w:eastAsia="仿宋_GB2312" w:hAnsiTheme="minorEastAsia" w:hint="eastAsia"/>
          <w:sz w:val="32"/>
          <w:szCs w:val="32"/>
        </w:rPr>
        <w:t>万元，支出决算为</w:t>
      </w:r>
      <w:r w:rsidR="00BD0CCF" w:rsidRPr="006071DD">
        <w:rPr>
          <w:rFonts w:ascii="仿宋_GB2312" w:eastAsia="仿宋_GB2312" w:hAnsiTheme="minorEastAsia" w:hint="eastAsia"/>
          <w:sz w:val="32"/>
          <w:szCs w:val="32"/>
        </w:rPr>
        <w:t>839.08</w:t>
      </w:r>
      <w:r w:rsidRPr="006071DD">
        <w:rPr>
          <w:rFonts w:ascii="仿宋_GB2312" w:eastAsia="仿宋_GB2312" w:hAnsiTheme="minorEastAsia" w:hint="eastAsia"/>
          <w:sz w:val="32"/>
          <w:szCs w:val="32"/>
        </w:rPr>
        <w:t>万元，</w:t>
      </w:r>
      <w:r w:rsidR="006071DD" w:rsidRPr="006071DD">
        <w:rPr>
          <w:rFonts w:ascii="仿宋_GB2312" w:eastAsia="仿宋_GB2312" w:hAnsi="Times New Roman" w:hint="eastAsia"/>
          <w:sz w:val="32"/>
          <w:szCs w:val="32"/>
        </w:rPr>
        <w:t>完成年初预算的60.29%，</w:t>
      </w:r>
      <w:r w:rsidRPr="006071DD">
        <w:rPr>
          <w:rFonts w:ascii="仿宋_GB2312" w:eastAsia="仿宋_GB2312" w:hAnsiTheme="minorEastAsia" w:hint="eastAsia"/>
          <w:sz w:val="32"/>
          <w:szCs w:val="32"/>
        </w:rPr>
        <w:t>决算数小于年初预算数的主要原因是：</w:t>
      </w:r>
      <w:r w:rsidR="00764B4C" w:rsidRPr="006071DD">
        <w:rPr>
          <w:rFonts w:ascii="仿宋_GB2312" w:eastAsia="仿宋_GB2312" w:hAnsiTheme="minorEastAsia" w:hint="eastAsia"/>
          <w:sz w:val="32"/>
          <w:szCs w:val="32"/>
        </w:rPr>
        <w:t>非税收入减少、年初预算的</w:t>
      </w:r>
      <w:r w:rsidR="003A3710" w:rsidRPr="006071DD">
        <w:rPr>
          <w:rFonts w:ascii="仿宋_GB2312" w:eastAsia="仿宋_GB2312" w:hAnsiTheme="minorEastAsia" w:hint="eastAsia"/>
          <w:sz w:val="32"/>
          <w:szCs w:val="32"/>
        </w:rPr>
        <w:t>住房公积金未拨付及</w:t>
      </w:r>
      <w:r w:rsidR="00764B4C" w:rsidRPr="006071DD">
        <w:rPr>
          <w:rFonts w:ascii="仿宋_GB2312" w:eastAsia="仿宋_GB2312" w:hAnsiTheme="minorEastAsia" w:hint="eastAsia"/>
          <w:sz w:val="32"/>
          <w:szCs w:val="32"/>
        </w:rPr>
        <w:t>退休人员补助列入社会保障和就业支出</w:t>
      </w:r>
      <w:r w:rsidRPr="006071DD">
        <w:rPr>
          <w:rFonts w:ascii="仿宋_GB2312" w:eastAsia="仿宋_GB2312" w:hAnsiTheme="minorEastAsia" w:hint="eastAsia"/>
          <w:sz w:val="32"/>
          <w:szCs w:val="32"/>
        </w:rPr>
        <w:t>。</w:t>
      </w:r>
    </w:p>
    <w:p w:rsidR="00FD082F" w:rsidRPr="006071DD" w:rsidRDefault="00BD0CCF"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10</w:t>
      </w:r>
      <w:r w:rsidR="00FD082F" w:rsidRPr="006071DD">
        <w:rPr>
          <w:rFonts w:ascii="仿宋_GB2312" w:eastAsia="仿宋_GB2312" w:hAnsiTheme="minorEastAsia" w:hint="eastAsia"/>
          <w:sz w:val="32"/>
          <w:szCs w:val="32"/>
        </w:rPr>
        <w:t>、农林水支出（类）林业和草原（款）森林资源培育（项）。</w:t>
      </w:r>
    </w:p>
    <w:p w:rsidR="00FD082F" w:rsidRPr="006071DD" w:rsidRDefault="00FD082F"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年初预算为0万元，支出决算为</w:t>
      </w:r>
      <w:r w:rsidR="00BD0CCF" w:rsidRPr="006071DD">
        <w:rPr>
          <w:rFonts w:ascii="仿宋_GB2312" w:eastAsia="仿宋_GB2312" w:hAnsiTheme="minorEastAsia" w:hint="eastAsia"/>
          <w:sz w:val="32"/>
          <w:szCs w:val="32"/>
        </w:rPr>
        <w:t>50.00</w:t>
      </w:r>
      <w:r w:rsidRPr="006071DD">
        <w:rPr>
          <w:rFonts w:ascii="仿宋_GB2312" w:eastAsia="仿宋_GB2312" w:hAnsiTheme="minorEastAsia" w:hint="eastAsia"/>
          <w:sz w:val="32"/>
          <w:szCs w:val="32"/>
        </w:rPr>
        <w:t>万元，决算数大于年初预算数的主要原因是：增加中央财政</w:t>
      </w:r>
      <w:r w:rsidR="00BD0CCF" w:rsidRPr="006071DD">
        <w:rPr>
          <w:rFonts w:ascii="仿宋_GB2312" w:eastAsia="仿宋_GB2312" w:hAnsiTheme="minorEastAsia" w:hint="eastAsia"/>
          <w:sz w:val="32"/>
          <w:szCs w:val="32"/>
        </w:rPr>
        <w:t>森林质量提升项目</w:t>
      </w:r>
      <w:r w:rsidRPr="006071DD">
        <w:rPr>
          <w:rFonts w:ascii="仿宋_GB2312" w:eastAsia="仿宋_GB2312" w:hAnsiTheme="minorEastAsia" w:hint="eastAsia"/>
          <w:sz w:val="32"/>
          <w:szCs w:val="32"/>
        </w:rPr>
        <w:t>。</w:t>
      </w:r>
    </w:p>
    <w:p w:rsidR="00BD0CCF" w:rsidRPr="006071DD" w:rsidRDefault="00BD0CCF"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11、农林水支出（类）林业和草原（款）技术推广与转化（项）。</w:t>
      </w:r>
    </w:p>
    <w:p w:rsidR="00BD0CCF" w:rsidRPr="006071DD" w:rsidRDefault="00BD0CCF"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年初预算为0万元，支出决算为80万元，决算数大于年初预算数的主要原因是：增加中央财政</w:t>
      </w:r>
      <w:r w:rsidR="003A3710" w:rsidRPr="006071DD">
        <w:rPr>
          <w:rFonts w:ascii="仿宋_GB2312" w:eastAsia="仿宋_GB2312" w:hAnsiTheme="minorEastAsia" w:hint="eastAsia"/>
          <w:sz w:val="32"/>
          <w:szCs w:val="32"/>
        </w:rPr>
        <w:t>珊瑚阁红枫等品种在景观营造上的应用示范</w:t>
      </w:r>
      <w:r w:rsidRPr="006071DD">
        <w:rPr>
          <w:rFonts w:ascii="仿宋_GB2312" w:eastAsia="仿宋_GB2312" w:hAnsiTheme="minorEastAsia" w:hint="eastAsia"/>
          <w:sz w:val="32"/>
          <w:szCs w:val="32"/>
        </w:rPr>
        <w:t>项目。</w:t>
      </w:r>
    </w:p>
    <w:p w:rsidR="00BD0CCF" w:rsidRPr="006071DD" w:rsidRDefault="00BD0CCF"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12、农林水支出（类）林业和草原（款）林区公共支出（项）。</w:t>
      </w:r>
    </w:p>
    <w:p w:rsidR="00BD0CCF" w:rsidRPr="006071DD" w:rsidRDefault="00BD0CCF"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年初预算为0万元，支出决算为30.00万元，决算数大于年初预算数的主要原因是：增加</w:t>
      </w:r>
      <w:r w:rsidR="0045549E" w:rsidRPr="006071DD">
        <w:rPr>
          <w:rFonts w:ascii="仿宋_GB2312" w:eastAsia="仿宋_GB2312" w:hAnsiTheme="minorEastAsia" w:hint="eastAsia"/>
          <w:sz w:val="32"/>
          <w:szCs w:val="32"/>
        </w:rPr>
        <w:t>林区管护站点改造</w:t>
      </w:r>
      <w:r w:rsidRPr="006071DD">
        <w:rPr>
          <w:rFonts w:ascii="仿宋_GB2312" w:eastAsia="仿宋_GB2312" w:hAnsiTheme="minorEastAsia" w:hint="eastAsia"/>
          <w:sz w:val="32"/>
          <w:szCs w:val="32"/>
        </w:rPr>
        <w:t>项目。</w:t>
      </w:r>
    </w:p>
    <w:p w:rsidR="00BD0CCF" w:rsidRPr="006071DD" w:rsidRDefault="00BD0CCF"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13、农林水支出（类）林业和草原（款）其他林业和草原支出（项）。</w:t>
      </w:r>
    </w:p>
    <w:p w:rsidR="00BD0CCF" w:rsidRPr="006071DD" w:rsidRDefault="00BD0CCF"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年初预算为</w:t>
      </w:r>
      <w:r w:rsidR="00FA35C8" w:rsidRPr="006071DD">
        <w:rPr>
          <w:rFonts w:ascii="仿宋_GB2312" w:eastAsia="仿宋_GB2312" w:hAnsiTheme="minorEastAsia" w:hint="eastAsia"/>
          <w:sz w:val="32"/>
          <w:szCs w:val="32"/>
        </w:rPr>
        <w:t>136.60</w:t>
      </w:r>
      <w:r w:rsidRPr="006071DD">
        <w:rPr>
          <w:rFonts w:ascii="仿宋_GB2312" w:eastAsia="仿宋_GB2312" w:hAnsiTheme="minorEastAsia" w:hint="eastAsia"/>
          <w:sz w:val="32"/>
          <w:szCs w:val="32"/>
        </w:rPr>
        <w:t>万元，支出决算为397.32万元，</w:t>
      </w:r>
      <w:r w:rsidR="006071DD" w:rsidRPr="006071DD">
        <w:rPr>
          <w:rFonts w:ascii="仿宋_GB2312" w:eastAsia="仿宋_GB2312" w:hAnsi="Times New Roman" w:hint="eastAsia"/>
          <w:sz w:val="32"/>
          <w:szCs w:val="32"/>
        </w:rPr>
        <w:t>完成年初预算的290.86%，</w:t>
      </w:r>
      <w:r w:rsidRPr="006071DD">
        <w:rPr>
          <w:rFonts w:ascii="仿宋_GB2312" w:eastAsia="仿宋_GB2312" w:hAnsiTheme="minorEastAsia" w:hint="eastAsia"/>
          <w:sz w:val="32"/>
          <w:szCs w:val="32"/>
        </w:rPr>
        <w:t>决算数大于年初预算数的主要原因是：增加职工</w:t>
      </w:r>
      <w:r w:rsidR="0045549E" w:rsidRPr="006071DD">
        <w:rPr>
          <w:rFonts w:ascii="仿宋_GB2312" w:eastAsia="仿宋_GB2312" w:hAnsiTheme="minorEastAsia" w:hint="eastAsia"/>
          <w:sz w:val="32"/>
          <w:szCs w:val="32"/>
        </w:rPr>
        <w:t>工资</w:t>
      </w:r>
      <w:r w:rsidRPr="006071DD">
        <w:rPr>
          <w:rFonts w:ascii="仿宋_GB2312" w:eastAsia="仿宋_GB2312" w:hAnsiTheme="minorEastAsia" w:hint="eastAsia"/>
          <w:sz w:val="32"/>
          <w:szCs w:val="32"/>
        </w:rPr>
        <w:t>福利待遇</w:t>
      </w:r>
      <w:r w:rsidR="0045549E" w:rsidRPr="006071DD">
        <w:rPr>
          <w:rFonts w:ascii="仿宋_GB2312" w:eastAsia="仿宋_GB2312" w:hAnsiTheme="minorEastAsia" w:hint="eastAsia"/>
          <w:sz w:val="32"/>
          <w:szCs w:val="32"/>
        </w:rPr>
        <w:t>支出</w:t>
      </w:r>
      <w:r w:rsidRPr="006071DD">
        <w:rPr>
          <w:rFonts w:ascii="仿宋_GB2312" w:eastAsia="仿宋_GB2312" w:hAnsiTheme="minorEastAsia" w:hint="eastAsia"/>
          <w:sz w:val="32"/>
          <w:szCs w:val="32"/>
        </w:rPr>
        <w:t>。</w:t>
      </w:r>
    </w:p>
    <w:p w:rsidR="00BD0CCF" w:rsidRPr="006071DD" w:rsidRDefault="00BD0CCF"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14、交通运输支出（类）公路运输支出（款）公路水路运输（项）。</w:t>
      </w:r>
    </w:p>
    <w:p w:rsidR="00BD0CCF" w:rsidRPr="006071DD" w:rsidRDefault="00BD0CCF"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年初预算为0万元，支出决算为28.00万元，决算数大于年初预算数的主要原因是：</w:t>
      </w:r>
      <w:r w:rsidR="0045549E" w:rsidRPr="006071DD">
        <w:rPr>
          <w:rFonts w:ascii="仿宋_GB2312" w:eastAsia="仿宋_GB2312" w:hAnsiTheme="minorEastAsia" w:hint="eastAsia"/>
          <w:sz w:val="32"/>
          <w:szCs w:val="32"/>
        </w:rPr>
        <w:t>上年结转</w:t>
      </w:r>
      <w:r w:rsidRPr="006071DD">
        <w:rPr>
          <w:rFonts w:ascii="仿宋_GB2312" w:eastAsia="仿宋_GB2312" w:hAnsiTheme="minorEastAsia" w:hint="eastAsia"/>
          <w:sz w:val="32"/>
          <w:szCs w:val="32"/>
        </w:rPr>
        <w:t>凉山山道护栏建设项目。</w:t>
      </w:r>
    </w:p>
    <w:p w:rsidR="00FD082F" w:rsidRPr="006071DD" w:rsidRDefault="00BD0CCF" w:rsidP="008657DC">
      <w:pPr>
        <w:pStyle w:val="Default"/>
        <w:ind w:firstLineChars="250" w:firstLine="800"/>
        <w:rPr>
          <w:rFonts w:ascii="仿宋_GB2312" w:eastAsia="仿宋_GB2312" w:hAnsiTheme="minorEastAsia"/>
          <w:sz w:val="32"/>
          <w:szCs w:val="32"/>
        </w:rPr>
      </w:pPr>
      <w:r w:rsidRPr="006071DD">
        <w:rPr>
          <w:rFonts w:ascii="仿宋_GB2312" w:eastAsia="仿宋_GB2312" w:hAnsiTheme="minorEastAsia" w:hint="eastAsia"/>
          <w:sz w:val="32"/>
          <w:szCs w:val="32"/>
        </w:rPr>
        <w:lastRenderedPageBreak/>
        <w:t>15</w:t>
      </w:r>
      <w:r w:rsidR="00FD082F" w:rsidRPr="006071DD">
        <w:rPr>
          <w:rFonts w:ascii="仿宋_GB2312" w:eastAsia="仿宋_GB2312" w:hAnsiTheme="minorEastAsia" w:hint="eastAsia"/>
          <w:sz w:val="32"/>
          <w:szCs w:val="32"/>
        </w:rPr>
        <w:t>、交通运输支出（类）其他交通运输支出（款）其他</w:t>
      </w:r>
      <w:r w:rsidR="00A05CB6" w:rsidRPr="006071DD">
        <w:rPr>
          <w:rFonts w:ascii="仿宋_GB2312" w:eastAsia="仿宋_GB2312" w:hAnsiTheme="minorEastAsia" w:hint="eastAsia"/>
          <w:sz w:val="32"/>
          <w:szCs w:val="32"/>
        </w:rPr>
        <w:t>交通</w:t>
      </w:r>
      <w:r w:rsidR="00FD082F" w:rsidRPr="006071DD">
        <w:rPr>
          <w:rFonts w:ascii="仿宋_GB2312" w:eastAsia="仿宋_GB2312" w:hAnsiTheme="minorEastAsia" w:hint="eastAsia"/>
          <w:sz w:val="32"/>
          <w:szCs w:val="32"/>
        </w:rPr>
        <w:t>运输支出（项）。</w:t>
      </w:r>
    </w:p>
    <w:p w:rsidR="00FD082F" w:rsidRPr="006071DD" w:rsidRDefault="00FD082F" w:rsidP="008657DC">
      <w:pPr>
        <w:pStyle w:val="Default"/>
        <w:ind w:firstLineChars="250" w:firstLine="800"/>
        <w:rPr>
          <w:rFonts w:ascii="仿宋_GB2312" w:eastAsia="仿宋_GB2312" w:hAnsiTheme="minorEastAsia"/>
          <w:sz w:val="32"/>
          <w:szCs w:val="32"/>
        </w:rPr>
      </w:pPr>
      <w:r w:rsidRPr="006071DD">
        <w:rPr>
          <w:rFonts w:ascii="仿宋_GB2312" w:eastAsia="仿宋_GB2312" w:hAnsiTheme="minorEastAsia" w:hint="eastAsia"/>
          <w:sz w:val="32"/>
          <w:szCs w:val="32"/>
        </w:rPr>
        <w:t>年初预算为0万元，支出决算为</w:t>
      </w:r>
      <w:r w:rsidR="00A05CB6" w:rsidRPr="006071DD">
        <w:rPr>
          <w:rFonts w:ascii="仿宋_GB2312" w:eastAsia="仿宋_GB2312" w:hAnsiTheme="minorEastAsia" w:hint="eastAsia"/>
          <w:sz w:val="32"/>
          <w:szCs w:val="32"/>
        </w:rPr>
        <w:t>2.00</w:t>
      </w:r>
      <w:r w:rsidRPr="006071DD">
        <w:rPr>
          <w:rFonts w:ascii="仿宋_GB2312" w:eastAsia="仿宋_GB2312" w:hAnsiTheme="minorEastAsia" w:hint="eastAsia"/>
          <w:sz w:val="32"/>
          <w:szCs w:val="32"/>
        </w:rPr>
        <w:t>万元，决算数大于年初预算数的主要原因是：增加</w:t>
      </w:r>
      <w:r w:rsidR="00A05CB6" w:rsidRPr="006071DD">
        <w:rPr>
          <w:rFonts w:ascii="仿宋_GB2312" w:eastAsia="仿宋_GB2312" w:hAnsiTheme="minorEastAsia" w:hint="eastAsia"/>
          <w:sz w:val="32"/>
          <w:szCs w:val="32"/>
        </w:rPr>
        <w:t>林区道路维修项目</w:t>
      </w:r>
      <w:r w:rsidRPr="006071DD">
        <w:rPr>
          <w:rFonts w:ascii="仿宋_GB2312" w:eastAsia="仿宋_GB2312" w:hAnsiTheme="minorEastAsia" w:hint="eastAsia"/>
          <w:sz w:val="32"/>
          <w:szCs w:val="32"/>
        </w:rPr>
        <w:t>。</w:t>
      </w:r>
    </w:p>
    <w:p w:rsidR="000A34B7" w:rsidRPr="006071DD" w:rsidRDefault="00A05CB6" w:rsidP="008657DC">
      <w:pPr>
        <w:pStyle w:val="Default"/>
        <w:ind w:firstLineChars="250" w:firstLine="800"/>
        <w:rPr>
          <w:rFonts w:ascii="仿宋_GB2312" w:eastAsia="仿宋_GB2312" w:hAnsiTheme="minorEastAsia"/>
          <w:sz w:val="32"/>
          <w:szCs w:val="32"/>
        </w:rPr>
      </w:pPr>
      <w:r w:rsidRPr="006071DD">
        <w:rPr>
          <w:rFonts w:ascii="仿宋_GB2312" w:eastAsia="仿宋_GB2312" w:hAnsiTheme="minorEastAsia" w:hint="eastAsia"/>
          <w:sz w:val="32"/>
          <w:szCs w:val="32"/>
        </w:rPr>
        <w:t>16</w:t>
      </w:r>
      <w:r w:rsidR="00FD082F" w:rsidRPr="006071DD">
        <w:rPr>
          <w:rFonts w:ascii="仿宋_GB2312" w:eastAsia="仿宋_GB2312" w:hAnsiTheme="minorEastAsia" w:hint="eastAsia"/>
          <w:sz w:val="32"/>
          <w:szCs w:val="32"/>
        </w:rPr>
        <w:t>、灾害防治及应急管理（类）</w:t>
      </w:r>
      <w:r w:rsidRPr="006071DD">
        <w:rPr>
          <w:rFonts w:ascii="仿宋_GB2312" w:eastAsia="仿宋_GB2312" w:hAnsiTheme="minorEastAsia" w:hint="eastAsia"/>
          <w:sz w:val="32"/>
          <w:szCs w:val="32"/>
        </w:rPr>
        <w:t>自然灾害防治（款）地质灾害防治（项）</w:t>
      </w:r>
    </w:p>
    <w:p w:rsidR="000A34B7" w:rsidRPr="006071DD" w:rsidRDefault="00A05CB6" w:rsidP="008657DC">
      <w:pPr>
        <w:pStyle w:val="Default"/>
        <w:spacing w:line="600" w:lineRule="exact"/>
        <w:ind w:firstLineChars="250" w:firstLine="800"/>
        <w:rPr>
          <w:rFonts w:ascii="仿宋_GB2312" w:eastAsia="仿宋_GB2312" w:hAnsiTheme="minorEastAsia"/>
          <w:sz w:val="32"/>
          <w:szCs w:val="32"/>
        </w:rPr>
      </w:pPr>
      <w:r w:rsidRPr="006071DD">
        <w:rPr>
          <w:rFonts w:ascii="仿宋_GB2312" w:eastAsia="仿宋_GB2312" w:hAnsiTheme="minorEastAsia" w:hint="eastAsia"/>
          <w:sz w:val="32"/>
          <w:szCs w:val="32"/>
        </w:rPr>
        <w:t>年初预算为0万元，支出决算为10.00万元，决算数大于年初预算数的主要原因是：</w:t>
      </w:r>
      <w:r w:rsidR="0045549E" w:rsidRPr="006071DD">
        <w:rPr>
          <w:rFonts w:ascii="仿宋_GB2312" w:eastAsia="仿宋_GB2312" w:hAnsiTheme="minorEastAsia" w:hint="eastAsia"/>
          <w:sz w:val="32"/>
          <w:szCs w:val="32"/>
        </w:rPr>
        <w:t>增加凉山林区道路地质灾害应急治理项目。</w:t>
      </w:r>
    </w:p>
    <w:p w:rsidR="00A05CB6" w:rsidRPr="006071DD" w:rsidRDefault="00A05CB6" w:rsidP="008657DC">
      <w:pPr>
        <w:pStyle w:val="Default"/>
        <w:ind w:firstLineChars="250" w:firstLine="800"/>
        <w:rPr>
          <w:rFonts w:ascii="仿宋_GB2312" w:eastAsia="仿宋_GB2312" w:hAnsiTheme="minorEastAsia"/>
          <w:sz w:val="32"/>
          <w:szCs w:val="32"/>
        </w:rPr>
      </w:pPr>
      <w:r w:rsidRPr="006071DD">
        <w:rPr>
          <w:rFonts w:ascii="仿宋_GB2312" w:eastAsia="仿宋_GB2312" w:hAnsiTheme="minorEastAsia" w:hint="eastAsia"/>
          <w:sz w:val="32"/>
          <w:szCs w:val="32"/>
        </w:rPr>
        <w:t>17、灾害防治及应急管理（类）其他自然灾害防治及应急管理支出（款）其他自然灾害防治及应急管理支出（项）</w:t>
      </w:r>
    </w:p>
    <w:p w:rsidR="00A05CB6" w:rsidRPr="006071DD" w:rsidRDefault="00A05CB6" w:rsidP="008657DC">
      <w:pPr>
        <w:pStyle w:val="Default"/>
        <w:spacing w:line="600" w:lineRule="exact"/>
        <w:ind w:firstLineChars="250" w:firstLine="800"/>
        <w:rPr>
          <w:rFonts w:ascii="仿宋_GB2312" w:eastAsia="仿宋_GB2312" w:hAnsi="Times New Roman"/>
          <w:sz w:val="32"/>
          <w:szCs w:val="32"/>
        </w:rPr>
      </w:pPr>
      <w:r w:rsidRPr="006071DD">
        <w:rPr>
          <w:rFonts w:ascii="仿宋_GB2312" w:eastAsia="仿宋_GB2312" w:hAnsiTheme="minorEastAsia" w:hint="eastAsia"/>
          <w:sz w:val="32"/>
          <w:szCs w:val="32"/>
        </w:rPr>
        <w:t>年初预算为0万元，支出决算为20.00万元，决算数大于年初预算数的主要原因是：</w:t>
      </w:r>
      <w:r w:rsidR="006071DD" w:rsidRPr="006071DD">
        <w:rPr>
          <w:rFonts w:ascii="仿宋_GB2312" w:eastAsia="仿宋_GB2312" w:hAnsiTheme="minorEastAsia" w:hint="eastAsia"/>
          <w:sz w:val="32"/>
          <w:szCs w:val="32"/>
        </w:rPr>
        <w:t>增加国有林场管护用房建设项目。</w:t>
      </w:r>
    </w:p>
    <w:p w:rsidR="00DD5153" w:rsidRDefault="00FC6898" w:rsidP="008657DC">
      <w:pPr>
        <w:pStyle w:val="Default"/>
        <w:spacing w:line="600" w:lineRule="exact"/>
        <w:ind w:firstLineChars="200" w:firstLine="640"/>
        <w:rPr>
          <w:rFonts w:hAnsi="黑体"/>
          <w:bCs/>
          <w:sz w:val="32"/>
          <w:szCs w:val="32"/>
        </w:rPr>
      </w:pPr>
      <w:r>
        <w:rPr>
          <w:rFonts w:hAnsi="黑体" w:hint="eastAsia"/>
          <w:bCs/>
          <w:sz w:val="32"/>
          <w:szCs w:val="32"/>
        </w:rPr>
        <w:t>六、一般公共预算财政拨款基本支出决算情况说明</w:t>
      </w:r>
    </w:p>
    <w:p w:rsidR="00DD5153" w:rsidRPr="00992FE1" w:rsidRDefault="00FC6898" w:rsidP="008657DC">
      <w:pPr>
        <w:pStyle w:val="Default"/>
        <w:spacing w:line="600" w:lineRule="exact"/>
        <w:ind w:firstLineChars="200" w:firstLine="640"/>
        <w:rPr>
          <w:rFonts w:ascii="仿宋_GB2312" w:eastAsia="仿宋_GB2312" w:hAnsi="Times New Roman"/>
          <w:sz w:val="32"/>
          <w:szCs w:val="32"/>
        </w:rPr>
      </w:pPr>
      <w:r w:rsidRPr="00992FE1">
        <w:rPr>
          <w:rFonts w:ascii="仿宋_GB2312" w:eastAsia="仿宋_GB2312" w:hAnsi="Times New Roman" w:hint="eastAsia"/>
          <w:sz w:val="32"/>
          <w:szCs w:val="32"/>
        </w:rPr>
        <w:t>2023年度财政拨款基本支出</w:t>
      </w:r>
      <w:r w:rsidR="008657DC" w:rsidRPr="00992FE1">
        <w:rPr>
          <w:rFonts w:ascii="仿宋_GB2312" w:eastAsia="仿宋_GB2312" w:hAnsi="Times New Roman" w:hint="eastAsia"/>
          <w:sz w:val="32"/>
          <w:szCs w:val="32"/>
        </w:rPr>
        <w:t>1487.25</w:t>
      </w:r>
      <w:r w:rsidRPr="00992FE1">
        <w:rPr>
          <w:rFonts w:ascii="仿宋_GB2312" w:eastAsia="仿宋_GB2312" w:hAnsi="Times New Roman" w:hint="eastAsia"/>
          <w:sz w:val="32"/>
          <w:szCs w:val="32"/>
        </w:rPr>
        <w:t>万元，其中：</w:t>
      </w:r>
    </w:p>
    <w:p w:rsidR="00DD5153" w:rsidRPr="00992FE1" w:rsidRDefault="00FC6898" w:rsidP="008657DC">
      <w:pPr>
        <w:pStyle w:val="Default"/>
        <w:ind w:firstLineChars="200" w:firstLine="643"/>
        <w:rPr>
          <w:rFonts w:ascii="仿宋_GB2312" w:eastAsia="仿宋_GB2312" w:hAnsi="Times New Roman"/>
          <w:sz w:val="32"/>
          <w:szCs w:val="32"/>
        </w:rPr>
      </w:pPr>
      <w:r w:rsidRPr="00992FE1">
        <w:rPr>
          <w:rFonts w:ascii="仿宋_GB2312" w:eastAsia="仿宋_GB2312" w:hAnsi="Times New Roman" w:hint="eastAsia"/>
          <w:b/>
          <w:bCs/>
          <w:sz w:val="32"/>
          <w:szCs w:val="32"/>
        </w:rPr>
        <w:t>人员经费</w:t>
      </w:r>
      <w:r w:rsidR="008657DC" w:rsidRPr="00992FE1">
        <w:rPr>
          <w:rFonts w:ascii="仿宋_GB2312" w:eastAsia="仿宋_GB2312" w:hAnsi="Times New Roman" w:hint="eastAsia"/>
          <w:sz w:val="32"/>
          <w:szCs w:val="32"/>
        </w:rPr>
        <w:t>1376.85</w:t>
      </w:r>
      <w:r w:rsidRPr="00992FE1">
        <w:rPr>
          <w:rFonts w:ascii="仿宋_GB2312" w:eastAsia="仿宋_GB2312" w:hAnsi="Times New Roman" w:hint="eastAsia"/>
          <w:sz w:val="32"/>
          <w:szCs w:val="32"/>
        </w:rPr>
        <w:t>万元，占基本支出的</w:t>
      </w:r>
      <w:r w:rsidR="008657DC" w:rsidRPr="00992FE1">
        <w:rPr>
          <w:rFonts w:ascii="仿宋_GB2312" w:eastAsia="仿宋_GB2312" w:hAnsi="Times New Roman" w:hint="eastAsia"/>
          <w:sz w:val="32"/>
          <w:szCs w:val="32"/>
        </w:rPr>
        <w:t>92.58</w:t>
      </w:r>
      <w:r w:rsidRPr="00992FE1">
        <w:rPr>
          <w:rFonts w:ascii="仿宋_GB2312" w:eastAsia="仿宋_GB2312" w:hAnsi="Times New Roman" w:hint="eastAsia"/>
          <w:sz w:val="32"/>
          <w:szCs w:val="32"/>
        </w:rPr>
        <w:t>%,主要包括基本工资、津贴补贴、奖金、</w:t>
      </w:r>
      <w:r w:rsidR="008657DC" w:rsidRPr="00992FE1">
        <w:rPr>
          <w:rFonts w:ascii="仿宋_GB2312" w:eastAsia="仿宋_GB2312" w:hAnsiTheme="minorEastAsia" w:hint="eastAsia"/>
          <w:sz w:val="32"/>
          <w:szCs w:val="32"/>
        </w:rPr>
        <w:t>绩效工资、机关事业单位基本养老保险缴费、</w:t>
      </w:r>
      <w:r w:rsidR="00357EA2" w:rsidRPr="00992FE1">
        <w:rPr>
          <w:rFonts w:ascii="仿宋_GB2312" w:eastAsia="仿宋_GB2312" w:hAnsiTheme="minorEastAsia" w:hint="eastAsia"/>
          <w:sz w:val="32"/>
          <w:szCs w:val="32"/>
        </w:rPr>
        <w:t>职业年金缴费、</w:t>
      </w:r>
      <w:r w:rsidR="008657DC" w:rsidRPr="00992FE1">
        <w:rPr>
          <w:rFonts w:ascii="仿宋_GB2312" w:eastAsia="仿宋_GB2312" w:hAnsiTheme="minorEastAsia" w:hint="eastAsia"/>
          <w:sz w:val="32"/>
          <w:szCs w:val="32"/>
        </w:rPr>
        <w:t>职工基本医疗保险缴费、生活补助</w:t>
      </w:r>
      <w:r w:rsidR="008657DC" w:rsidRPr="00992FE1">
        <w:rPr>
          <w:rFonts w:ascii="仿宋_GB2312" w:eastAsia="仿宋_GB2312" w:hAnsi="Times New Roman" w:hint="eastAsia"/>
          <w:sz w:val="32"/>
          <w:szCs w:val="32"/>
        </w:rPr>
        <w:t>。</w:t>
      </w:r>
    </w:p>
    <w:p w:rsidR="00DD5153" w:rsidRPr="00621EF7" w:rsidRDefault="00FC6898" w:rsidP="008657DC">
      <w:pPr>
        <w:pStyle w:val="Default"/>
        <w:spacing w:line="600" w:lineRule="exact"/>
        <w:ind w:firstLineChars="200" w:firstLine="643"/>
        <w:rPr>
          <w:rFonts w:ascii="仿宋_GB2312" w:eastAsia="仿宋_GB2312" w:hAnsi="Times New Roman"/>
          <w:b/>
          <w:sz w:val="32"/>
          <w:szCs w:val="32"/>
        </w:rPr>
      </w:pPr>
      <w:r w:rsidRPr="00621EF7">
        <w:rPr>
          <w:rFonts w:ascii="仿宋_GB2312" w:eastAsia="仿宋_GB2312" w:hAnsi="Times New Roman" w:hint="eastAsia"/>
          <w:b/>
          <w:bCs/>
          <w:sz w:val="32"/>
          <w:szCs w:val="32"/>
        </w:rPr>
        <w:t>公用经费</w:t>
      </w:r>
      <w:r w:rsidR="00357EA2" w:rsidRPr="00621EF7">
        <w:rPr>
          <w:rFonts w:ascii="仿宋_GB2312" w:eastAsia="仿宋_GB2312" w:hAnsi="Times New Roman" w:hint="eastAsia"/>
          <w:sz w:val="32"/>
          <w:szCs w:val="32"/>
        </w:rPr>
        <w:t>110.40</w:t>
      </w:r>
      <w:r w:rsidRPr="00621EF7">
        <w:rPr>
          <w:rFonts w:ascii="仿宋_GB2312" w:eastAsia="仿宋_GB2312" w:hAnsi="Times New Roman" w:hint="eastAsia"/>
          <w:sz w:val="32"/>
          <w:szCs w:val="32"/>
        </w:rPr>
        <w:t>万元，占基本支出的</w:t>
      </w:r>
      <w:r w:rsidR="00357EA2" w:rsidRPr="00621EF7">
        <w:rPr>
          <w:rFonts w:ascii="仿宋_GB2312" w:eastAsia="仿宋_GB2312" w:hAnsi="Times New Roman" w:hint="eastAsia"/>
          <w:sz w:val="32"/>
          <w:szCs w:val="32"/>
        </w:rPr>
        <w:t>7.42</w:t>
      </w:r>
      <w:r w:rsidRPr="00621EF7">
        <w:rPr>
          <w:rFonts w:ascii="仿宋_GB2312" w:eastAsia="仿宋_GB2312" w:hAnsi="Times New Roman" w:hint="eastAsia"/>
          <w:sz w:val="32"/>
          <w:szCs w:val="32"/>
        </w:rPr>
        <w:t>%，主要包括办公费、</w:t>
      </w:r>
      <w:r w:rsidR="00357EA2" w:rsidRPr="00621EF7">
        <w:rPr>
          <w:rFonts w:ascii="仿宋_GB2312" w:eastAsia="仿宋_GB2312" w:hAnsi="Times New Roman" w:hint="eastAsia"/>
          <w:sz w:val="32"/>
          <w:szCs w:val="32"/>
        </w:rPr>
        <w:t>咨询费、</w:t>
      </w:r>
      <w:r w:rsidR="00357EA2" w:rsidRPr="00621EF7">
        <w:rPr>
          <w:rFonts w:ascii="仿宋_GB2312" w:eastAsia="仿宋_GB2312" w:hAnsiTheme="minorEastAsia" w:hint="eastAsia"/>
          <w:sz w:val="32"/>
          <w:szCs w:val="32"/>
        </w:rPr>
        <w:t>手续费、电费、差旅费、维修（护）费、培训费、公务接待费、劳务费、工会费、福利费、公务用车运行维护费、其他商品和服务支出。</w:t>
      </w:r>
    </w:p>
    <w:p w:rsidR="00DD5153" w:rsidRDefault="00FC6898" w:rsidP="008657DC">
      <w:pPr>
        <w:pStyle w:val="Default"/>
        <w:spacing w:line="600" w:lineRule="exact"/>
        <w:ind w:firstLineChars="200" w:firstLine="640"/>
        <w:rPr>
          <w:rFonts w:ascii="Times New Roman" w:eastAsia="仿宋_GB2312" w:hAnsi="Times New Roman"/>
          <w:b/>
          <w:sz w:val="32"/>
          <w:szCs w:val="32"/>
        </w:rPr>
      </w:pPr>
      <w:r>
        <w:rPr>
          <w:rFonts w:hAnsi="黑体" w:hint="eastAsia"/>
          <w:bCs/>
          <w:sz w:val="32"/>
          <w:szCs w:val="32"/>
        </w:rPr>
        <w:t>七、财政拨款三公经费支出决算情况说明</w:t>
      </w:r>
    </w:p>
    <w:p w:rsidR="00DD5153" w:rsidRDefault="00FC6898" w:rsidP="008657DC">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（一）“三公”经费财政拨款支出决算总体情况说明</w:t>
      </w:r>
    </w:p>
    <w:p w:rsidR="00DD5153" w:rsidRPr="00621EF7" w:rsidRDefault="00FC6898" w:rsidP="008657DC">
      <w:pPr>
        <w:pStyle w:val="Default"/>
        <w:spacing w:line="600" w:lineRule="exact"/>
        <w:ind w:firstLineChars="250" w:firstLine="800"/>
        <w:rPr>
          <w:rFonts w:ascii="仿宋_GB2312" w:eastAsia="仿宋_GB2312" w:hAnsi="Times New Roman"/>
          <w:sz w:val="32"/>
          <w:szCs w:val="32"/>
        </w:rPr>
      </w:pPr>
      <w:r w:rsidRPr="00621EF7">
        <w:rPr>
          <w:rFonts w:ascii="仿宋_GB2312" w:eastAsia="仿宋_GB2312" w:hAnsi="Times New Roman" w:hint="eastAsia"/>
          <w:sz w:val="32"/>
          <w:szCs w:val="32"/>
        </w:rPr>
        <w:t>“三公”经费财政拨款支出预算为</w:t>
      </w:r>
      <w:r w:rsidR="00357EA2" w:rsidRPr="00621EF7">
        <w:rPr>
          <w:rFonts w:ascii="仿宋_GB2312" w:eastAsia="仿宋_GB2312" w:hAnsi="Times New Roman" w:hint="eastAsia"/>
          <w:sz w:val="32"/>
          <w:szCs w:val="32"/>
        </w:rPr>
        <w:t>3.4</w:t>
      </w:r>
      <w:r w:rsidR="0024072F" w:rsidRPr="00621EF7">
        <w:rPr>
          <w:rFonts w:ascii="仿宋_GB2312" w:eastAsia="仿宋_GB2312" w:hAnsi="Times New Roman" w:hint="eastAsia"/>
          <w:sz w:val="32"/>
          <w:szCs w:val="32"/>
        </w:rPr>
        <w:t>1</w:t>
      </w:r>
      <w:r w:rsidRPr="00621EF7">
        <w:rPr>
          <w:rFonts w:ascii="仿宋_GB2312" w:eastAsia="仿宋_GB2312" w:hAnsi="Times New Roman" w:hint="eastAsia"/>
          <w:sz w:val="32"/>
          <w:szCs w:val="32"/>
        </w:rPr>
        <w:t>万元，支出决算为</w:t>
      </w:r>
      <w:r w:rsidR="00357EA2" w:rsidRPr="00621EF7">
        <w:rPr>
          <w:rFonts w:ascii="仿宋_GB2312" w:eastAsia="仿宋_GB2312" w:hAnsi="Times New Roman" w:hint="eastAsia"/>
          <w:sz w:val="32"/>
          <w:szCs w:val="32"/>
        </w:rPr>
        <w:t>3.4</w:t>
      </w:r>
      <w:r w:rsidR="0024072F" w:rsidRPr="00621EF7">
        <w:rPr>
          <w:rFonts w:ascii="仿宋_GB2312" w:eastAsia="仿宋_GB2312" w:hAnsi="Times New Roman" w:hint="eastAsia"/>
          <w:sz w:val="32"/>
          <w:szCs w:val="32"/>
        </w:rPr>
        <w:t>1</w:t>
      </w:r>
      <w:r w:rsidRPr="00621EF7">
        <w:rPr>
          <w:rFonts w:ascii="仿宋_GB2312" w:eastAsia="仿宋_GB2312" w:hAnsi="Times New Roman" w:hint="eastAsia"/>
          <w:sz w:val="32"/>
          <w:szCs w:val="32"/>
        </w:rPr>
        <w:t>万元，完成预算的</w:t>
      </w:r>
      <w:r w:rsidR="00357EA2" w:rsidRPr="00621EF7">
        <w:rPr>
          <w:rFonts w:ascii="仿宋_GB2312" w:eastAsia="仿宋_GB2312" w:hAnsi="Times New Roman" w:hint="eastAsia"/>
          <w:sz w:val="32"/>
          <w:szCs w:val="32"/>
        </w:rPr>
        <w:t>100</w:t>
      </w:r>
      <w:r w:rsidRPr="00621EF7">
        <w:rPr>
          <w:rFonts w:ascii="仿宋_GB2312" w:eastAsia="仿宋_GB2312" w:hAnsi="Times New Roman" w:hint="eastAsia"/>
          <w:sz w:val="32"/>
          <w:szCs w:val="32"/>
        </w:rPr>
        <w:t>%，决算数</w:t>
      </w:r>
      <w:r w:rsidR="00BF6560" w:rsidRPr="00621EF7">
        <w:rPr>
          <w:rFonts w:ascii="仿宋_GB2312" w:eastAsia="仿宋_GB2312" w:hAnsi="Times New Roman" w:hint="eastAsia"/>
          <w:sz w:val="32"/>
          <w:szCs w:val="32"/>
        </w:rPr>
        <w:t>与</w:t>
      </w:r>
      <w:r w:rsidRPr="00621EF7">
        <w:rPr>
          <w:rFonts w:ascii="仿宋_GB2312" w:eastAsia="仿宋_GB2312" w:hAnsi="Times New Roman" w:hint="eastAsia"/>
          <w:sz w:val="32"/>
          <w:szCs w:val="32"/>
        </w:rPr>
        <w:t>预算数</w:t>
      </w:r>
      <w:r w:rsidR="00357EA2" w:rsidRPr="00621EF7">
        <w:rPr>
          <w:rFonts w:ascii="仿宋_GB2312" w:eastAsia="仿宋_GB2312" w:hAnsi="Times New Roman" w:hint="eastAsia"/>
          <w:sz w:val="32"/>
          <w:szCs w:val="32"/>
        </w:rPr>
        <w:t>一致</w:t>
      </w:r>
      <w:r w:rsidRPr="00621EF7">
        <w:rPr>
          <w:rFonts w:ascii="仿宋_GB2312" w:eastAsia="仿宋_GB2312" w:hAnsi="Times New Roman" w:hint="eastAsia"/>
          <w:sz w:val="32"/>
          <w:szCs w:val="32"/>
        </w:rPr>
        <w:t>。其中：</w:t>
      </w:r>
    </w:p>
    <w:p w:rsidR="00DD5153" w:rsidRPr="00621EF7" w:rsidRDefault="00FC6898" w:rsidP="008657DC">
      <w:pPr>
        <w:pStyle w:val="Default"/>
        <w:spacing w:line="600" w:lineRule="exact"/>
        <w:ind w:firstLineChars="250" w:firstLine="800"/>
        <w:rPr>
          <w:rFonts w:ascii="仿宋_GB2312" w:eastAsia="仿宋_GB2312" w:hAnsi="Times New Roman"/>
          <w:sz w:val="32"/>
          <w:szCs w:val="32"/>
        </w:rPr>
      </w:pPr>
      <w:r w:rsidRPr="00621EF7">
        <w:rPr>
          <w:rFonts w:ascii="仿宋_GB2312" w:eastAsia="仿宋_GB2312" w:hAnsi="Times New Roman" w:hint="eastAsia"/>
          <w:sz w:val="32"/>
          <w:szCs w:val="32"/>
        </w:rPr>
        <w:t>因公出国（境）费支出预算为</w:t>
      </w:r>
      <w:r w:rsidR="00BF6560"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万元，支出决算为</w:t>
      </w:r>
      <w:r w:rsidR="00BF6560"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万元。</w:t>
      </w:r>
    </w:p>
    <w:p w:rsidR="00DD5153" w:rsidRPr="00621EF7" w:rsidRDefault="00FC6898" w:rsidP="008657DC">
      <w:pPr>
        <w:pStyle w:val="Default"/>
        <w:spacing w:line="600" w:lineRule="exact"/>
        <w:ind w:firstLineChars="250" w:firstLine="800"/>
        <w:rPr>
          <w:rFonts w:ascii="仿宋_GB2312" w:eastAsia="仿宋_GB2312" w:hAnsi="Times New Roman"/>
          <w:sz w:val="32"/>
          <w:szCs w:val="32"/>
        </w:rPr>
      </w:pPr>
      <w:r w:rsidRPr="00621EF7">
        <w:rPr>
          <w:rFonts w:ascii="仿宋_GB2312" w:eastAsia="仿宋_GB2312" w:hAnsi="Times New Roman" w:hint="eastAsia"/>
          <w:sz w:val="32"/>
          <w:szCs w:val="32"/>
        </w:rPr>
        <w:t>公务接待费支出预算为</w:t>
      </w:r>
      <w:r w:rsidR="00BF6560" w:rsidRPr="00621EF7">
        <w:rPr>
          <w:rFonts w:ascii="仿宋_GB2312" w:eastAsia="仿宋_GB2312" w:hAnsi="Times New Roman" w:hint="eastAsia"/>
          <w:sz w:val="32"/>
          <w:szCs w:val="32"/>
        </w:rPr>
        <w:t>0.4</w:t>
      </w:r>
      <w:r w:rsidR="0024072F" w:rsidRPr="00621EF7">
        <w:rPr>
          <w:rFonts w:ascii="仿宋_GB2312" w:eastAsia="仿宋_GB2312" w:hAnsi="Times New Roman" w:hint="eastAsia"/>
          <w:sz w:val="32"/>
          <w:szCs w:val="32"/>
        </w:rPr>
        <w:t>2</w:t>
      </w:r>
      <w:r w:rsidRPr="00621EF7">
        <w:rPr>
          <w:rFonts w:ascii="仿宋_GB2312" w:eastAsia="仿宋_GB2312" w:hAnsi="Times New Roman" w:hint="eastAsia"/>
          <w:sz w:val="32"/>
          <w:szCs w:val="32"/>
        </w:rPr>
        <w:t>万元，支出决算为</w:t>
      </w:r>
      <w:r w:rsidR="00BF6560" w:rsidRPr="00621EF7">
        <w:rPr>
          <w:rFonts w:ascii="仿宋_GB2312" w:eastAsia="仿宋_GB2312" w:hAnsi="Times New Roman" w:hint="eastAsia"/>
          <w:sz w:val="32"/>
          <w:szCs w:val="32"/>
        </w:rPr>
        <w:t>0.4</w:t>
      </w:r>
      <w:r w:rsidR="0024072F" w:rsidRPr="00621EF7">
        <w:rPr>
          <w:rFonts w:ascii="仿宋_GB2312" w:eastAsia="仿宋_GB2312" w:hAnsi="Times New Roman" w:hint="eastAsia"/>
          <w:sz w:val="32"/>
          <w:szCs w:val="32"/>
        </w:rPr>
        <w:t>2</w:t>
      </w:r>
      <w:r w:rsidRPr="00621EF7">
        <w:rPr>
          <w:rFonts w:ascii="仿宋_GB2312" w:eastAsia="仿宋_GB2312" w:hAnsi="Times New Roman" w:hint="eastAsia"/>
          <w:sz w:val="32"/>
          <w:szCs w:val="32"/>
        </w:rPr>
        <w:t>万元，完成预算的</w:t>
      </w:r>
      <w:r w:rsidR="00BF6560" w:rsidRPr="00621EF7">
        <w:rPr>
          <w:rFonts w:ascii="仿宋_GB2312" w:eastAsia="仿宋_GB2312" w:hAnsi="Times New Roman" w:hint="eastAsia"/>
          <w:sz w:val="32"/>
          <w:szCs w:val="32"/>
        </w:rPr>
        <w:lastRenderedPageBreak/>
        <w:t>100</w:t>
      </w:r>
      <w:r w:rsidRPr="00621EF7">
        <w:rPr>
          <w:rFonts w:ascii="仿宋_GB2312" w:eastAsia="仿宋_GB2312" w:hAnsi="Times New Roman" w:hint="eastAsia"/>
          <w:sz w:val="32"/>
          <w:szCs w:val="32"/>
        </w:rPr>
        <w:t>%，决算数</w:t>
      </w:r>
      <w:r w:rsidR="00BF6560" w:rsidRPr="00621EF7">
        <w:rPr>
          <w:rFonts w:ascii="仿宋_GB2312" w:eastAsia="仿宋_GB2312" w:hAnsi="Times New Roman" w:hint="eastAsia"/>
          <w:sz w:val="32"/>
          <w:szCs w:val="32"/>
        </w:rPr>
        <w:t>与</w:t>
      </w:r>
      <w:r w:rsidRPr="00621EF7">
        <w:rPr>
          <w:rFonts w:ascii="仿宋_GB2312" w:eastAsia="仿宋_GB2312" w:hAnsi="Times New Roman" w:hint="eastAsia"/>
          <w:sz w:val="32"/>
          <w:szCs w:val="32"/>
        </w:rPr>
        <w:t>预算数</w:t>
      </w:r>
      <w:r w:rsidR="00BF6560" w:rsidRPr="00621EF7">
        <w:rPr>
          <w:rFonts w:ascii="仿宋_GB2312" w:eastAsia="仿宋_GB2312" w:hAnsi="Times New Roman" w:hint="eastAsia"/>
          <w:sz w:val="32"/>
          <w:szCs w:val="32"/>
        </w:rPr>
        <w:t>一致</w:t>
      </w:r>
      <w:r w:rsidRPr="00621EF7">
        <w:rPr>
          <w:rFonts w:ascii="仿宋_GB2312" w:eastAsia="仿宋_GB2312" w:hAnsi="Times New Roman" w:hint="eastAsia"/>
          <w:sz w:val="32"/>
          <w:szCs w:val="32"/>
        </w:rPr>
        <w:t>。</w:t>
      </w:r>
    </w:p>
    <w:p w:rsidR="00DD5153" w:rsidRPr="00621EF7" w:rsidRDefault="00FC6898" w:rsidP="008657DC">
      <w:pPr>
        <w:pStyle w:val="Default"/>
        <w:spacing w:line="600" w:lineRule="exact"/>
        <w:ind w:firstLineChars="200" w:firstLine="640"/>
        <w:rPr>
          <w:rFonts w:ascii="仿宋_GB2312" w:eastAsia="仿宋_GB2312" w:hAnsi="Times New Roman"/>
          <w:sz w:val="32"/>
          <w:szCs w:val="32"/>
        </w:rPr>
      </w:pPr>
      <w:r w:rsidRPr="00621EF7">
        <w:rPr>
          <w:rFonts w:ascii="仿宋_GB2312" w:eastAsia="仿宋_GB2312" w:hAnsi="Times New Roman" w:hint="eastAsia"/>
          <w:sz w:val="32"/>
          <w:szCs w:val="32"/>
        </w:rPr>
        <w:t>公务用车购置费支出预算为</w:t>
      </w:r>
      <w:r w:rsidR="00BF6560"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万元，支出决算为</w:t>
      </w:r>
      <w:r w:rsidR="00BF6560"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万元。</w:t>
      </w:r>
    </w:p>
    <w:p w:rsidR="00DD5153" w:rsidRPr="00621EF7" w:rsidRDefault="00FC6898" w:rsidP="008657DC">
      <w:pPr>
        <w:pStyle w:val="Default"/>
        <w:spacing w:line="600" w:lineRule="exact"/>
        <w:ind w:firstLineChars="200" w:firstLine="640"/>
        <w:rPr>
          <w:rFonts w:ascii="仿宋_GB2312" w:eastAsia="仿宋_GB2312" w:hAnsi="Times New Roman"/>
          <w:sz w:val="32"/>
          <w:szCs w:val="32"/>
        </w:rPr>
      </w:pPr>
      <w:r w:rsidRPr="00621EF7">
        <w:rPr>
          <w:rFonts w:ascii="仿宋_GB2312" w:eastAsia="仿宋_GB2312" w:hAnsi="Times New Roman" w:hint="eastAsia"/>
          <w:sz w:val="32"/>
          <w:szCs w:val="32"/>
        </w:rPr>
        <w:t>公务用车运行维护费支出预算为</w:t>
      </w:r>
      <w:r w:rsidR="00BF6560" w:rsidRPr="00621EF7">
        <w:rPr>
          <w:rFonts w:ascii="仿宋_GB2312" w:eastAsia="仿宋_GB2312" w:hAnsi="Times New Roman" w:hint="eastAsia"/>
          <w:sz w:val="32"/>
          <w:szCs w:val="32"/>
        </w:rPr>
        <w:t>2.99</w:t>
      </w:r>
      <w:r w:rsidRPr="00621EF7">
        <w:rPr>
          <w:rFonts w:ascii="仿宋_GB2312" w:eastAsia="仿宋_GB2312" w:hAnsi="Times New Roman" w:hint="eastAsia"/>
          <w:sz w:val="32"/>
          <w:szCs w:val="32"/>
        </w:rPr>
        <w:t>万元，支出决算为</w:t>
      </w:r>
      <w:r w:rsidR="00BF6560" w:rsidRPr="00621EF7">
        <w:rPr>
          <w:rFonts w:ascii="仿宋_GB2312" w:eastAsia="仿宋_GB2312" w:hAnsi="Times New Roman" w:hint="eastAsia"/>
          <w:sz w:val="32"/>
          <w:szCs w:val="32"/>
        </w:rPr>
        <w:t>2.99</w:t>
      </w:r>
      <w:r w:rsidRPr="00621EF7">
        <w:rPr>
          <w:rFonts w:ascii="仿宋_GB2312" w:eastAsia="仿宋_GB2312" w:hAnsi="Times New Roman" w:hint="eastAsia"/>
          <w:sz w:val="32"/>
          <w:szCs w:val="32"/>
        </w:rPr>
        <w:t>万元，完成预算的</w:t>
      </w:r>
      <w:r w:rsidR="00BF6560" w:rsidRPr="00621EF7">
        <w:rPr>
          <w:rFonts w:ascii="仿宋_GB2312" w:eastAsia="仿宋_GB2312" w:hAnsi="Times New Roman" w:hint="eastAsia"/>
          <w:sz w:val="32"/>
          <w:szCs w:val="32"/>
        </w:rPr>
        <w:t>100</w:t>
      </w:r>
      <w:r w:rsidRPr="00621EF7">
        <w:rPr>
          <w:rFonts w:ascii="仿宋_GB2312" w:eastAsia="仿宋_GB2312" w:hAnsi="Times New Roman" w:hint="eastAsia"/>
          <w:sz w:val="32"/>
          <w:szCs w:val="32"/>
        </w:rPr>
        <w:t>%，决算数</w:t>
      </w:r>
      <w:r w:rsidR="00BF6560" w:rsidRPr="00621EF7">
        <w:rPr>
          <w:rFonts w:ascii="仿宋_GB2312" w:eastAsia="仿宋_GB2312" w:hAnsi="Times New Roman" w:hint="eastAsia"/>
          <w:sz w:val="32"/>
          <w:szCs w:val="32"/>
        </w:rPr>
        <w:t>与</w:t>
      </w:r>
      <w:r w:rsidRPr="00621EF7">
        <w:rPr>
          <w:rFonts w:ascii="仿宋_GB2312" w:eastAsia="仿宋_GB2312" w:hAnsi="Times New Roman" w:hint="eastAsia"/>
          <w:sz w:val="32"/>
          <w:szCs w:val="32"/>
        </w:rPr>
        <w:t>预算数</w:t>
      </w:r>
      <w:r w:rsidR="00BF6560" w:rsidRPr="00621EF7">
        <w:rPr>
          <w:rFonts w:ascii="仿宋_GB2312" w:eastAsia="仿宋_GB2312" w:hAnsi="Times New Roman" w:hint="eastAsia"/>
          <w:sz w:val="32"/>
          <w:szCs w:val="32"/>
        </w:rPr>
        <w:t>一致</w:t>
      </w:r>
      <w:r w:rsidRPr="00621EF7">
        <w:rPr>
          <w:rFonts w:ascii="仿宋_GB2312" w:eastAsia="仿宋_GB2312" w:hAnsi="Times New Roman" w:hint="eastAsia"/>
          <w:sz w:val="32"/>
          <w:szCs w:val="32"/>
        </w:rPr>
        <w:t>。</w:t>
      </w:r>
    </w:p>
    <w:p w:rsidR="00DD5153" w:rsidRDefault="00FC6898" w:rsidP="008657DC">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（二）“三公”经费财政拨款支出决算具体情况说明</w:t>
      </w:r>
    </w:p>
    <w:p w:rsidR="00DD5153" w:rsidRPr="00621EF7" w:rsidRDefault="00FC6898" w:rsidP="008657DC">
      <w:pPr>
        <w:pStyle w:val="Default"/>
        <w:spacing w:line="600" w:lineRule="exact"/>
        <w:ind w:firstLineChars="200" w:firstLine="640"/>
        <w:rPr>
          <w:rFonts w:ascii="仿宋_GB2312" w:eastAsia="仿宋_GB2312" w:hAnsi="Times New Roman"/>
          <w:sz w:val="32"/>
          <w:szCs w:val="32"/>
        </w:rPr>
      </w:pPr>
      <w:r w:rsidRPr="00621EF7">
        <w:rPr>
          <w:rFonts w:ascii="仿宋_GB2312" w:eastAsia="仿宋_GB2312" w:hAnsi="Times New Roman" w:hint="eastAsia"/>
          <w:sz w:val="32"/>
          <w:szCs w:val="32"/>
        </w:rPr>
        <w:t>2023年度“三公”经费财政拨款支出决算中，公务接待费支出决算</w:t>
      </w:r>
      <w:r w:rsidR="00BF6560" w:rsidRPr="00621EF7">
        <w:rPr>
          <w:rFonts w:ascii="仿宋_GB2312" w:eastAsia="仿宋_GB2312" w:hAnsi="Times New Roman" w:hint="eastAsia"/>
          <w:sz w:val="32"/>
          <w:szCs w:val="32"/>
        </w:rPr>
        <w:t>0.4</w:t>
      </w:r>
      <w:r w:rsidR="0024072F" w:rsidRPr="00621EF7">
        <w:rPr>
          <w:rFonts w:ascii="仿宋_GB2312" w:eastAsia="仿宋_GB2312" w:hAnsi="Times New Roman" w:hint="eastAsia"/>
          <w:sz w:val="32"/>
          <w:szCs w:val="32"/>
        </w:rPr>
        <w:t>2</w:t>
      </w:r>
      <w:r w:rsidRPr="00621EF7">
        <w:rPr>
          <w:rFonts w:ascii="仿宋_GB2312" w:eastAsia="仿宋_GB2312" w:hAnsi="Times New Roman" w:hint="eastAsia"/>
          <w:sz w:val="32"/>
          <w:szCs w:val="32"/>
        </w:rPr>
        <w:t>万元，占</w:t>
      </w:r>
      <w:r w:rsidR="00BF6560" w:rsidRPr="00621EF7">
        <w:rPr>
          <w:rFonts w:ascii="仿宋_GB2312" w:eastAsia="仿宋_GB2312" w:hAnsi="Times New Roman" w:hint="eastAsia"/>
          <w:sz w:val="32"/>
          <w:szCs w:val="32"/>
        </w:rPr>
        <w:t>12.</w:t>
      </w:r>
      <w:r w:rsidR="0024072F" w:rsidRPr="00621EF7">
        <w:rPr>
          <w:rFonts w:ascii="仿宋_GB2312" w:eastAsia="仿宋_GB2312" w:hAnsi="Times New Roman" w:hint="eastAsia"/>
          <w:sz w:val="32"/>
          <w:szCs w:val="32"/>
        </w:rPr>
        <w:t>32</w:t>
      </w:r>
      <w:r w:rsidRPr="00621EF7">
        <w:rPr>
          <w:rFonts w:ascii="仿宋_GB2312" w:eastAsia="仿宋_GB2312" w:hAnsi="Times New Roman" w:hint="eastAsia"/>
          <w:sz w:val="32"/>
          <w:szCs w:val="32"/>
        </w:rPr>
        <w:t>%,因公出国（境）费支出决算</w:t>
      </w:r>
      <w:r w:rsidR="00BF6560"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万元，公务用车购置费及运行维护费支出决算</w:t>
      </w:r>
      <w:r w:rsidR="00BF6560" w:rsidRPr="00621EF7">
        <w:rPr>
          <w:rFonts w:ascii="仿宋_GB2312" w:eastAsia="仿宋_GB2312" w:hAnsi="Times New Roman" w:hint="eastAsia"/>
          <w:sz w:val="32"/>
          <w:szCs w:val="32"/>
        </w:rPr>
        <w:t>2.99</w:t>
      </w:r>
      <w:r w:rsidRPr="00621EF7">
        <w:rPr>
          <w:rFonts w:ascii="仿宋_GB2312" w:eastAsia="仿宋_GB2312" w:hAnsi="Times New Roman" w:hint="eastAsia"/>
          <w:sz w:val="32"/>
          <w:szCs w:val="32"/>
        </w:rPr>
        <w:t>万元，占</w:t>
      </w:r>
      <w:r w:rsidR="00BF6560" w:rsidRPr="00621EF7">
        <w:rPr>
          <w:rFonts w:ascii="仿宋_GB2312" w:eastAsia="仿宋_GB2312" w:hAnsi="Times New Roman" w:hint="eastAsia"/>
          <w:sz w:val="32"/>
          <w:szCs w:val="32"/>
        </w:rPr>
        <w:t>87.</w:t>
      </w:r>
      <w:r w:rsidR="0024072F" w:rsidRPr="00621EF7">
        <w:rPr>
          <w:rFonts w:ascii="仿宋_GB2312" w:eastAsia="仿宋_GB2312" w:hAnsi="Times New Roman" w:hint="eastAsia"/>
          <w:sz w:val="32"/>
          <w:szCs w:val="32"/>
        </w:rPr>
        <w:t>68</w:t>
      </w:r>
      <w:r w:rsidRPr="00621EF7">
        <w:rPr>
          <w:rFonts w:ascii="仿宋_GB2312" w:eastAsia="仿宋_GB2312" w:hAnsi="Times New Roman" w:hint="eastAsia"/>
          <w:sz w:val="32"/>
          <w:szCs w:val="32"/>
        </w:rPr>
        <w:t>%。其中：</w:t>
      </w:r>
    </w:p>
    <w:p w:rsidR="00DD5153" w:rsidRPr="00621EF7" w:rsidRDefault="00FC6898" w:rsidP="008657DC">
      <w:pPr>
        <w:pStyle w:val="Default"/>
        <w:spacing w:line="600" w:lineRule="exact"/>
        <w:ind w:firstLineChars="200" w:firstLine="640"/>
        <w:rPr>
          <w:rFonts w:ascii="仿宋_GB2312" w:eastAsia="仿宋_GB2312" w:hAnsi="Times New Roman"/>
          <w:b/>
          <w:sz w:val="32"/>
          <w:szCs w:val="32"/>
        </w:rPr>
      </w:pPr>
      <w:r w:rsidRPr="00621EF7">
        <w:rPr>
          <w:rFonts w:ascii="仿宋_GB2312" w:eastAsia="仿宋_GB2312" w:hAnsi="Times New Roman" w:hint="eastAsia"/>
          <w:sz w:val="32"/>
          <w:szCs w:val="32"/>
        </w:rPr>
        <w:t>1、因公出国（境）费支出决算为</w:t>
      </w:r>
      <w:r w:rsidR="00BF6560"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万元，全年安排因公出国（境）团组</w:t>
      </w:r>
      <w:r w:rsidR="00BF6560"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个，累计</w:t>
      </w:r>
      <w:r w:rsidR="00BF6560"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人</w:t>
      </w:r>
      <w:r w:rsidR="00BF6560" w:rsidRPr="00621EF7">
        <w:rPr>
          <w:rFonts w:ascii="仿宋_GB2312" w:eastAsia="仿宋_GB2312" w:hAnsi="Times New Roman" w:hint="eastAsia"/>
          <w:sz w:val="32"/>
          <w:szCs w:val="32"/>
        </w:rPr>
        <w:t>。</w:t>
      </w:r>
    </w:p>
    <w:p w:rsidR="00DD5153" w:rsidRPr="00621EF7" w:rsidRDefault="00FC6898" w:rsidP="00BF6560">
      <w:pPr>
        <w:pStyle w:val="Default"/>
        <w:spacing w:line="600" w:lineRule="exact"/>
        <w:ind w:firstLineChars="200" w:firstLine="640"/>
        <w:rPr>
          <w:rFonts w:ascii="仿宋_GB2312" w:eastAsia="仿宋_GB2312" w:hAnsi="Times New Roman"/>
          <w:sz w:val="32"/>
          <w:szCs w:val="32"/>
        </w:rPr>
      </w:pPr>
      <w:r w:rsidRPr="00621EF7">
        <w:rPr>
          <w:rFonts w:ascii="仿宋_GB2312" w:eastAsia="仿宋_GB2312" w:hAnsi="Times New Roman" w:hint="eastAsia"/>
          <w:sz w:val="32"/>
          <w:szCs w:val="32"/>
        </w:rPr>
        <w:t>2、公务接待费支出决算为</w:t>
      </w:r>
      <w:r w:rsidR="00BF6560" w:rsidRPr="00621EF7">
        <w:rPr>
          <w:rFonts w:ascii="仿宋_GB2312" w:eastAsia="仿宋_GB2312" w:hAnsi="Times New Roman" w:hint="eastAsia"/>
          <w:sz w:val="32"/>
          <w:szCs w:val="32"/>
        </w:rPr>
        <w:t>0.4</w:t>
      </w:r>
      <w:r w:rsidR="0024072F" w:rsidRPr="00621EF7">
        <w:rPr>
          <w:rFonts w:ascii="仿宋_GB2312" w:eastAsia="仿宋_GB2312" w:hAnsi="Times New Roman" w:hint="eastAsia"/>
          <w:sz w:val="32"/>
          <w:szCs w:val="32"/>
        </w:rPr>
        <w:t>2</w:t>
      </w:r>
      <w:r w:rsidRPr="00621EF7">
        <w:rPr>
          <w:rFonts w:ascii="仿宋_GB2312" w:eastAsia="仿宋_GB2312" w:hAnsi="Times New Roman" w:hint="eastAsia"/>
          <w:sz w:val="32"/>
          <w:szCs w:val="32"/>
        </w:rPr>
        <w:t>万元，全年共接待来访团组</w:t>
      </w:r>
      <w:r w:rsidR="0024072F" w:rsidRPr="00621EF7">
        <w:rPr>
          <w:rFonts w:ascii="仿宋_GB2312" w:eastAsia="仿宋_GB2312" w:hAnsi="Times New Roman" w:hint="eastAsia"/>
          <w:sz w:val="32"/>
          <w:szCs w:val="32"/>
        </w:rPr>
        <w:t>5</w:t>
      </w:r>
      <w:r w:rsidRPr="00621EF7">
        <w:rPr>
          <w:rFonts w:ascii="仿宋_GB2312" w:eastAsia="仿宋_GB2312" w:hAnsi="Times New Roman" w:hint="eastAsia"/>
          <w:sz w:val="32"/>
          <w:szCs w:val="32"/>
        </w:rPr>
        <w:t>个、来宾</w:t>
      </w:r>
      <w:r w:rsidR="0024072F" w:rsidRPr="00621EF7">
        <w:rPr>
          <w:rFonts w:ascii="仿宋_GB2312" w:eastAsia="仿宋_GB2312" w:hAnsi="Times New Roman" w:hint="eastAsia"/>
          <w:sz w:val="32"/>
          <w:szCs w:val="32"/>
        </w:rPr>
        <w:t>35</w:t>
      </w:r>
      <w:r w:rsidRPr="00621EF7">
        <w:rPr>
          <w:rFonts w:ascii="仿宋_GB2312" w:eastAsia="仿宋_GB2312" w:hAnsi="Times New Roman" w:hint="eastAsia"/>
          <w:sz w:val="32"/>
          <w:szCs w:val="32"/>
        </w:rPr>
        <w:t>人次，主要是</w:t>
      </w:r>
      <w:r w:rsidR="0024072F" w:rsidRPr="00621EF7">
        <w:rPr>
          <w:rFonts w:ascii="仿宋_GB2312" w:eastAsia="仿宋_GB2312" w:hAnsi="Times New Roman" w:hint="eastAsia"/>
          <w:sz w:val="32"/>
          <w:szCs w:val="32"/>
        </w:rPr>
        <w:t>省植物园指导、检查</w:t>
      </w:r>
      <w:r w:rsidR="0024072F" w:rsidRPr="00621EF7">
        <w:rPr>
          <w:rFonts w:ascii="仿宋_GB2312" w:eastAsia="仿宋_GB2312" w:hAnsiTheme="minorEastAsia" w:hint="eastAsia"/>
          <w:sz w:val="32"/>
          <w:szCs w:val="32"/>
        </w:rPr>
        <w:t>珊瑚阁红枫等品种在景观营造上的应用示范项目实施，</w:t>
      </w:r>
      <w:r w:rsidRPr="00621EF7">
        <w:rPr>
          <w:rFonts w:ascii="仿宋_GB2312" w:eastAsia="仿宋_GB2312" w:hAnsi="Times New Roman" w:hint="eastAsia"/>
          <w:sz w:val="32"/>
          <w:szCs w:val="32"/>
        </w:rPr>
        <w:t>发生的接待支出。</w:t>
      </w:r>
    </w:p>
    <w:p w:rsidR="00DD5153" w:rsidRPr="00621EF7" w:rsidRDefault="00FC6898" w:rsidP="00BF6560">
      <w:pPr>
        <w:spacing w:line="600" w:lineRule="exact"/>
        <w:ind w:firstLineChars="200" w:firstLine="640"/>
        <w:rPr>
          <w:rFonts w:ascii="仿宋_GB2312" w:eastAsia="仿宋_GB2312" w:hAnsi="楷体" w:cs="楷体"/>
          <w:b/>
          <w:bCs/>
          <w:i/>
          <w:kern w:val="0"/>
          <w:sz w:val="32"/>
          <w:szCs w:val="32"/>
        </w:rPr>
      </w:pPr>
      <w:r w:rsidRPr="00621EF7">
        <w:rPr>
          <w:rFonts w:ascii="仿宋_GB2312" w:eastAsia="仿宋_GB2312" w:hAnsi="Times New Roman" w:hint="eastAsia"/>
          <w:sz w:val="32"/>
          <w:szCs w:val="32"/>
        </w:rPr>
        <w:t>3、公务用车购置费及运行维护费支出决算为</w:t>
      </w:r>
      <w:r w:rsidR="0024072F" w:rsidRPr="00621EF7">
        <w:rPr>
          <w:rFonts w:ascii="仿宋_GB2312" w:eastAsia="仿宋_GB2312" w:hAnsi="Times New Roman" w:hint="eastAsia"/>
          <w:sz w:val="32"/>
          <w:szCs w:val="32"/>
        </w:rPr>
        <w:t>2.99</w:t>
      </w:r>
      <w:r w:rsidRPr="00621EF7">
        <w:rPr>
          <w:rFonts w:ascii="仿宋_GB2312" w:eastAsia="仿宋_GB2312" w:hAnsi="Times New Roman" w:hint="eastAsia"/>
          <w:sz w:val="32"/>
          <w:szCs w:val="32"/>
        </w:rPr>
        <w:t>万元，其中：公务用车购置费</w:t>
      </w:r>
      <w:r w:rsidR="0024072F"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万元</w:t>
      </w:r>
      <w:r w:rsidRPr="00621EF7">
        <w:rPr>
          <w:rFonts w:ascii="仿宋_GB2312" w:eastAsia="仿宋_GB2312" w:hAnsi="Times New Roman" w:hint="eastAsia"/>
          <w:color w:val="000000" w:themeColor="text1"/>
          <w:sz w:val="32"/>
          <w:szCs w:val="32"/>
        </w:rPr>
        <w:t>。</w:t>
      </w:r>
      <w:r w:rsidRPr="00621EF7">
        <w:rPr>
          <w:rFonts w:ascii="仿宋_GB2312" w:eastAsia="仿宋_GB2312" w:hAnsi="Times New Roman" w:hint="eastAsia"/>
          <w:sz w:val="32"/>
          <w:szCs w:val="32"/>
        </w:rPr>
        <w:t>公务用车运行维护费</w:t>
      </w:r>
      <w:r w:rsidR="0024072F" w:rsidRPr="00621EF7">
        <w:rPr>
          <w:rFonts w:ascii="仿宋_GB2312" w:eastAsia="仿宋_GB2312" w:hAnsi="Times New Roman" w:hint="eastAsia"/>
          <w:sz w:val="32"/>
          <w:szCs w:val="32"/>
        </w:rPr>
        <w:t>2.99</w:t>
      </w:r>
      <w:r w:rsidRPr="00621EF7">
        <w:rPr>
          <w:rFonts w:ascii="仿宋_GB2312" w:eastAsia="仿宋_GB2312" w:hAnsi="Times New Roman" w:hint="eastAsia"/>
          <w:sz w:val="32"/>
          <w:szCs w:val="32"/>
        </w:rPr>
        <w:t>万元，</w:t>
      </w:r>
      <w:r w:rsidR="0024072F" w:rsidRPr="00621EF7">
        <w:rPr>
          <w:rFonts w:ascii="仿宋_GB2312" w:eastAsia="仿宋_GB2312" w:hAnsi="Times New Roman" w:hint="eastAsia"/>
          <w:sz w:val="32"/>
          <w:szCs w:val="32"/>
        </w:rPr>
        <w:t>主要是</w:t>
      </w:r>
      <w:r w:rsidR="0024072F" w:rsidRPr="00621EF7">
        <w:rPr>
          <w:rFonts w:ascii="仿宋_GB2312" w:eastAsia="仿宋_GB2312" w:hAnsiTheme="minorEastAsia" w:hint="eastAsia"/>
          <w:sz w:val="32"/>
          <w:szCs w:val="32"/>
        </w:rPr>
        <w:t>车辆保险、燃油、维修费、高速费支出</w:t>
      </w:r>
      <w:r w:rsidRPr="00621EF7">
        <w:rPr>
          <w:rFonts w:ascii="仿宋_GB2312" w:eastAsia="仿宋_GB2312" w:hAnsi="Times New Roman" w:hint="eastAsia"/>
          <w:sz w:val="32"/>
          <w:szCs w:val="32"/>
        </w:rPr>
        <w:t>支出，截止2023年12月31日，我单位开支财政拨款的公务用车保有量为</w:t>
      </w:r>
      <w:r w:rsidR="0024072F" w:rsidRPr="00621EF7">
        <w:rPr>
          <w:rFonts w:ascii="仿宋_GB2312" w:eastAsia="仿宋_GB2312" w:hAnsi="Times New Roman" w:hint="eastAsia"/>
          <w:sz w:val="32"/>
          <w:szCs w:val="32"/>
        </w:rPr>
        <w:t>3</w:t>
      </w:r>
      <w:r w:rsidRPr="00621EF7">
        <w:rPr>
          <w:rFonts w:ascii="仿宋_GB2312" w:eastAsia="仿宋_GB2312" w:hAnsi="Times New Roman" w:hint="eastAsia"/>
          <w:sz w:val="32"/>
          <w:szCs w:val="32"/>
        </w:rPr>
        <w:t>辆。</w:t>
      </w:r>
    </w:p>
    <w:p w:rsidR="00DD5153" w:rsidRDefault="00FC6898" w:rsidP="008657DC">
      <w:pPr>
        <w:pStyle w:val="Default"/>
        <w:spacing w:line="600" w:lineRule="exact"/>
        <w:ind w:firstLineChars="200" w:firstLine="640"/>
        <w:rPr>
          <w:rFonts w:hAnsi="黑体"/>
          <w:bCs/>
          <w:sz w:val="32"/>
          <w:szCs w:val="32"/>
        </w:rPr>
      </w:pPr>
      <w:r>
        <w:rPr>
          <w:rFonts w:hAnsi="黑体" w:hint="eastAsia"/>
          <w:bCs/>
          <w:sz w:val="32"/>
          <w:szCs w:val="32"/>
        </w:rPr>
        <w:t>八、政府性基金预算收入支出决算情况</w:t>
      </w:r>
    </w:p>
    <w:p w:rsidR="00DD5153" w:rsidRPr="00621EF7" w:rsidRDefault="00FC6898" w:rsidP="0024072F">
      <w:pPr>
        <w:pStyle w:val="Default"/>
        <w:spacing w:line="600" w:lineRule="exact"/>
        <w:ind w:firstLineChars="200" w:firstLine="640"/>
        <w:rPr>
          <w:rFonts w:ascii="仿宋_GB2312" w:eastAsia="仿宋_GB2312" w:hAnsi="楷体" w:cs="楷体"/>
          <w:b/>
          <w:bCs/>
          <w:i/>
          <w:color w:val="auto"/>
          <w:sz w:val="32"/>
          <w:szCs w:val="32"/>
        </w:rPr>
      </w:pPr>
      <w:r w:rsidRPr="00621EF7">
        <w:rPr>
          <w:rFonts w:ascii="仿宋_GB2312" w:eastAsia="仿宋_GB2312" w:hAnsi="Times New Roman" w:hint="eastAsia"/>
          <w:sz w:val="32"/>
          <w:szCs w:val="32"/>
        </w:rPr>
        <w:t>2023年度</w:t>
      </w:r>
      <w:r w:rsidR="0024072F" w:rsidRPr="00621EF7">
        <w:rPr>
          <w:rFonts w:ascii="仿宋_GB2312" w:eastAsia="仿宋_GB2312" w:hAnsi="Times New Roman" w:hint="eastAsia"/>
          <w:sz w:val="32"/>
          <w:szCs w:val="32"/>
        </w:rPr>
        <w:t>本单位无</w:t>
      </w:r>
      <w:r w:rsidRPr="00621EF7">
        <w:rPr>
          <w:rFonts w:ascii="仿宋_GB2312" w:eastAsia="仿宋_GB2312" w:hAnsi="Times New Roman" w:hint="eastAsia"/>
          <w:sz w:val="32"/>
          <w:szCs w:val="32"/>
        </w:rPr>
        <w:t>政府性基金预算财政拨款收入。</w:t>
      </w:r>
    </w:p>
    <w:p w:rsidR="0024072F" w:rsidRDefault="0024072F" w:rsidP="0024072F">
      <w:pPr>
        <w:pStyle w:val="Default"/>
        <w:spacing w:line="600" w:lineRule="exact"/>
        <w:ind w:firstLineChars="200" w:firstLine="643"/>
        <w:rPr>
          <w:rFonts w:ascii="Times New Roman" w:eastAsia="仿宋_GB2312" w:hAnsi="Times New Roman"/>
          <w:b/>
          <w:color w:val="auto"/>
          <w:sz w:val="32"/>
          <w:szCs w:val="32"/>
        </w:rPr>
      </w:pPr>
      <w:r>
        <w:rPr>
          <w:rFonts w:ascii="Times New Roman" w:eastAsia="仿宋_GB2312" w:hAnsi="Times New Roman" w:hint="eastAsia"/>
          <w:b/>
          <w:color w:val="auto"/>
          <w:sz w:val="32"/>
          <w:szCs w:val="32"/>
        </w:rPr>
        <w:t>九、国有资本经营预算收入支出决算情况</w:t>
      </w:r>
    </w:p>
    <w:p w:rsidR="0024072F" w:rsidRDefault="0024072F" w:rsidP="0024072F">
      <w:pPr>
        <w:pStyle w:val="Default"/>
        <w:spacing w:line="600" w:lineRule="exact"/>
        <w:ind w:firstLineChars="200" w:firstLine="640"/>
        <w:rPr>
          <w:rFonts w:ascii="Times New Roman" w:eastAsia="仿宋_GB2312" w:hAnsi="Times New Roman"/>
          <w:b/>
          <w:color w:val="auto"/>
          <w:sz w:val="32"/>
          <w:szCs w:val="32"/>
        </w:rPr>
      </w:pPr>
      <w:r>
        <w:rPr>
          <w:rFonts w:ascii="仿宋_GB2312" w:eastAsia="仿宋_GB2312" w:hAnsiTheme="minorEastAsia" w:cs="仿宋" w:hint="eastAsia"/>
          <w:color w:val="auto"/>
          <w:sz w:val="32"/>
          <w:szCs w:val="32"/>
        </w:rPr>
        <w:t>2023</w:t>
      </w:r>
      <w:r w:rsidRPr="00331E21">
        <w:rPr>
          <w:rFonts w:ascii="仿宋_GB2312" w:eastAsia="仿宋_GB2312" w:hAnsiTheme="minorEastAsia" w:cs="仿宋" w:hint="eastAsia"/>
          <w:color w:val="auto"/>
          <w:sz w:val="32"/>
          <w:szCs w:val="32"/>
        </w:rPr>
        <w:t>年本单位无</w:t>
      </w:r>
      <w:r w:rsidRPr="00331E21">
        <w:rPr>
          <w:rFonts w:ascii="仿宋_GB2312" w:eastAsia="仿宋_GB2312" w:hAnsiTheme="minorEastAsia" w:cs="仿宋" w:hint="eastAsia"/>
          <w:bCs/>
          <w:sz w:val="32"/>
          <w:szCs w:val="32"/>
        </w:rPr>
        <w:t>国有资本经营预算财政拨款收支</w:t>
      </w:r>
      <w:r w:rsidRPr="00331E21">
        <w:rPr>
          <w:rFonts w:ascii="仿宋_GB2312" w:eastAsia="仿宋_GB2312" w:hAnsiTheme="minorEastAsia" w:cs="仿宋" w:hint="eastAsia"/>
          <w:color w:val="auto"/>
          <w:sz w:val="32"/>
          <w:szCs w:val="32"/>
        </w:rPr>
        <w:t>。</w:t>
      </w:r>
    </w:p>
    <w:p w:rsidR="00DD5153" w:rsidRDefault="00FC6898" w:rsidP="008657DC">
      <w:pPr>
        <w:pStyle w:val="Default"/>
        <w:spacing w:line="600" w:lineRule="exact"/>
        <w:ind w:firstLineChars="200" w:firstLine="643"/>
        <w:rPr>
          <w:rFonts w:ascii="Times New Roman" w:eastAsia="仿宋_GB2312" w:hAnsi="Times New Roman"/>
          <w:b/>
          <w:color w:val="auto"/>
          <w:sz w:val="32"/>
          <w:szCs w:val="32"/>
        </w:rPr>
      </w:pPr>
      <w:r>
        <w:rPr>
          <w:rFonts w:ascii="Times New Roman" w:eastAsia="仿宋_GB2312" w:hAnsi="Times New Roman" w:hint="eastAsia"/>
          <w:b/>
          <w:color w:val="auto"/>
          <w:sz w:val="32"/>
          <w:szCs w:val="32"/>
        </w:rPr>
        <w:t>九、关于机关运行经费支出说明</w:t>
      </w:r>
    </w:p>
    <w:p w:rsidR="00DD5153" w:rsidRPr="00621EF7" w:rsidRDefault="00FC6898" w:rsidP="00536087">
      <w:pPr>
        <w:pStyle w:val="Default"/>
        <w:ind w:firstLineChars="200" w:firstLine="640"/>
        <w:rPr>
          <w:rFonts w:ascii="仿宋_GB2312" w:eastAsia="仿宋_GB2312" w:hAnsi="Times New Roman"/>
          <w:sz w:val="32"/>
          <w:szCs w:val="32"/>
        </w:rPr>
      </w:pPr>
      <w:r w:rsidRPr="00621EF7">
        <w:rPr>
          <w:rFonts w:ascii="仿宋_GB2312" w:eastAsia="仿宋_GB2312" w:hAnsi="Times New Roman" w:hint="eastAsia"/>
          <w:sz w:val="32"/>
          <w:szCs w:val="32"/>
        </w:rPr>
        <w:t>本部门2023年度机关运行经费支出</w:t>
      </w:r>
      <w:r w:rsidR="00536087"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万元，</w:t>
      </w:r>
      <w:r w:rsidR="00536087" w:rsidRPr="00621EF7">
        <w:rPr>
          <w:rFonts w:ascii="仿宋_GB2312" w:eastAsia="仿宋_GB2312" w:hAnsiTheme="minorEastAsia" w:hint="eastAsia"/>
          <w:sz w:val="32"/>
          <w:szCs w:val="32"/>
        </w:rPr>
        <w:t>我单位为差额拨款事业单位，故没有机关运行经费。</w:t>
      </w:r>
    </w:p>
    <w:p w:rsidR="00DD5153" w:rsidRDefault="00FC6898" w:rsidP="008657DC">
      <w:pPr>
        <w:pStyle w:val="Default"/>
        <w:spacing w:line="600" w:lineRule="exact"/>
        <w:ind w:firstLineChars="200" w:firstLine="640"/>
        <w:rPr>
          <w:rFonts w:hAnsi="黑体"/>
          <w:bCs/>
          <w:sz w:val="32"/>
          <w:szCs w:val="32"/>
        </w:rPr>
      </w:pPr>
      <w:r>
        <w:rPr>
          <w:rFonts w:hAnsi="黑体" w:hint="eastAsia"/>
          <w:bCs/>
          <w:sz w:val="32"/>
          <w:szCs w:val="32"/>
        </w:rPr>
        <w:t>十、一般性支出情况说明</w:t>
      </w:r>
    </w:p>
    <w:p w:rsidR="00536087" w:rsidRPr="00621EF7" w:rsidRDefault="00FC6898" w:rsidP="008657DC">
      <w:pPr>
        <w:pStyle w:val="Default"/>
        <w:spacing w:line="600" w:lineRule="exact"/>
        <w:ind w:firstLineChars="200" w:firstLine="640"/>
        <w:rPr>
          <w:rFonts w:ascii="仿宋_GB2312" w:eastAsia="仿宋_GB2312" w:hAnsi="Times New Roman"/>
          <w:sz w:val="32"/>
          <w:szCs w:val="32"/>
        </w:rPr>
      </w:pPr>
      <w:r w:rsidRPr="00621EF7">
        <w:rPr>
          <w:rFonts w:ascii="仿宋_GB2312" w:eastAsia="仿宋_GB2312" w:hAnsi="Times New Roman" w:hint="eastAsia"/>
          <w:sz w:val="32"/>
          <w:szCs w:val="32"/>
        </w:rPr>
        <w:lastRenderedPageBreak/>
        <w:t>2023年本部门开支会议费</w:t>
      </w:r>
      <w:r w:rsidR="00536087"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万元；开支培训费</w:t>
      </w:r>
      <w:r w:rsidR="00536087" w:rsidRPr="00621EF7">
        <w:rPr>
          <w:rFonts w:ascii="仿宋_GB2312" w:eastAsia="仿宋_GB2312" w:hAnsi="Times New Roman" w:hint="eastAsia"/>
          <w:sz w:val="32"/>
          <w:szCs w:val="32"/>
        </w:rPr>
        <w:t>1.40</w:t>
      </w:r>
      <w:r w:rsidRPr="00621EF7">
        <w:rPr>
          <w:rFonts w:ascii="仿宋_GB2312" w:eastAsia="仿宋_GB2312" w:hAnsi="Times New Roman" w:hint="eastAsia"/>
          <w:sz w:val="32"/>
          <w:szCs w:val="32"/>
        </w:rPr>
        <w:t>万元，用于</w:t>
      </w:r>
      <w:r w:rsidR="00536087" w:rsidRPr="00621EF7">
        <w:rPr>
          <w:rFonts w:ascii="仿宋_GB2312" w:eastAsia="仿宋_GB2312" w:hAnsi="Times New Roman" w:hint="eastAsia"/>
          <w:sz w:val="32"/>
          <w:szCs w:val="32"/>
        </w:rPr>
        <w:t>专技人员业务</w:t>
      </w:r>
      <w:r w:rsidRPr="00621EF7">
        <w:rPr>
          <w:rFonts w:ascii="仿宋_GB2312" w:eastAsia="仿宋_GB2312" w:hAnsi="Times New Roman" w:hint="eastAsia"/>
          <w:sz w:val="32"/>
          <w:szCs w:val="32"/>
        </w:rPr>
        <w:t>培训，人数</w:t>
      </w:r>
      <w:r w:rsidR="00821D8A" w:rsidRPr="00621EF7">
        <w:rPr>
          <w:rFonts w:ascii="仿宋_GB2312" w:eastAsia="仿宋_GB2312" w:hAnsi="Times New Roman" w:hint="eastAsia"/>
          <w:sz w:val="32"/>
          <w:szCs w:val="32"/>
        </w:rPr>
        <w:t>5</w:t>
      </w:r>
      <w:r w:rsidRPr="00621EF7">
        <w:rPr>
          <w:rFonts w:ascii="仿宋_GB2312" w:eastAsia="仿宋_GB2312" w:hAnsi="Times New Roman" w:hint="eastAsia"/>
          <w:sz w:val="32"/>
          <w:szCs w:val="32"/>
        </w:rPr>
        <w:t>人，内容为</w:t>
      </w:r>
      <w:r w:rsidR="00821D8A" w:rsidRPr="00621EF7">
        <w:rPr>
          <w:rFonts w:ascii="仿宋_GB2312" w:eastAsia="仿宋_GB2312" w:hAnsi="Times New Roman" w:hint="eastAsia"/>
          <w:sz w:val="32"/>
          <w:szCs w:val="32"/>
        </w:rPr>
        <w:t>参加中南林业科技大学举办的怀化市林业系统干部能力提升培训</w:t>
      </w:r>
      <w:r w:rsidRPr="00621EF7">
        <w:rPr>
          <w:rFonts w:ascii="仿宋_GB2312" w:eastAsia="仿宋_GB2312" w:hAnsi="Times New Roman" w:hint="eastAsia"/>
          <w:sz w:val="32"/>
          <w:szCs w:val="32"/>
        </w:rPr>
        <w:t>；举办节庆、晚会、论坛、赛事活动，开支</w:t>
      </w:r>
      <w:r w:rsidR="00536087"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万元。</w:t>
      </w:r>
    </w:p>
    <w:p w:rsidR="00DD5153" w:rsidRDefault="00FC6898" w:rsidP="008657DC">
      <w:pPr>
        <w:pStyle w:val="Default"/>
        <w:spacing w:line="600" w:lineRule="exact"/>
        <w:ind w:firstLineChars="200" w:firstLine="640"/>
        <w:rPr>
          <w:rFonts w:hAnsi="黑体"/>
          <w:bCs/>
          <w:sz w:val="32"/>
          <w:szCs w:val="32"/>
        </w:rPr>
      </w:pPr>
      <w:r>
        <w:rPr>
          <w:rFonts w:hAnsi="黑体" w:hint="eastAsia"/>
          <w:bCs/>
          <w:sz w:val="32"/>
          <w:szCs w:val="32"/>
        </w:rPr>
        <w:t>十一、关于政府采购支出说明</w:t>
      </w:r>
    </w:p>
    <w:p w:rsidR="00536087" w:rsidRPr="00621EF7" w:rsidRDefault="00FC6898" w:rsidP="008657DC">
      <w:pPr>
        <w:pStyle w:val="Default"/>
        <w:spacing w:line="580" w:lineRule="exact"/>
        <w:ind w:firstLineChars="200" w:firstLine="640"/>
        <w:rPr>
          <w:rFonts w:ascii="仿宋_GB2312" w:eastAsia="仿宋_GB2312" w:hAnsi="Times New Roman"/>
          <w:color w:val="auto"/>
          <w:sz w:val="32"/>
          <w:szCs w:val="32"/>
        </w:rPr>
      </w:pPr>
      <w:r w:rsidRPr="00621EF7">
        <w:rPr>
          <w:rFonts w:ascii="仿宋_GB2312" w:eastAsia="仿宋_GB2312" w:hAnsi="Times New Roman" w:hint="eastAsia"/>
          <w:sz w:val="32"/>
          <w:szCs w:val="32"/>
        </w:rPr>
        <w:t>本部门2023年度政府采购支出总额</w:t>
      </w:r>
      <w:r w:rsidR="00536087"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万元，其中：政府采购货物支出</w:t>
      </w:r>
      <w:r w:rsidR="00536087"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 xml:space="preserve"> 万元、政府采购工程支出</w:t>
      </w:r>
      <w:r w:rsidR="00536087"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万元、政府采购服务支出</w:t>
      </w:r>
      <w:r w:rsidR="00536087"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万元。授予中小企业合同金额</w:t>
      </w:r>
      <w:r w:rsidR="00536087"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万元，占政府采购支出总额的</w:t>
      </w:r>
      <w:r w:rsidR="00536087"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%，其中：授予小微企业合同金额</w:t>
      </w:r>
      <w:r w:rsidR="00536087"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万元，</w:t>
      </w:r>
      <w:r w:rsidRPr="00621EF7">
        <w:rPr>
          <w:rFonts w:ascii="仿宋_GB2312" w:eastAsia="仿宋_GB2312" w:hAnsi="Times New Roman" w:hint="eastAsia"/>
          <w:color w:val="auto"/>
          <w:sz w:val="32"/>
          <w:szCs w:val="32"/>
        </w:rPr>
        <w:t>占授予中小企业合同金额的</w:t>
      </w:r>
      <w:r w:rsidR="00536087" w:rsidRPr="00621EF7">
        <w:rPr>
          <w:rFonts w:ascii="仿宋_GB2312" w:eastAsia="仿宋_GB2312" w:hAnsi="Times New Roman" w:hint="eastAsia"/>
          <w:color w:val="auto"/>
          <w:sz w:val="32"/>
          <w:szCs w:val="32"/>
        </w:rPr>
        <w:t>0</w:t>
      </w:r>
      <w:r w:rsidRPr="00621EF7">
        <w:rPr>
          <w:rFonts w:ascii="仿宋_GB2312" w:eastAsia="仿宋_GB2312" w:hAnsi="Times New Roman" w:hint="eastAsia"/>
          <w:color w:val="auto"/>
          <w:sz w:val="32"/>
          <w:szCs w:val="32"/>
        </w:rPr>
        <w:t>%。货物采购授予中小企业合同金额占货物支出金额的</w:t>
      </w:r>
      <w:r w:rsidR="00536087" w:rsidRPr="00621EF7">
        <w:rPr>
          <w:rFonts w:ascii="仿宋_GB2312" w:eastAsia="仿宋_GB2312" w:hAnsi="Times New Roman" w:hint="eastAsia"/>
          <w:color w:val="auto"/>
          <w:sz w:val="32"/>
          <w:szCs w:val="32"/>
        </w:rPr>
        <w:t>0</w:t>
      </w:r>
      <w:r w:rsidRPr="00621EF7">
        <w:rPr>
          <w:rFonts w:ascii="仿宋_GB2312" w:eastAsia="仿宋_GB2312" w:hAnsi="Times New Roman" w:hint="eastAsia"/>
          <w:color w:val="auto"/>
          <w:sz w:val="32"/>
          <w:szCs w:val="32"/>
        </w:rPr>
        <w:t>%，工程采购授予中小企业合同金额占工程支出金额的</w:t>
      </w:r>
      <w:r w:rsidR="00536087" w:rsidRPr="00621EF7">
        <w:rPr>
          <w:rFonts w:ascii="仿宋_GB2312" w:eastAsia="仿宋_GB2312" w:hAnsi="Times New Roman" w:hint="eastAsia"/>
          <w:color w:val="auto"/>
          <w:sz w:val="32"/>
          <w:szCs w:val="32"/>
        </w:rPr>
        <w:t>0</w:t>
      </w:r>
      <w:r w:rsidRPr="00621EF7">
        <w:rPr>
          <w:rFonts w:ascii="仿宋_GB2312" w:eastAsia="仿宋_GB2312" w:hAnsi="Times New Roman" w:hint="eastAsia"/>
          <w:color w:val="auto"/>
          <w:sz w:val="32"/>
          <w:szCs w:val="32"/>
        </w:rPr>
        <w:t>%，服务采购授予中小企业合同金额占服务支出金额的</w:t>
      </w:r>
      <w:r w:rsidR="00536087" w:rsidRPr="00621EF7">
        <w:rPr>
          <w:rFonts w:ascii="仿宋_GB2312" w:eastAsia="仿宋_GB2312" w:hAnsi="Times New Roman" w:hint="eastAsia"/>
          <w:color w:val="auto"/>
          <w:sz w:val="32"/>
          <w:szCs w:val="32"/>
        </w:rPr>
        <w:t>0</w:t>
      </w:r>
      <w:r w:rsidRPr="00621EF7">
        <w:rPr>
          <w:rFonts w:ascii="仿宋_GB2312" w:eastAsia="仿宋_GB2312" w:hAnsi="Times New Roman" w:hint="eastAsia"/>
          <w:color w:val="auto"/>
          <w:sz w:val="32"/>
          <w:szCs w:val="32"/>
        </w:rPr>
        <w:t>%。</w:t>
      </w:r>
    </w:p>
    <w:p w:rsidR="00DD5153" w:rsidRDefault="00FC6898" w:rsidP="008657DC">
      <w:pPr>
        <w:pStyle w:val="Default"/>
        <w:spacing w:line="580" w:lineRule="exact"/>
        <w:ind w:firstLineChars="200" w:firstLine="640"/>
        <w:rPr>
          <w:rFonts w:hAnsi="黑体"/>
          <w:bCs/>
          <w:color w:val="auto"/>
          <w:sz w:val="32"/>
          <w:szCs w:val="32"/>
        </w:rPr>
      </w:pPr>
      <w:r>
        <w:rPr>
          <w:rFonts w:hAnsi="黑体" w:hint="eastAsia"/>
          <w:bCs/>
          <w:color w:val="auto"/>
          <w:sz w:val="32"/>
          <w:szCs w:val="32"/>
        </w:rPr>
        <w:t>十二、关于国有资产占用情况说明</w:t>
      </w:r>
    </w:p>
    <w:p w:rsidR="00DD5153" w:rsidRPr="00621EF7" w:rsidRDefault="00FC6898" w:rsidP="008657DC">
      <w:pPr>
        <w:pStyle w:val="Default"/>
        <w:spacing w:line="580" w:lineRule="exact"/>
        <w:ind w:firstLineChars="200" w:firstLine="640"/>
        <w:rPr>
          <w:rFonts w:ascii="仿宋_GB2312" w:eastAsia="仿宋_GB2312" w:hAnsi="Times New Roman"/>
          <w:color w:val="auto"/>
          <w:sz w:val="32"/>
          <w:szCs w:val="32"/>
        </w:rPr>
      </w:pPr>
      <w:r w:rsidRPr="00621EF7">
        <w:rPr>
          <w:rFonts w:ascii="仿宋_GB2312" w:eastAsia="仿宋_GB2312" w:hAnsi="Times New Roman" w:hint="eastAsia"/>
          <w:color w:val="auto"/>
          <w:sz w:val="32"/>
          <w:szCs w:val="32"/>
        </w:rPr>
        <w:t>截至2023年12月31日，单位共有车辆</w:t>
      </w:r>
      <w:r w:rsidR="00536087" w:rsidRPr="00621EF7">
        <w:rPr>
          <w:rFonts w:ascii="仿宋_GB2312" w:eastAsia="仿宋_GB2312" w:hAnsi="Times New Roman" w:hint="eastAsia"/>
          <w:color w:val="auto"/>
          <w:sz w:val="32"/>
          <w:szCs w:val="32"/>
        </w:rPr>
        <w:t>3</w:t>
      </w:r>
      <w:r w:rsidRPr="00621EF7">
        <w:rPr>
          <w:rFonts w:ascii="仿宋_GB2312" w:eastAsia="仿宋_GB2312" w:hAnsi="Times New Roman" w:hint="eastAsia"/>
          <w:color w:val="auto"/>
          <w:sz w:val="32"/>
          <w:szCs w:val="32"/>
        </w:rPr>
        <w:t>辆，其中，副部（省）级及以上领导用车</w:t>
      </w:r>
      <w:r w:rsidR="00536087" w:rsidRPr="00621EF7">
        <w:rPr>
          <w:rFonts w:ascii="仿宋_GB2312" w:eastAsia="仿宋_GB2312" w:hAnsi="Times New Roman" w:hint="eastAsia"/>
          <w:color w:val="auto"/>
          <w:sz w:val="32"/>
          <w:szCs w:val="32"/>
        </w:rPr>
        <w:t>0</w:t>
      </w:r>
      <w:r w:rsidRPr="00621EF7">
        <w:rPr>
          <w:rFonts w:ascii="仿宋_GB2312" w:eastAsia="仿宋_GB2312" w:hAnsi="Times New Roman" w:hint="eastAsia"/>
          <w:color w:val="auto"/>
          <w:sz w:val="32"/>
          <w:szCs w:val="32"/>
        </w:rPr>
        <w:t>辆、主要负责人用车</w:t>
      </w:r>
      <w:r w:rsidR="00536087" w:rsidRPr="00621EF7">
        <w:rPr>
          <w:rFonts w:ascii="仿宋_GB2312" w:eastAsia="仿宋_GB2312" w:hAnsi="Times New Roman" w:hint="eastAsia"/>
          <w:color w:val="auto"/>
          <w:sz w:val="32"/>
          <w:szCs w:val="32"/>
        </w:rPr>
        <w:t>0</w:t>
      </w:r>
      <w:r w:rsidRPr="00621EF7">
        <w:rPr>
          <w:rFonts w:ascii="仿宋_GB2312" w:eastAsia="仿宋_GB2312" w:hAnsi="Times New Roman" w:hint="eastAsia"/>
          <w:color w:val="auto"/>
          <w:sz w:val="32"/>
          <w:szCs w:val="32"/>
        </w:rPr>
        <w:t>辆、机要通信用车</w:t>
      </w:r>
      <w:r w:rsidR="00536087" w:rsidRPr="00621EF7">
        <w:rPr>
          <w:rFonts w:ascii="仿宋_GB2312" w:eastAsia="仿宋_GB2312" w:hAnsi="Times New Roman" w:hint="eastAsia"/>
          <w:color w:val="auto"/>
          <w:sz w:val="32"/>
          <w:szCs w:val="32"/>
        </w:rPr>
        <w:t>0</w:t>
      </w:r>
      <w:r w:rsidRPr="00621EF7">
        <w:rPr>
          <w:rFonts w:ascii="仿宋_GB2312" w:eastAsia="仿宋_GB2312" w:hAnsi="Times New Roman" w:hint="eastAsia"/>
          <w:color w:val="auto"/>
          <w:sz w:val="32"/>
          <w:szCs w:val="32"/>
        </w:rPr>
        <w:t>辆、应急保障用车</w:t>
      </w:r>
      <w:r w:rsidR="00536087" w:rsidRPr="00621EF7">
        <w:rPr>
          <w:rFonts w:ascii="仿宋_GB2312" w:eastAsia="仿宋_GB2312" w:hAnsi="Times New Roman" w:hint="eastAsia"/>
          <w:color w:val="auto"/>
          <w:sz w:val="32"/>
          <w:szCs w:val="32"/>
        </w:rPr>
        <w:t>1</w:t>
      </w:r>
      <w:r w:rsidRPr="00621EF7">
        <w:rPr>
          <w:rFonts w:ascii="仿宋_GB2312" w:eastAsia="仿宋_GB2312" w:hAnsi="Times New Roman" w:hint="eastAsia"/>
          <w:color w:val="auto"/>
          <w:sz w:val="32"/>
          <w:szCs w:val="32"/>
        </w:rPr>
        <w:t>辆、执法执勤用车</w:t>
      </w:r>
      <w:r w:rsidR="00536087" w:rsidRPr="00621EF7">
        <w:rPr>
          <w:rFonts w:ascii="仿宋_GB2312" w:eastAsia="仿宋_GB2312" w:hAnsi="Times New Roman" w:hint="eastAsia"/>
          <w:color w:val="auto"/>
          <w:sz w:val="32"/>
          <w:szCs w:val="32"/>
        </w:rPr>
        <w:t>0</w:t>
      </w:r>
      <w:r w:rsidRPr="00621EF7">
        <w:rPr>
          <w:rFonts w:ascii="仿宋_GB2312" w:eastAsia="仿宋_GB2312" w:hAnsi="Times New Roman" w:hint="eastAsia"/>
          <w:color w:val="auto"/>
          <w:sz w:val="32"/>
          <w:szCs w:val="32"/>
        </w:rPr>
        <w:t>辆、特种专业技术用车</w:t>
      </w:r>
      <w:r w:rsidR="00536087" w:rsidRPr="00621EF7">
        <w:rPr>
          <w:rFonts w:ascii="仿宋_GB2312" w:eastAsia="仿宋_GB2312" w:hAnsi="Times New Roman" w:hint="eastAsia"/>
          <w:color w:val="auto"/>
          <w:sz w:val="32"/>
          <w:szCs w:val="32"/>
        </w:rPr>
        <w:t>1</w:t>
      </w:r>
      <w:r w:rsidRPr="00621EF7">
        <w:rPr>
          <w:rFonts w:ascii="仿宋_GB2312" w:eastAsia="仿宋_GB2312" w:hAnsi="Times New Roman" w:hint="eastAsia"/>
          <w:color w:val="auto"/>
          <w:sz w:val="32"/>
          <w:szCs w:val="32"/>
        </w:rPr>
        <w:t>辆、离退休干部服务用车</w:t>
      </w:r>
      <w:r w:rsidR="00536087" w:rsidRPr="00621EF7">
        <w:rPr>
          <w:rFonts w:ascii="仿宋_GB2312" w:eastAsia="仿宋_GB2312" w:hAnsi="Times New Roman" w:hint="eastAsia"/>
          <w:color w:val="auto"/>
          <w:sz w:val="32"/>
          <w:szCs w:val="32"/>
        </w:rPr>
        <w:t>0</w:t>
      </w:r>
      <w:r w:rsidRPr="00621EF7">
        <w:rPr>
          <w:rFonts w:ascii="仿宋_GB2312" w:eastAsia="仿宋_GB2312" w:hAnsi="Times New Roman" w:hint="eastAsia"/>
          <w:color w:val="auto"/>
          <w:sz w:val="32"/>
          <w:szCs w:val="32"/>
        </w:rPr>
        <w:t>辆、其他用车</w:t>
      </w:r>
      <w:r w:rsidR="00536087" w:rsidRPr="00621EF7">
        <w:rPr>
          <w:rFonts w:ascii="仿宋_GB2312" w:eastAsia="仿宋_GB2312" w:hAnsi="Times New Roman" w:hint="eastAsia"/>
          <w:color w:val="auto"/>
          <w:sz w:val="32"/>
          <w:szCs w:val="32"/>
        </w:rPr>
        <w:t>1</w:t>
      </w:r>
      <w:r w:rsidRPr="00621EF7">
        <w:rPr>
          <w:rFonts w:ascii="仿宋_GB2312" w:eastAsia="仿宋_GB2312" w:hAnsi="Times New Roman" w:hint="eastAsia"/>
          <w:color w:val="auto"/>
          <w:sz w:val="32"/>
          <w:szCs w:val="32"/>
        </w:rPr>
        <w:t>辆，其他用车主要是</w:t>
      </w:r>
      <w:r w:rsidR="00536087" w:rsidRPr="00621EF7">
        <w:rPr>
          <w:rFonts w:ascii="仿宋_GB2312" w:eastAsia="仿宋_GB2312" w:hAnsiTheme="minorEastAsia" w:hint="eastAsia"/>
          <w:sz w:val="32"/>
          <w:szCs w:val="32"/>
        </w:rPr>
        <w:t>城内各机关单位公务、林区营林生产、检查验收及森林防火等业务用车</w:t>
      </w:r>
      <w:r w:rsidRPr="00621EF7">
        <w:rPr>
          <w:rFonts w:ascii="仿宋_GB2312" w:eastAsia="仿宋_GB2312" w:hAnsi="Times New Roman" w:hint="eastAsia"/>
          <w:color w:val="auto"/>
          <w:sz w:val="32"/>
          <w:szCs w:val="32"/>
        </w:rPr>
        <w:t>；单位价值100万元以上设备</w:t>
      </w:r>
      <w:r w:rsidR="00821D8A" w:rsidRPr="00621EF7">
        <w:rPr>
          <w:rFonts w:ascii="仿宋_GB2312" w:eastAsia="仿宋_GB2312" w:hAnsi="Times New Roman" w:hint="eastAsia"/>
          <w:color w:val="auto"/>
          <w:sz w:val="32"/>
          <w:szCs w:val="32"/>
        </w:rPr>
        <w:t>0</w:t>
      </w:r>
      <w:r w:rsidRPr="00621EF7">
        <w:rPr>
          <w:rFonts w:ascii="仿宋_GB2312" w:eastAsia="仿宋_GB2312" w:hAnsi="Times New Roman" w:hint="eastAsia"/>
          <w:color w:val="auto"/>
          <w:sz w:val="32"/>
          <w:szCs w:val="32"/>
        </w:rPr>
        <w:t>台（套）。</w:t>
      </w:r>
    </w:p>
    <w:p w:rsidR="00DD5153" w:rsidRDefault="00FC6898" w:rsidP="008657DC">
      <w:pPr>
        <w:pStyle w:val="Default"/>
        <w:spacing w:line="580" w:lineRule="exact"/>
        <w:ind w:firstLineChars="200" w:firstLine="640"/>
        <w:rPr>
          <w:rFonts w:hAnsi="黑体"/>
          <w:bCs/>
          <w:color w:val="auto"/>
          <w:sz w:val="32"/>
          <w:szCs w:val="32"/>
        </w:rPr>
      </w:pPr>
      <w:r>
        <w:rPr>
          <w:rFonts w:hAnsi="黑体" w:hint="eastAsia"/>
          <w:bCs/>
          <w:color w:val="auto"/>
          <w:sz w:val="32"/>
          <w:szCs w:val="32"/>
        </w:rPr>
        <w:t>十三、关于</w:t>
      </w:r>
      <w:r>
        <w:rPr>
          <w:rFonts w:ascii="Times New Roman" w:eastAsia="仿宋_GB2312" w:hAnsi="Times New Roman" w:hint="eastAsia"/>
          <w:color w:val="auto"/>
          <w:sz w:val="32"/>
          <w:szCs w:val="32"/>
        </w:rPr>
        <w:t>2023</w:t>
      </w:r>
      <w:r>
        <w:rPr>
          <w:rFonts w:hAnsi="黑体" w:hint="eastAsia"/>
          <w:bCs/>
          <w:color w:val="auto"/>
          <w:sz w:val="32"/>
          <w:szCs w:val="32"/>
        </w:rPr>
        <w:t>年度预算绩效情况的说明</w:t>
      </w:r>
    </w:p>
    <w:p w:rsidR="00DD5153" w:rsidRDefault="00FC6898" w:rsidP="008657DC">
      <w:pPr>
        <w:pStyle w:val="Default"/>
        <w:spacing w:line="58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（一）绩效管理工作开展情况</w:t>
      </w:r>
    </w:p>
    <w:p w:rsidR="00E52A56" w:rsidRDefault="00BB000C" w:rsidP="00621EF7">
      <w:pPr>
        <w:pStyle w:val="a9"/>
        <w:widowControl/>
        <w:spacing w:line="560" w:lineRule="exact"/>
        <w:ind w:firstLineChars="200" w:firstLine="640"/>
        <w:rPr>
          <w:rFonts w:ascii="仿宋_GB2312" w:hAnsi="宋体"/>
          <w:bCs/>
          <w:kern w:val="2"/>
          <w:sz w:val="30"/>
          <w:szCs w:val="30"/>
        </w:rPr>
      </w:pPr>
      <w:r w:rsidRPr="00621EF7">
        <w:rPr>
          <w:rFonts w:ascii="仿宋_GB2312" w:hAnsi="宋体" w:hint="eastAsia"/>
          <w:bCs/>
          <w:kern w:val="2"/>
          <w:sz w:val="32"/>
          <w:szCs w:val="32"/>
        </w:rPr>
        <w:t>按照绩效评价相关要求，我单位积极开展绩效管理工作，在</w:t>
      </w:r>
      <w:r w:rsidR="002225E8" w:rsidRPr="00621EF7">
        <w:rPr>
          <w:rFonts w:ascii="仿宋_GB2312" w:hAnsi="宋体" w:hint="eastAsia"/>
          <w:bCs/>
          <w:kern w:val="2"/>
          <w:sz w:val="32"/>
          <w:szCs w:val="32"/>
        </w:rPr>
        <w:t>编制预算时，根据单位实际情况</w:t>
      </w:r>
      <w:r w:rsidR="00E52A56" w:rsidRPr="00621EF7">
        <w:rPr>
          <w:rFonts w:ascii="仿宋_GB2312" w:hAnsi="宋体" w:hint="eastAsia"/>
          <w:bCs/>
          <w:kern w:val="2"/>
          <w:sz w:val="32"/>
          <w:szCs w:val="32"/>
        </w:rPr>
        <w:t>，合理制定绩效目标。在项目实施过程中，把目标任务层层分解，强化职能监督，抓好工作落实。项目实施完成后，对项目绩效进行自评，实事求是地分析评价项目完成情况，客观真实反映绩效情况，查找不足，倾听意见，改进措施。</w:t>
      </w:r>
      <w:r w:rsidR="00E52A56" w:rsidRPr="00621EF7">
        <w:rPr>
          <w:rFonts w:ascii="仿宋_GB2312" w:hAnsiTheme="minorEastAsia" w:hint="eastAsia"/>
          <w:bCs/>
          <w:kern w:val="2"/>
          <w:sz w:val="32"/>
          <w:szCs w:val="32"/>
        </w:rPr>
        <w:t>高度重视绩效评价结果的应用工作，</w:t>
      </w:r>
      <w:r w:rsidR="002225E8" w:rsidRPr="00621EF7">
        <w:rPr>
          <w:rFonts w:ascii="仿宋_GB2312" w:hAnsiTheme="minorEastAsia" w:hint="eastAsia"/>
          <w:bCs/>
          <w:kern w:val="2"/>
          <w:sz w:val="32"/>
          <w:szCs w:val="32"/>
        </w:rPr>
        <w:t>着力提高绩效意识和财政资金使用效益，</w:t>
      </w:r>
      <w:r w:rsidR="00E52A56" w:rsidRPr="00621EF7">
        <w:rPr>
          <w:rFonts w:ascii="仿宋_GB2312" w:hAnsiTheme="minorEastAsia" w:hint="eastAsia"/>
          <w:bCs/>
          <w:kern w:val="2"/>
          <w:sz w:val="32"/>
          <w:szCs w:val="32"/>
        </w:rPr>
        <w:t>将绩效自评报告进行公开，广泛接受社会监督。</w:t>
      </w:r>
    </w:p>
    <w:p w:rsidR="00DD5153" w:rsidRDefault="00FC6898" w:rsidP="008657DC">
      <w:pPr>
        <w:pStyle w:val="Default"/>
        <w:spacing w:line="58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（二）部门（单位）整体支出绩效情况</w:t>
      </w:r>
    </w:p>
    <w:p w:rsidR="000A162D" w:rsidRDefault="000A162D" w:rsidP="00992FE1">
      <w:pPr>
        <w:autoSpaceDE w:val="0"/>
        <w:autoSpaceDN w:val="0"/>
        <w:adjustRightInd w:val="0"/>
        <w:ind w:firstLineChars="200" w:firstLine="640"/>
        <w:jc w:val="left"/>
        <w:rPr>
          <w:rFonts w:ascii="仿宋_GB2312" w:eastAsia="仿宋_GB2312" w:hAnsiTheme="minorEastAsia" w:cs="黑体"/>
          <w:color w:val="000000"/>
          <w:kern w:val="0"/>
          <w:sz w:val="32"/>
          <w:szCs w:val="32"/>
        </w:rPr>
      </w:pPr>
      <w:r>
        <w:rPr>
          <w:rFonts w:ascii="仿宋_GB2312" w:eastAsia="仿宋_GB2312" w:hAnsiTheme="minorEastAsia" w:cs="黑体" w:hint="eastAsia"/>
          <w:color w:val="000000"/>
          <w:kern w:val="0"/>
          <w:sz w:val="32"/>
          <w:szCs w:val="32"/>
        </w:rPr>
        <w:lastRenderedPageBreak/>
        <w:t>根据预算绩效管理要求，</w:t>
      </w:r>
      <w:r w:rsidR="00771E15">
        <w:rPr>
          <w:rFonts w:ascii="仿宋_GB2312" w:eastAsia="仿宋_GB2312" w:hAnsiTheme="minorEastAsia" w:cs="黑体" w:hint="eastAsia"/>
          <w:color w:val="000000"/>
          <w:kern w:val="0"/>
          <w:sz w:val="32"/>
          <w:szCs w:val="32"/>
        </w:rPr>
        <w:t>我单位组织对2023</w:t>
      </w:r>
      <w:r>
        <w:rPr>
          <w:rFonts w:ascii="仿宋_GB2312" w:eastAsia="仿宋_GB2312" w:hAnsiTheme="minorEastAsia" w:cs="黑体" w:hint="eastAsia"/>
          <w:color w:val="000000"/>
          <w:kern w:val="0"/>
          <w:sz w:val="32"/>
          <w:szCs w:val="32"/>
        </w:rPr>
        <w:t>年</w:t>
      </w:r>
      <w:r w:rsidR="003119B6">
        <w:rPr>
          <w:rFonts w:ascii="仿宋_GB2312" w:eastAsia="仿宋_GB2312" w:hAnsiTheme="minorEastAsia" w:cs="黑体" w:hint="eastAsia"/>
          <w:color w:val="000000"/>
          <w:kern w:val="0"/>
          <w:sz w:val="32"/>
          <w:szCs w:val="32"/>
        </w:rPr>
        <w:t>度财政资金</w:t>
      </w:r>
      <w:r>
        <w:rPr>
          <w:rFonts w:ascii="仿宋_GB2312" w:eastAsia="仿宋_GB2312" w:hAnsiTheme="minorEastAsia" w:cs="黑体" w:hint="eastAsia"/>
          <w:color w:val="000000"/>
          <w:kern w:val="0"/>
          <w:sz w:val="32"/>
          <w:szCs w:val="32"/>
        </w:rPr>
        <w:t>整体支出</w:t>
      </w:r>
      <w:r w:rsidR="00771E15">
        <w:rPr>
          <w:rFonts w:ascii="仿宋_GB2312" w:eastAsia="仿宋_GB2312" w:hAnsiTheme="minorEastAsia" w:cs="黑体" w:hint="eastAsia"/>
          <w:color w:val="000000"/>
          <w:kern w:val="0"/>
          <w:sz w:val="32"/>
          <w:szCs w:val="32"/>
        </w:rPr>
        <w:t>开展</w:t>
      </w:r>
      <w:r>
        <w:rPr>
          <w:rFonts w:ascii="仿宋_GB2312" w:eastAsia="仿宋_GB2312" w:hAnsiTheme="minorEastAsia" w:cs="黑体" w:hint="eastAsia"/>
          <w:color w:val="000000"/>
          <w:kern w:val="0"/>
          <w:sz w:val="32"/>
          <w:szCs w:val="32"/>
        </w:rPr>
        <w:t>绩效评价，涉及</w:t>
      </w:r>
      <w:r w:rsidR="003119B6">
        <w:rPr>
          <w:rFonts w:ascii="仿宋_GB2312" w:eastAsia="仿宋_GB2312" w:hAnsiTheme="minorEastAsia" w:cs="黑体" w:hint="eastAsia"/>
          <w:color w:val="000000"/>
          <w:kern w:val="0"/>
          <w:sz w:val="32"/>
          <w:szCs w:val="32"/>
        </w:rPr>
        <w:t>一般公共预算</w:t>
      </w:r>
      <w:r w:rsidR="004003C5">
        <w:rPr>
          <w:rFonts w:ascii="仿宋_GB2312" w:eastAsia="仿宋_GB2312" w:hAnsiTheme="minorEastAsia" w:cs="黑体" w:hint="eastAsia"/>
          <w:color w:val="000000"/>
          <w:kern w:val="0"/>
          <w:sz w:val="32"/>
          <w:szCs w:val="32"/>
        </w:rPr>
        <w:t>财政拨款</w:t>
      </w:r>
      <w:r w:rsidR="00771E15">
        <w:rPr>
          <w:rFonts w:ascii="仿宋_GB2312" w:eastAsia="仿宋_GB2312" w:hAnsiTheme="minorEastAsia" w:cs="黑体" w:hint="eastAsia"/>
          <w:color w:val="000000"/>
          <w:kern w:val="0"/>
          <w:sz w:val="32"/>
          <w:szCs w:val="32"/>
        </w:rPr>
        <w:t>1899.93</w:t>
      </w:r>
      <w:r>
        <w:rPr>
          <w:rFonts w:ascii="仿宋_GB2312" w:eastAsia="仿宋_GB2312" w:hAnsiTheme="minorEastAsia" w:cs="黑体" w:hint="eastAsia"/>
          <w:color w:val="000000"/>
          <w:kern w:val="0"/>
          <w:sz w:val="32"/>
          <w:szCs w:val="32"/>
        </w:rPr>
        <w:t>万元，政府性基金预算支出0万元。组织对</w:t>
      </w:r>
      <w:r w:rsidR="00771E15">
        <w:rPr>
          <w:rFonts w:ascii="仿宋_GB2312" w:eastAsia="仿宋_GB2312" w:hAnsiTheme="minorEastAsia" w:cs="黑体" w:hint="eastAsia"/>
          <w:color w:val="000000"/>
          <w:kern w:val="0"/>
          <w:sz w:val="32"/>
          <w:szCs w:val="32"/>
        </w:rPr>
        <w:t>2023</w:t>
      </w:r>
      <w:r>
        <w:rPr>
          <w:rFonts w:ascii="仿宋_GB2312" w:eastAsia="仿宋_GB2312" w:hAnsiTheme="minorEastAsia" w:cs="黑体" w:hint="eastAsia"/>
          <w:color w:val="000000"/>
          <w:kern w:val="0"/>
          <w:sz w:val="32"/>
          <w:szCs w:val="32"/>
        </w:rPr>
        <w:t>年度</w:t>
      </w:r>
      <w:r w:rsidR="003119B6">
        <w:rPr>
          <w:rFonts w:ascii="仿宋_GB2312" w:eastAsia="仿宋_GB2312" w:hAnsiTheme="minorEastAsia" w:cs="黑体" w:hint="eastAsia"/>
          <w:color w:val="000000"/>
          <w:kern w:val="0"/>
          <w:sz w:val="32"/>
          <w:szCs w:val="32"/>
        </w:rPr>
        <w:t>财政资金</w:t>
      </w:r>
      <w:r>
        <w:rPr>
          <w:rFonts w:ascii="仿宋_GB2312" w:eastAsia="仿宋_GB2312" w:hAnsiTheme="minorEastAsia" w:cs="黑体" w:hint="eastAsia"/>
          <w:color w:val="000000"/>
          <w:kern w:val="0"/>
          <w:sz w:val="32"/>
          <w:szCs w:val="32"/>
        </w:rPr>
        <w:t>项目支出全面开展绩效自评，</w:t>
      </w:r>
      <w:r w:rsidR="003119B6">
        <w:rPr>
          <w:rFonts w:ascii="仿宋_GB2312" w:eastAsia="仿宋_GB2312" w:hAnsiTheme="minorEastAsia" w:cs="黑体" w:hint="eastAsia"/>
          <w:color w:val="000000"/>
          <w:kern w:val="0"/>
          <w:sz w:val="32"/>
          <w:szCs w:val="32"/>
        </w:rPr>
        <w:t>涉及资金412.68万元，</w:t>
      </w:r>
      <w:r>
        <w:rPr>
          <w:rFonts w:ascii="仿宋_GB2312" w:eastAsia="仿宋_GB2312" w:hAnsiTheme="minorEastAsia" w:cs="黑体" w:hint="eastAsia"/>
          <w:color w:val="000000"/>
          <w:kern w:val="0"/>
          <w:sz w:val="32"/>
          <w:szCs w:val="32"/>
        </w:rPr>
        <w:t>其中，市本级项目</w:t>
      </w:r>
      <w:r w:rsidR="003119B6">
        <w:rPr>
          <w:rFonts w:ascii="仿宋_GB2312" w:eastAsia="仿宋_GB2312" w:hAnsiTheme="minorEastAsia" w:cs="黑体" w:hint="eastAsia"/>
          <w:color w:val="000000"/>
          <w:kern w:val="0"/>
          <w:sz w:val="32"/>
          <w:szCs w:val="32"/>
        </w:rPr>
        <w:t>4</w:t>
      </w:r>
      <w:r>
        <w:rPr>
          <w:rFonts w:ascii="仿宋_GB2312" w:eastAsia="仿宋_GB2312" w:hAnsiTheme="minorEastAsia" w:cs="黑体" w:hint="eastAsia"/>
          <w:color w:val="000000"/>
          <w:kern w:val="0"/>
          <w:sz w:val="32"/>
          <w:szCs w:val="32"/>
        </w:rPr>
        <w:t>个，共涉及资金</w:t>
      </w:r>
      <w:r w:rsidR="003119B6">
        <w:rPr>
          <w:rFonts w:ascii="仿宋_GB2312" w:eastAsia="仿宋_GB2312" w:hAnsiTheme="minorEastAsia" w:cs="黑体" w:hint="eastAsia"/>
          <w:color w:val="000000"/>
          <w:kern w:val="0"/>
          <w:sz w:val="32"/>
          <w:szCs w:val="32"/>
        </w:rPr>
        <w:t>106</w:t>
      </w:r>
      <w:r>
        <w:rPr>
          <w:rFonts w:ascii="仿宋_GB2312" w:eastAsia="仿宋_GB2312" w:hAnsiTheme="minorEastAsia" w:cs="黑体" w:hint="eastAsia"/>
          <w:color w:val="000000"/>
          <w:kern w:val="0"/>
          <w:sz w:val="32"/>
          <w:szCs w:val="32"/>
        </w:rPr>
        <w:t>万元</w:t>
      </w:r>
      <w:r w:rsidR="00992FE1">
        <w:rPr>
          <w:rFonts w:ascii="仿宋_GB2312" w:eastAsia="仿宋_GB2312" w:hAnsiTheme="minorEastAsia" w:cs="黑体" w:hint="eastAsia"/>
          <w:color w:val="000000"/>
          <w:kern w:val="0"/>
          <w:sz w:val="32"/>
          <w:szCs w:val="32"/>
        </w:rPr>
        <w:t>（年初预算资金104万元）</w:t>
      </w:r>
      <w:r>
        <w:rPr>
          <w:rFonts w:ascii="仿宋_GB2312" w:eastAsia="仿宋_GB2312" w:hAnsiTheme="minorEastAsia" w:cs="黑体" w:hint="eastAsia"/>
          <w:color w:val="000000"/>
          <w:kern w:val="0"/>
          <w:sz w:val="32"/>
          <w:szCs w:val="32"/>
        </w:rPr>
        <w:t>，占项目支出总额的</w:t>
      </w:r>
      <w:r w:rsidR="003119B6">
        <w:rPr>
          <w:rFonts w:ascii="仿宋_GB2312" w:eastAsia="仿宋_GB2312" w:hAnsiTheme="minorEastAsia" w:cs="黑体" w:hint="eastAsia"/>
          <w:color w:val="000000"/>
          <w:kern w:val="0"/>
          <w:sz w:val="32"/>
          <w:szCs w:val="32"/>
        </w:rPr>
        <w:t>25.69</w:t>
      </w:r>
      <w:r>
        <w:rPr>
          <w:rFonts w:ascii="仿宋_GB2312" w:eastAsia="仿宋_GB2312" w:hAnsiTheme="minorEastAsia" w:cs="黑体" w:hint="eastAsia"/>
          <w:color w:val="000000"/>
          <w:kern w:val="0"/>
          <w:sz w:val="32"/>
          <w:szCs w:val="32"/>
        </w:rPr>
        <w:t>%，</w:t>
      </w:r>
      <w:r>
        <w:rPr>
          <w:rFonts w:ascii="仿宋_GB2312" w:eastAsia="仿宋_GB2312" w:hAnsi="宋体" w:hint="eastAsia"/>
          <w:sz w:val="32"/>
          <w:szCs w:val="32"/>
        </w:rPr>
        <w:t>中央、省级林业专项支出</w:t>
      </w:r>
      <w:r w:rsidR="003119B6">
        <w:rPr>
          <w:rFonts w:ascii="仿宋_GB2312" w:eastAsia="仿宋_GB2312" w:hAnsi="宋体" w:hint="eastAsia"/>
          <w:sz w:val="32"/>
          <w:szCs w:val="32"/>
        </w:rPr>
        <w:t>306.68</w:t>
      </w:r>
      <w:r>
        <w:rPr>
          <w:rFonts w:ascii="仿宋_GB2312" w:eastAsia="仿宋_GB2312" w:hAnsi="宋体" w:hint="eastAsia"/>
          <w:sz w:val="32"/>
          <w:szCs w:val="32"/>
        </w:rPr>
        <w:t>万元</w:t>
      </w:r>
      <w:r w:rsidR="003119B6">
        <w:rPr>
          <w:rFonts w:ascii="仿宋_GB2312" w:eastAsia="仿宋_GB2312" w:hAnsi="宋体" w:hint="eastAsia"/>
          <w:sz w:val="32"/>
          <w:szCs w:val="32"/>
        </w:rPr>
        <w:t>，</w:t>
      </w:r>
      <w:r w:rsidR="003119B6">
        <w:rPr>
          <w:rFonts w:ascii="仿宋_GB2312" w:eastAsia="仿宋_GB2312" w:hAnsiTheme="minorEastAsia" w:cs="黑体" w:hint="eastAsia"/>
          <w:color w:val="000000"/>
          <w:kern w:val="0"/>
          <w:sz w:val="32"/>
          <w:szCs w:val="32"/>
        </w:rPr>
        <w:t>占项目支出总额的</w:t>
      </w:r>
      <w:r w:rsidR="00450AED">
        <w:rPr>
          <w:rFonts w:ascii="仿宋_GB2312" w:eastAsia="仿宋_GB2312" w:hAnsiTheme="minorEastAsia" w:cs="黑体" w:hint="eastAsia"/>
          <w:color w:val="000000"/>
          <w:kern w:val="0"/>
          <w:sz w:val="32"/>
          <w:szCs w:val="32"/>
        </w:rPr>
        <w:t>,74.31</w:t>
      </w:r>
      <w:r w:rsidR="003119B6">
        <w:rPr>
          <w:rFonts w:ascii="仿宋_GB2312" w:eastAsia="仿宋_GB2312" w:hAnsiTheme="minorEastAsia" w:cs="黑体" w:hint="eastAsia"/>
          <w:color w:val="000000"/>
          <w:kern w:val="0"/>
          <w:sz w:val="32"/>
          <w:szCs w:val="32"/>
        </w:rPr>
        <w:t>%</w:t>
      </w:r>
      <w:r>
        <w:rPr>
          <w:rFonts w:ascii="仿宋_GB2312" w:eastAsia="仿宋_GB2312" w:hAnsiTheme="minorEastAsia" w:cs="黑体" w:hint="eastAsia"/>
          <w:color w:val="000000"/>
          <w:kern w:val="0"/>
          <w:sz w:val="32"/>
          <w:szCs w:val="32"/>
        </w:rPr>
        <w:t>。</w:t>
      </w:r>
      <w:r w:rsidR="003119B6">
        <w:rPr>
          <w:rFonts w:ascii="仿宋_GB2312" w:eastAsia="仿宋_GB2312" w:hAnsiTheme="minorEastAsia" w:cs="黑体" w:hint="eastAsia"/>
          <w:color w:val="000000"/>
          <w:kern w:val="0"/>
          <w:sz w:val="32"/>
          <w:szCs w:val="32"/>
        </w:rPr>
        <w:t>2023</w:t>
      </w:r>
      <w:r>
        <w:rPr>
          <w:rFonts w:ascii="仿宋_GB2312" w:eastAsia="仿宋_GB2312" w:hAnsiTheme="minorEastAsia" w:cs="黑体" w:hint="eastAsia"/>
          <w:color w:val="000000"/>
          <w:kern w:val="0"/>
          <w:sz w:val="32"/>
          <w:szCs w:val="32"/>
        </w:rPr>
        <w:t>年度无政府性基金预算项目支出，未开展绩效自评。</w:t>
      </w:r>
      <w:r w:rsidR="003119B6">
        <w:rPr>
          <w:rFonts w:ascii="仿宋_GB2312" w:eastAsia="仿宋_GB2312" w:hAnsiTheme="minorEastAsia" w:cs="黑体" w:hint="eastAsia"/>
          <w:color w:val="000000"/>
          <w:kern w:val="0"/>
          <w:sz w:val="32"/>
          <w:szCs w:val="32"/>
        </w:rPr>
        <w:t>2023</w:t>
      </w:r>
      <w:r>
        <w:rPr>
          <w:rFonts w:ascii="仿宋_GB2312" w:eastAsia="仿宋_GB2312" w:hAnsiTheme="minorEastAsia" w:cs="黑体" w:hint="eastAsia"/>
          <w:color w:val="000000"/>
          <w:kern w:val="0"/>
          <w:sz w:val="32"/>
          <w:szCs w:val="32"/>
        </w:rPr>
        <w:t>年度无国有资本经营预算项目支出，未开展绩效自评。</w:t>
      </w:r>
    </w:p>
    <w:p w:rsidR="00450AED" w:rsidRPr="00450AED" w:rsidRDefault="00450AED" w:rsidP="00992FE1">
      <w:pPr>
        <w:ind w:firstLineChars="200" w:firstLine="640"/>
        <w:rPr>
          <w:rFonts w:ascii="仿宋_GB2312" w:eastAsia="仿宋_GB2312"/>
          <w:sz w:val="32"/>
          <w:szCs w:val="32"/>
        </w:rPr>
      </w:pPr>
      <w:r>
        <w:rPr>
          <w:rFonts w:ascii="仿宋_GB2312" w:eastAsia="仿宋_GB2312" w:hAnsi="宋体" w:hint="eastAsia"/>
          <w:sz w:val="32"/>
          <w:szCs w:val="32"/>
        </w:rPr>
        <w:t>2023年度我单位完成了设定的整体绩效目标：</w:t>
      </w:r>
      <w:r w:rsidRPr="00450AED">
        <w:rPr>
          <w:rFonts w:ascii="仿宋_GB2312" w:eastAsia="仿宋_GB2312" w:hint="eastAsia"/>
          <w:sz w:val="32"/>
          <w:szCs w:val="32"/>
        </w:rPr>
        <w:t>秀美林场和黄岩省级森林公园持续建设实施，4.78万亩林地的森林管护，2500亩森林质量提升，200亩珊瑚阁红枫科技推广项目，防火林道、防火线的维护，</w:t>
      </w:r>
      <w:r w:rsidRPr="00450AED">
        <w:rPr>
          <w:rFonts w:ascii="仿宋_GB2312" w:eastAsia="仿宋_GB2312" w:cs="Times New Roman" w:hint="eastAsia"/>
          <w:sz w:val="32"/>
          <w:szCs w:val="32"/>
        </w:rPr>
        <w:t>凉山工区管护站点改造维护，全场无森林火灾、安全生产事故发生</w:t>
      </w:r>
      <w:r w:rsidRPr="00450AED">
        <w:rPr>
          <w:rFonts w:ascii="仿宋_GB2312" w:eastAsia="仿宋_GB2312" w:hint="eastAsia"/>
          <w:sz w:val="32"/>
          <w:szCs w:val="32"/>
        </w:rPr>
        <w:t>。</w:t>
      </w:r>
    </w:p>
    <w:p w:rsidR="00992FE1" w:rsidRDefault="00450AED" w:rsidP="00992FE1">
      <w:pPr>
        <w:autoSpaceDE w:val="0"/>
        <w:autoSpaceDN w:val="0"/>
        <w:adjustRightInd w:val="0"/>
        <w:ind w:firstLineChars="200" w:firstLine="640"/>
        <w:jc w:val="left"/>
        <w:rPr>
          <w:rStyle w:val="15"/>
          <w:rFonts w:ascii="仿宋_GB2312" w:eastAsia="仿宋_GB2312" w:hAnsi="宋体"/>
        </w:rPr>
      </w:pPr>
      <w:r>
        <w:rPr>
          <w:rFonts w:ascii="仿宋_GB2312" w:eastAsia="仿宋_GB2312" w:hAnsi="宋体" w:hint="eastAsia"/>
          <w:sz w:val="32"/>
          <w:szCs w:val="32"/>
        </w:rPr>
        <w:t>2023年林场</w:t>
      </w:r>
      <w:r w:rsidR="004003C5">
        <w:rPr>
          <w:rFonts w:ascii="仿宋_GB2312" w:eastAsia="仿宋_GB2312" w:hAnsi="宋体" w:hint="eastAsia"/>
          <w:sz w:val="32"/>
          <w:szCs w:val="32"/>
        </w:rPr>
        <w:t>财政</w:t>
      </w:r>
      <w:r>
        <w:rPr>
          <w:rFonts w:ascii="仿宋_GB2312" w:eastAsia="仿宋_GB2312" w:hAnsi="宋体" w:hint="eastAsia"/>
          <w:sz w:val="32"/>
          <w:szCs w:val="32"/>
        </w:rPr>
        <w:t>预算</w:t>
      </w:r>
      <w:r w:rsidR="004003C5">
        <w:rPr>
          <w:rFonts w:ascii="仿宋_GB2312" w:eastAsia="仿宋_GB2312" w:hAnsi="宋体" w:hint="eastAsia"/>
          <w:sz w:val="32"/>
          <w:szCs w:val="32"/>
        </w:rPr>
        <w:t>执行较</w:t>
      </w:r>
      <w:r>
        <w:rPr>
          <w:rFonts w:ascii="仿宋_GB2312" w:eastAsia="仿宋_GB2312" w:hAnsi="宋体" w:hint="eastAsia"/>
          <w:sz w:val="32"/>
          <w:szCs w:val="32"/>
        </w:rPr>
        <w:t>好</w:t>
      </w:r>
      <w:r>
        <w:rPr>
          <w:rStyle w:val="15"/>
          <w:rFonts w:ascii="仿宋_GB2312" w:eastAsia="仿宋_GB2312" w:hAnsi="宋体" w:hint="eastAsia"/>
        </w:rPr>
        <w:t>，</w:t>
      </w:r>
      <w:r w:rsidR="004003C5" w:rsidRPr="004003C5">
        <w:rPr>
          <w:rFonts w:ascii="仿宋_GB2312" w:eastAsia="仿宋_GB2312" w:hAnsi="宋体" w:hint="eastAsia"/>
          <w:sz w:val="32"/>
          <w:szCs w:val="32"/>
        </w:rPr>
        <w:t>财政拨款收入预决算差异率</w:t>
      </w:r>
      <w:r w:rsidR="004003C5">
        <w:rPr>
          <w:rFonts w:ascii="仿宋_GB2312" w:eastAsia="仿宋_GB2312" w:hAnsi="宋体" w:hint="eastAsia"/>
          <w:sz w:val="32"/>
          <w:szCs w:val="32"/>
        </w:rPr>
        <w:t>-1.17%，</w:t>
      </w:r>
      <w:r w:rsidR="004003C5" w:rsidRPr="004003C5">
        <w:rPr>
          <w:rFonts w:ascii="仿宋_GB2312" w:eastAsia="仿宋_GB2312" w:hAnsi="宋体" w:hint="eastAsia"/>
          <w:sz w:val="32"/>
          <w:szCs w:val="32"/>
        </w:rPr>
        <w:t>人员经费预决算差异率</w:t>
      </w:r>
      <w:r w:rsidR="004003C5">
        <w:rPr>
          <w:rFonts w:ascii="仿宋_GB2312" w:eastAsia="仿宋_GB2312" w:hAnsi="宋体" w:hint="eastAsia"/>
          <w:sz w:val="32"/>
          <w:szCs w:val="32"/>
        </w:rPr>
        <w:t>-11.69%，</w:t>
      </w:r>
      <w:r w:rsidR="004003C5" w:rsidRPr="004003C5">
        <w:rPr>
          <w:rFonts w:ascii="仿宋_GB2312" w:eastAsia="仿宋_GB2312" w:hAnsi="宋体" w:hint="eastAsia"/>
          <w:sz w:val="32"/>
          <w:szCs w:val="32"/>
        </w:rPr>
        <w:t>人员经费预算执行差异率</w:t>
      </w:r>
      <w:r w:rsidR="004003C5">
        <w:rPr>
          <w:rFonts w:ascii="仿宋_GB2312" w:eastAsia="仿宋_GB2312" w:hAnsi="宋体" w:hint="eastAsia"/>
          <w:sz w:val="32"/>
          <w:szCs w:val="32"/>
        </w:rPr>
        <w:t>0，</w:t>
      </w:r>
      <w:r w:rsidR="004003C5" w:rsidRPr="004003C5">
        <w:rPr>
          <w:rFonts w:ascii="仿宋_GB2312" w:eastAsia="仿宋_GB2312" w:hAnsi="宋体" w:hint="eastAsia"/>
          <w:sz w:val="32"/>
          <w:szCs w:val="32"/>
        </w:rPr>
        <w:t>公用经费预决算差异率</w:t>
      </w:r>
      <w:r w:rsidR="004003C5">
        <w:rPr>
          <w:rFonts w:ascii="仿宋_GB2312" w:eastAsia="仿宋_GB2312" w:hAnsi="宋体" w:hint="eastAsia"/>
          <w:sz w:val="32"/>
          <w:szCs w:val="32"/>
        </w:rPr>
        <w:t>-20.00%，</w:t>
      </w:r>
      <w:r w:rsidR="004003C5" w:rsidRPr="004003C5">
        <w:rPr>
          <w:rFonts w:ascii="仿宋_GB2312" w:eastAsia="仿宋_GB2312" w:hAnsi="宋体" w:hint="eastAsia"/>
          <w:sz w:val="32"/>
          <w:szCs w:val="32"/>
        </w:rPr>
        <w:t>公用经费预算执行差异</w:t>
      </w:r>
      <w:r w:rsidR="004003C5">
        <w:rPr>
          <w:rFonts w:ascii="仿宋_GB2312" w:eastAsia="仿宋_GB2312" w:hAnsi="宋体" w:hint="eastAsia"/>
          <w:sz w:val="32"/>
          <w:szCs w:val="32"/>
        </w:rPr>
        <w:t>,0，</w:t>
      </w:r>
      <w:r w:rsidR="004003C5" w:rsidRPr="004003C5">
        <w:rPr>
          <w:rStyle w:val="15"/>
          <w:rFonts w:ascii="仿宋_GB2312" w:eastAsia="仿宋_GB2312" w:hAnsi="宋体" w:hint="eastAsia"/>
        </w:rPr>
        <w:t>“三公”经费支出预决算差异率</w:t>
      </w:r>
      <w:r w:rsidR="004003C5">
        <w:rPr>
          <w:rStyle w:val="15"/>
          <w:rFonts w:ascii="仿宋_GB2312" w:eastAsia="仿宋_GB2312" w:hAnsi="宋体" w:hint="eastAsia"/>
        </w:rPr>
        <w:t>0</w:t>
      </w:r>
      <w:r w:rsidR="00992FE1">
        <w:rPr>
          <w:rStyle w:val="15"/>
          <w:rFonts w:ascii="仿宋_GB2312" w:eastAsia="仿宋_GB2312" w:hAnsi="宋体" w:hint="eastAsia"/>
        </w:rPr>
        <w:t>。</w:t>
      </w:r>
    </w:p>
    <w:p w:rsidR="00992FE1" w:rsidRDefault="00992FE1" w:rsidP="00992FE1">
      <w:pPr>
        <w:adjustRightInd w:val="0"/>
        <w:spacing w:line="360" w:lineRule="auto"/>
        <w:ind w:firstLineChars="200" w:firstLine="640"/>
        <w:rPr>
          <w:rFonts w:ascii="仿宋_GB2312" w:eastAsia="仿宋_GB2312" w:hAnsi="宋体"/>
          <w:sz w:val="32"/>
          <w:szCs w:val="32"/>
        </w:rPr>
      </w:pPr>
      <w:r>
        <w:rPr>
          <w:rFonts w:ascii="仿宋_GB2312" w:eastAsia="仿宋_GB2312" w:hAnsi="宋体" w:hint="eastAsia"/>
          <w:sz w:val="32"/>
          <w:szCs w:val="32"/>
        </w:rPr>
        <w:t>2023年林场收到市财政年初预算的项目资金共104万元，其中：国有农场税费改革专项转移支付补助52万元，</w:t>
      </w:r>
      <w:r>
        <w:rPr>
          <w:rFonts w:ascii="仿宋_GB2312" w:eastAsia="仿宋_GB2312" w:hAnsi="宋体" w:hint="eastAsia"/>
          <w:kern w:val="0"/>
          <w:sz w:val="32"/>
          <w:szCs w:val="32"/>
        </w:rPr>
        <w:t>用于支付职工工资；</w:t>
      </w:r>
      <w:r>
        <w:rPr>
          <w:rFonts w:ascii="仿宋_GB2312" w:eastAsia="仿宋_GB2312" w:hAnsi="宋体" w:hint="eastAsia"/>
          <w:sz w:val="32"/>
          <w:szCs w:val="32"/>
        </w:rPr>
        <w:t>防火经费36万元，</w:t>
      </w:r>
      <w:r>
        <w:rPr>
          <w:rFonts w:ascii="仿宋_GB2312" w:eastAsia="仿宋_GB2312" w:hAnsi="宋体" w:hint="eastAsia"/>
          <w:kern w:val="0"/>
          <w:sz w:val="32"/>
          <w:szCs w:val="32"/>
        </w:rPr>
        <w:t>用于维护分水坳、杨村、凉山工区林区道路，鸡公界、分水坳、杨村、凉山工区20公里防火线修护；</w:t>
      </w:r>
      <w:r>
        <w:rPr>
          <w:rFonts w:ascii="仿宋_GB2312" w:eastAsia="仿宋_GB2312" w:hAnsi="宋体" w:hint="eastAsia"/>
          <w:sz w:val="32"/>
          <w:szCs w:val="32"/>
        </w:rPr>
        <w:t>申报凉山国家级森林自然公园租赁林地租金16.00万元，</w:t>
      </w:r>
      <w:r>
        <w:rPr>
          <w:rFonts w:ascii="仿宋_GB2312" w:eastAsia="仿宋_GB2312" w:hAnsi="宋体" w:hint="eastAsia"/>
          <w:kern w:val="0"/>
          <w:sz w:val="32"/>
          <w:szCs w:val="32"/>
        </w:rPr>
        <w:t>根据租赁协议，全部用于支付租赁集体林地11255亩的租金</w:t>
      </w:r>
      <w:r>
        <w:rPr>
          <w:rFonts w:ascii="仿宋_GB2312" w:eastAsia="仿宋_GB2312" w:hAnsi="宋体" w:hint="eastAsia"/>
          <w:sz w:val="32"/>
          <w:szCs w:val="32"/>
        </w:rPr>
        <w:t>。</w:t>
      </w:r>
    </w:p>
    <w:p w:rsidR="00450AED" w:rsidRDefault="00992FE1" w:rsidP="00992FE1">
      <w:pPr>
        <w:autoSpaceDE w:val="0"/>
        <w:autoSpaceDN w:val="0"/>
        <w:adjustRightInd w:val="0"/>
        <w:ind w:firstLineChars="200" w:firstLine="640"/>
        <w:jc w:val="left"/>
        <w:rPr>
          <w:rFonts w:ascii="仿宋_GB2312" w:eastAsia="仿宋_GB2312" w:hAnsiTheme="minorEastAsia" w:cs="黑体"/>
          <w:color w:val="000000"/>
          <w:kern w:val="0"/>
          <w:sz w:val="32"/>
          <w:szCs w:val="32"/>
        </w:rPr>
      </w:pPr>
      <w:r>
        <w:rPr>
          <w:rFonts w:ascii="仿宋_GB2312" w:eastAsia="仿宋_GB2312" w:hAnsiTheme="minorEastAsia" w:cs="黑体" w:hint="eastAsia"/>
          <w:color w:val="000000"/>
          <w:kern w:val="0"/>
          <w:sz w:val="32"/>
          <w:szCs w:val="32"/>
        </w:rPr>
        <w:t>从评价情况来看，预算资金的安排，保证了林场的基本运转，保障了职工工资的按时发放，</w:t>
      </w:r>
      <w:r>
        <w:rPr>
          <w:rFonts w:ascii="仿宋_GB2312" w:eastAsia="仿宋_GB2312" w:hAnsi="宋体" w:hint="eastAsia"/>
          <w:bCs/>
          <w:sz w:val="32"/>
          <w:szCs w:val="32"/>
        </w:rPr>
        <w:t>使林区稳定，职工安心，有效维护林区可持续发展</w:t>
      </w:r>
      <w:r>
        <w:rPr>
          <w:rFonts w:ascii="仿宋_GB2312" w:eastAsia="仿宋_GB2312" w:hAnsiTheme="minorEastAsia" w:cs="黑体" w:hint="eastAsia"/>
          <w:color w:val="000000"/>
          <w:kern w:val="0"/>
          <w:sz w:val="32"/>
          <w:szCs w:val="32"/>
        </w:rPr>
        <w:t>。</w:t>
      </w:r>
      <w:r w:rsidR="00450AED">
        <w:rPr>
          <w:rStyle w:val="15"/>
          <w:rFonts w:ascii="仿宋_GB2312" w:eastAsia="仿宋_GB2312" w:hAnsi="宋体" w:hint="eastAsia"/>
        </w:rPr>
        <w:t>林场</w:t>
      </w:r>
      <w:r w:rsidR="00450AED">
        <w:rPr>
          <w:rFonts w:ascii="仿宋_GB2312" w:eastAsia="仿宋_GB2312" w:hAnsi="宋体" w:hint="eastAsia"/>
          <w:sz w:val="32"/>
          <w:szCs w:val="32"/>
        </w:rPr>
        <w:t>通过秀美林场建设，</w:t>
      </w:r>
      <w:r w:rsidR="00450AED">
        <w:rPr>
          <w:rFonts w:ascii="仿宋_GB2312" w:eastAsia="仿宋_GB2312" w:hint="eastAsia"/>
          <w:sz w:val="32"/>
          <w:szCs w:val="32"/>
        </w:rPr>
        <w:t>森林管护，林区道路维护，防火线的维护</w:t>
      </w:r>
      <w:r w:rsidR="00450AED">
        <w:rPr>
          <w:rFonts w:ascii="仿宋_GB2312" w:eastAsia="仿宋_GB2312" w:hAnsi="宋体" w:hint="eastAsia"/>
          <w:sz w:val="32"/>
          <w:szCs w:val="32"/>
        </w:rPr>
        <w:t>，使全年无森林火灾、安全生产事故发生，森林资源得到全面保护，</w:t>
      </w:r>
      <w:r>
        <w:rPr>
          <w:rFonts w:ascii="仿宋_GB2312" w:eastAsia="仿宋_GB2312" w:hAnsi="宋体" w:hint="eastAsia"/>
          <w:sz w:val="32"/>
          <w:szCs w:val="32"/>
        </w:rPr>
        <w:t>生态环境明显改善，</w:t>
      </w:r>
      <w:r w:rsidR="00450AED">
        <w:rPr>
          <w:rFonts w:ascii="仿宋_GB2312" w:eastAsia="仿宋_GB2312" w:hAnsi="宋体" w:hint="eastAsia"/>
          <w:bCs/>
          <w:sz w:val="32"/>
          <w:szCs w:val="32"/>
        </w:rPr>
        <w:lastRenderedPageBreak/>
        <w:t>促进了森林生态系统稳定，</w:t>
      </w:r>
      <w:r w:rsidR="00450AED">
        <w:rPr>
          <w:rFonts w:ascii="仿宋_GB2312" w:eastAsia="仿宋_GB2312" w:hAnsi="宋体" w:hint="eastAsia"/>
          <w:sz w:val="32"/>
          <w:szCs w:val="32"/>
        </w:rPr>
        <w:t>提高了森林蓄积量，林分质量明显提高，森林碳储量、生物多样性、涵养水源、保持水土、调节气候、降低噪音、净化空气和水质、美化环境等生态功能显著增强，</w:t>
      </w:r>
      <w:r w:rsidR="00450AED">
        <w:rPr>
          <w:rFonts w:ascii="仿宋_GB2312" w:eastAsia="仿宋_GB2312" w:hAnsi="宋体" w:hint="eastAsia"/>
          <w:color w:val="000000"/>
          <w:sz w:val="32"/>
          <w:szCs w:val="32"/>
        </w:rPr>
        <w:t>为市民的休闲游玩等提供了便利</w:t>
      </w:r>
      <w:r w:rsidR="00450AED">
        <w:rPr>
          <w:rFonts w:ascii="仿宋_GB2312" w:eastAsia="仿宋_GB2312" w:hAnsi="宋体" w:hint="eastAsia"/>
          <w:sz w:val="32"/>
          <w:szCs w:val="32"/>
        </w:rPr>
        <w:t>，</w:t>
      </w:r>
      <w:r w:rsidR="00450AED">
        <w:rPr>
          <w:rFonts w:ascii="仿宋_GB2312" w:eastAsia="仿宋_GB2312" w:hAnsi="宋体" w:hint="eastAsia"/>
          <w:bCs/>
          <w:sz w:val="32"/>
          <w:szCs w:val="32"/>
        </w:rPr>
        <w:t>保障经济呈可持续发展势态</w:t>
      </w:r>
      <w:r w:rsidR="00450AED">
        <w:rPr>
          <w:rFonts w:ascii="仿宋_GB2312" w:eastAsia="仿宋_GB2312" w:hAnsiTheme="minorEastAsia" w:cs="黑体" w:hint="eastAsia"/>
          <w:color w:val="000000"/>
          <w:kern w:val="0"/>
          <w:sz w:val="32"/>
          <w:szCs w:val="32"/>
        </w:rPr>
        <w:t>。</w:t>
      </w:r>
    </w:p>
    <w:p w:rsidR="00DD5153" w:rsidRDefault="00FC6898" w:rsidP="008657DC">
      <w:pPr>
        <w:pStyle w:val="Default"/>
        <w:spacing w:line="58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（三）存在的问题及原因分析</w:t>
      </w:r>
    </w:p>
    <w:p w:rsidR="00821D8A" w:rsidRPr="00B11E63" w:rsidRDefault="00821D8A" w:rsidP="00821D8A">
      <w:pPr>
        <w:widowControl/>
        <w:shd w:val="clear" w:color="auto" w:fill="FFFFFF"/>
        <w:autoSpaceDE w:val="0"/>
        <w:ind w:firstLineChars="200" w:firstLine="640"/>
        <w:jc w:val="left"/>
        <w:rPr>
          <w:rFonts w:ascii="仿宋_GB2312" w:eastAsia="仿宋_GB2312" w:hAnsi="宋体"/>
          <w:sz w:val="32"/>
          <w:szCs w:val="32"/>
        </w:rPr>
      </w:pPr>
      <w:r w:rsidRPr="00B11E63">
        <w:rPr>
          <w:rFonts w:ascii="仿宋_GB2312" w:eastAsia="仿宋_GB2312" w:hAnsi="Times New Roman" w:hint="eastAsia"/>
          <w:sz w:val="32"/>
          <w:szCs w:val="32"/>
        </w:rPr>
        <w:t>预算资金缺口大，</w:t>
      </w:r>
      <w:r w:rsidRPr="00B11E63">
        <w:rPr>
          <w:rFonts w:ascii="仿宋_GB2312" w:eastAsia="仿宋_GB2312" w:hAnsi="宋体" w:hint="eastAsia"/>
          <w:sz w:val="32"/>
          <w:szCs w:val="32"/>
        </w:rPr>
        <w:t>林场</w:t>
      </w:r>
      <w:r>
        <w:rPr>
          <w:rFonts w:ascii="仿宋_GB2312" w:eastAsia="仿宋_GB2312" w:hAnsi="宋体" w:hint="eastAsia"/>
          <w:sz w:val="32"/>
          <w:szCs w:val="32"/>
        </w:rPr>
        <w:t>2023年</w:t>
      </w:r>
      <w:r w:rsidR="00990C56">
        <w:rPr>
          <w:rFonts w:ascii="仿宋_GB2312" w:eastAsia="仿宋_GB2312" w:hAnsi="宋体" w:hint="eastAsia"/>
          <w:sz w:val="32"/>
          <w:szCs w:val="32"/>
        </w:rPr>
        <w:t>年</w:t>
      </w:r>
      <w:r>
        <w:rPr>
          <w:rFonts w:ascii="仿宋_GB2312" w:eastAsia="仿宋_GB2312" w:hAnsi="宋体" w:hint="eastAsia"/>
          <w:sz w:val="32"/>
          <w:szCs w:val="32"/>
        </w:rPr>
        <w:t>末</w:t>
      </w:r>
      <w:r w:rsidRPr="00B11E63">
        <w:rPr>
          <w:rFonts w:ascii="仿宋_GB2312" w:eastAsia="仿宋_GB2312" w:hAnsi="宋体" w:hint="eastAsia"/>
          <w:sz w:val="32"/>
          <w:szCs w:val="32"/>
        </w:rPr>
        <w:t>有</w:t>
      </w:r>
      <w:r w:rsidR="00990C56">
        <w:rPr>
          <w:rFonts w:ascii="仿宋_GB2312" w:eastAsia="仿宋_GB2312" w:hAnsi="宋体" w:hint="eastAsia"/>
          <w:sz w:val="32"/>
          <w:szCs w:val="32"/>
        </w:rPr>
        <w:t>退休人员216人，</w:t>
      </w:r>
      <w:r w:rsidRPr="00B11E63">
        <w:rPr>
          <w:rFonts w:ascii="仿宋_GB2312" w:eastAsia="仿宋_GB2312" w:hAnsi="宋体" w:hint="eastAsia"/>
          <w:sz w:val="32"/>
          <w:szCs w:val="32"/>
        </w:rPr>
        <w:t>在职职工</w:t>
      </w:r>
      <w:r w:rsidR="00990C56">
        <w:rPr>
          <w:rFonts w:ascii="仿宋_GB2312" w:eastAsia="仿宋_GB2312" w:hAnsi="宋体" w:hint="eastAsia"/>
          <w:sz w:val="32"/>
          <w:szCs w:val="32"/>
        </w:rPr>
        <w:t>144</w:t>
      </w:r>
      <w:r w:rsidRPr="00B11E63">
        <w:rPr>
          <w:rFonts w:ascii="仿宋_GB2312" w:eastAsia="仿宋_GB2312" w:hAnsi="宋体" w:hint="eastAsia"/>
          <w:sz w:val="32"/>
          <w:szCs w:val="32"/>
        </w:rPr>
        <w:t>人</w:t>
      </w:r>
      <w:r>
        <w:rPr>
          <w:rFonts w:ascii="仿宋_GB2312" w:eastAsia="仿宋_GB2312" w:hAnsi="宋体" w:hint="eastAsia"/>
          <w:sz w:val="32"/>
          <w:szCs w:val="32"/>
        </w:rPr>
        <w:t>，其中</w:t>
      </w:r>
      <w:r w:rsidR="00990C56">
        <w:rPr>
          <w:rFonts w:ascii="仿宋_GB2312" w:eastAsia="仿宋_GB2312" w:hAnsi="宋体" w:hint="eastAsia"/>
          <w:sz w:val="32"/>
          <w:szCs w:val="32"/>
        </w:rPr>
        <w:t>在职人员</w:t>
      </w:r>
      <w:r w:rsidRPr="00B11E63">
        <w:rPr>
          <w:rFonts w:ascii="仿宋_GB2312" w:eastAsia="仿宋_GB2312" w:hAnsi="宋体" w:hint="eastAsia"/>
          <w:sz w:val="32"/>
          <w:szCs w:val="32"/>
        </w:rPr>
        <w:t>只有92</w:t>
      </w:r>
      <w:r w:rsidR="00990C56">
        <w:rPr>
          <w:rFonts w:ascii="仿宋_GB2312" w:eastAsia="仿宋_GB2312" w:hAnsi="宋体" w:hint="eastAsia"/>
          <w:sz w:val="32"/>
          <w:szCs w:val="32"/>
        </w:rPr>
        <w:t>人支出纳入</w:t>
      </w:r>
      <w:r w:rsidRPr="00B11E63">
        <w:rPr>
          <w:rFonts w:ascii="仿宋_GB2312" w:eastAsia="仿宋_GB2312" w:hAnsi="宋体" w:hint="eastAsia"/>
          <w:sz w:val="32"/>
          <w:szCs w:val="32"/>
        </w:rPr>
        <w:t>财政预算，剩余</w:t>
      </w:r>
      <w:r w:rsidR="00990C56">
        <w:rPr>
          <w:rFonts w:ascii="仿宋_GB2312" w:eastAsia="仿宋_GB2312" w:hAnsi="宋体" w:hint="eastAsia"/>
          <w:sz w:val="32"/>
          <w:szCs w:val="32"/>
        </w:rPr>
        <w:t>在职人员</w:t>
      </w:r>
      <w:r w:rsidRPr="00B11E63">
        <w:rPr>
          <w:rFonts w:ascii="仿宋_GB2312" w:eastAsia="仿宋_GB2312" w:hAnsi="宋体" w:hint="eastAsia"/>
          <w:sz w:val="32"/>
          <w:szCs w:val="32"/>
        </w:rPr>
        <w:t>的社保金、职业年金、医保金、公积金的单位部分和</w:t>
      </w:r>
      <w:r w:rsidR="00990C56">
        <w:rPr>
          <w:rFonts w:ascii="仿宋_GB2312" w:eastAsia="仿宋_GB2312" w:hAnsi="宋体" w:hint="eastAsia"/>
          <w:sz w:val="32"/>
          <w:szCs w:val="32"/>
        </w:rPr>
        <w:t>退休人员50%的春节一次性</w:t>
      </w:r>
      <w:r w:rsidRPr="00B11E63">
        <w:rPr>
          <w:rFonts w:ascii="仿宋_GB2312" w:eastAsia="仿宋_GB2312" w:hAnsi="宋体" w:hint="eastAsia"/>
          <w:sz w:val="32"/>
          <w:szCs w:val="32"/>
        </w:rPr>
        <w:t>生活</w:t>
      </w:r>
      <w:r w:rsidR="00990C56">
        <w:rPr>
          <w:rFonts w:ascii="仿宋_GB2312" w:eastAsia="仿宋_GB2312" w:hAnsi="宋体" w:hint="eastAsia"/>
          <w:sz w:val="32"/>
          <w:szCs w:val="32"/>
        </w:rPr>
        <w:t>补助</w:t>
      </w:r>
      <w:r w:rsidRPr="00B11E63">
        <w:rPr>
          <w:rFonts w:ascii="仿宋_GB2312" w:eastAsia="仿宋_GB2312" w:hAnsi="宋体" w:hint="eastAsia"/>
          <w:sz w:val="32"/>
          <w:szCs w:val="32"/>
        </w:rPr>
        <w:t>由单位自行负担。林场现全面禁伐，其他只有租金收入，保证每年的基本支出都很难，每年资金缺口200</w:t>
      </w:r>
      <w:r w:rsidR="00990C56">
        <w:rPr>
          <w:rFonts w:ascii="仿宋_GB2312" w:eastAsia="仿宋_GB2312" w:hAnsi="宋体" w:hint="eastAsia"/>
          <w:sz w:val="32"/>
          <w:szCs w:val="32"/>
        </w:rPr>
        <w:t>多</w:t>
      </w:r>
      <w:r w:rsidRPr="00B11E63">
        <w:rPr>
          <w:rFonts w:ascii="仿宋_GB2312" w:eastAsia="仿宋_GB2312" w:hAnsi="宋体" w:hint="eastAsia"/>
          <w:sz w:val="32"/>
          <w:szCs w:val="32"/>
        </w:rPr>
        <w:t>万</w:t>
      </w:r>
      <w:r w:rsidR="00990C56">
        <w:rPr>
          <w:rFonts w:ascii="仿宋_GB2312" w:eastAsia="仿宋_GB2312" w:hAnsi="宋体" w:hint="eastAsia"/>
          <w:sz w:val="32"/>
          <w:szCs w:val="32"/>
        </w:rPr>
        <w:t>元</w:t>
      </w:r>
      <w:r w:rsidRPr="00B11E63">
        <w:rPr>
          <w:rFonts w:ascii="仿宋_GB2312" w:eastAsia="仿宋_GB2312" w:hAnsi="宋体" w:hint="eastAsia"/>
          <w:sz w:val="32"/>
          <w:szCs w:val="32"/>
        </w:rPr>
        <w:t>，使林场发展林业生态建设资金不足，林场经营管理的林区内有87.5公里林区道路，为砂石、泥土路面，暴雨天气对路面破坏严重，还有些林区道路车辆无法通行，对林场的护林防火工作有一定的影响。</w:t>
      </w:r>
    </w:p>
    <w:p w:rsidR="00DD5153" w:rsidRDefault="00DD5153">
      <w:pPr>
        <w:pStyle w:val="Default"/>
        <w:jc w:val="both"/>
        <w:rPr>
          <w:sz w:val="72"/>
          <w:szCs w:val="72"/>
        </w:rPr>
      </w:pPr>
    </w:p>
    <w:p w:rsidR="00DD5153" w:rsidRDefault="00DD5153">
      <w:pPr>
        <w:pStyle w:val="Default"/>
        <w:jc w:val="center"/>
        <w:rPr>
          <w:sz w:val="72"/>
          <w:szCs w:val="72"/>
        </w:rPr>
      </w:pPr>
    </w:p>
    <w:p w:rsidR="00DD5153" w:rsidRDefault="00DD5153">
      <w:pPr>
        <w:pStyle w:val="Default"/>
        <w:jc w:val="center"/>
        <w:rPr>
          <w:sz w:val="72"/>
          <w:szCs w:val="72"/>
        </w:rPr>
      </w:pPr>
    </w:p>
    <w:p w:rsidR="00DD5153" w:rsidRDefault="00DD5153">
      <w:pPr>
        <w:pStyle w:val="Default"/>
        <w:jc w:val="both"/>
        <w:rPr>
          <w:rFonts w:ascii="方正小标宋_GBK" w:eastAsia="方正小标宋_GBK" w:hAnsi="方正小标宋_GBK" w:cs="方正小标宋_GBK" w:hint="eastAsia"/>
          <w:sz w:val="72"/>
          <w:szCs w:val="72"/>
        </w:rPr>
      </w:pPr>
    </w:p>
    <w:p w:rsidR="0054464B" w:rsidRDefault="0054464B">
      <w:pPr>
        <w:pStyle w:val="Default"/>
        <w:jc w:val="both"/>
        <w:rPr>
          <w:rFonts w:ascii="方正小标宋_GBK" w:eastAsia="方正小标宋_GBK" w:hAnsi="方正小标宋_GBK" w:cs="方正小标宋_GBK"/>
          <w:sz w:val="72"/>
          <w:szCs w:val="72"/>
        </w:rPr>
      </w:pPr>
    </w:p>
    <w:p w:rsidR="00DD5153" w:rsidRDefault="00DD5153">
      <w:pPr>
        <w:pStyle w:val="Default"/>
        <w:jc w:val="center"/>
        <w:rPr>
          <w:rFonts w:ascii="方正小标宋_GBK" w:eastAsia="方正小标宋_GBK" w:hAnsi="方正小标宋_GBK" w:cs="方正小标宋_GBK"/>
          <w:sz w:val="72"/>
          <w:szCs w:val="72"/>
        </w:rPr>
      </w:pPr>
    </w:p>
    <w:p w:rsidR="0054464B" w:rsidRDefault="0054464B">
      <w:pPr>
        <w:pStyle w:val="Default"/>
        <w:jc w:val="center"/>
        <w:rPr>
          <w:rFonts w:ascii="方正小标宋_GBK" w:eastAsia="方正小标宋_GBK" w:hAnsi="方正小标宋_GBK" w:cs="方正小标宋_GBK" w:hint="eastAsia"/>
          <w:sz w:val="72"/>
          <w:szCs w:val="72"/>
        </w:rPr>
      </w:pPr>
    </w:p>
    <w:p w:rsidR="0054464B" w:rsidRDefault="0054464B">
      <w:pPr>
        <w:pStyle w:val="Default"/>
        <w:jc w:val="center"/>
        <w:rPr>
          <w:rFonts w:ascii="方正小标宋_GBK" w:eastAsia="方正小标宋_GBK" w:hAnsi="方正小标宋_GBK" w:cs="方正小标宋_GBK" w:hint="eastAsia"/>
          <w:sz w:val="72"/>
          <w:szCs w:val="72"/>
        </w:rPr>
      </w:pPr>
    </w:p>
    <w:p w:rsidR="00DD5153" w:rsidRDefault="00FC6898">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第四部分</w:t>
      </w:r>
    </w:p>
    <w:p w:rsidR="00DD5153" w:rsidRDefault="00DD5153">
      <w:pPr>
        <w:jc w:val="center"/>
        <w:rPr>
          <w:rFonts w:ascii="方正小标宋_GBK" w:eastAsia="方正小标宋_GBK" w:hAnsi="方正小标宋_GBK" w:cs="方正小标宋_GBK"/>
          <w:color w:val="000000"/>
          <w:kern w:val="0"/>
          <w:sz w:val="70"/>
          <w:szCs w:val="70"/>
        </w:rPr>
      </w:pPr>
    </w:p>
    <w:p w:rsidR="00DD5153" w:rsidRDefault="00FC6898">
      <w:pPr>
        <w:jc w:val="center"/>
        <w:rPr>
          <w:rFonts w:ascii="方正小标宋_GBK" w:eastAsia="方正小标宋_GBK" w:hAnsi="方正小标宋_GBK" w:cs="方正小标宋_GBK"/>
          <w:color w:val="000000"/>
          <w:kern w:val="0"/>
          <w:sz w:val="70"/>
          <w:szCs w:val="70"/>
        </w:rPr>
      </w:pPr>
      <w:r>
        <w:rPr>
          <w:rFonts w:ascii="方正小标宋_GBK" w:eastAsia="方正小标宋_GBK" w:hAnsi="方正小标宋_GBK" w:cs="方正小标宋_GBK" w:hint="eastAsia"/>
          <w:color w:val="000000"/>
          <w:kern w:val="0"/>
          <w:sz w:val="70"/>
          <w:szCs w:val="70"/>
        </w:rPr>
        <w:t>名词解释</w:t>
      </w:r>
    </w:p>
    <w:p w:rsidR="00DD5153" w:rsidRDefault="00DD5153">
      <w:pPr>
        <w:widowControl/>
        <w:jc w:val="left"/>
        <w:rPr>
          <w:rFonts w:asciiTheme="minorEastAsia" w:hAnsiTheme="minorEastAsia" w:cs="黑体"/>
          <w:color w:val="000000"/>
          <w:kern w:val="0"/>
          <w:sz w:val="32"/>
          <w:szCs w:val="32"/>
        </w:rPr>
      </w:pPr>
    </w:p>
    <w:p w:rsidR="00621EF7" w:rsidRDefault="00FC6898" w:rsidP="00621EF7">
      <w:pPr>
        <w:widowControl/>
        <w:ind w:firstLineChars="200" w:firstLine="640"/>
        <w:jc w:val="left"/>
        <w:rPr>
          <w:rFonts w:ascii="仿宋_GB2312" w:eastAsia="仿宋_GB2312" w:hAnsiTheme="minorEastAsia" w:cs="黑体"/>
          <w:color w:val="000000"/>
          <w:kern w:val="0"/>
          <w:sz w:val="32"/>
          <w:szCs w:val="32"/>
        </w:rPr>
      </w:pPr>
      <w:r w:rsidRPr="00621EF7">
        <w:rPr>
          <w:rFonts w:ascii="黑体" w:eastAsia="黑体" w:hAnsi="黑体" w:cs="黑体" w:hint="eastAsia"/>
          <w:color w:val="000000"/>
          <w:kern w:val="0"/>
          <w:sz w:val="32"/>
          <w:szCs w:val="32"/>
        </w:rPr>
        <w:t>一、</w:t>
      </w:r>
      <w:r w:rsidR="00621EF7">
        <w:rPr>
          <w:rFonts w:ascii="仿宋_GB2312" w:eastAsia="仿宋_GB2312" w:hAnsiTheme="minorEastAsia" w:cs="黑体" w:hint="eastAsia"/>
          <w:color w:val="000000"/>
          <w:kern w:val="0"/>
          <w:sz w:val="32"/>
          <w:szCs w:val="32"/>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621EF7" w:rsidRDefault="00FC6898" w:rsidP="00621EF7">
      <w:pPr>
        <w:ind w:firstLineChars="200" w:firstLine="640"/>
        <w:jc w:val="left"/>
        <w:rPr>
          <w:rFonts w:ascii="仿宋_GB2312" w:eastAsia="仿宋_GB2312"/>
          <w:sz w:val="72"/>
          <w:szCs w:val="72"/>
        </w:rPr>
      </w:pPr>
      <w:r w:rsidRPr="00621EF7">
        <w:rPr>
          <w:rFonts w:ascii="黑体" w:eastAsia="黑体" w:hAnsi="黑体" w:cs="黑体" w:hint="eastAsia"/>
          <w:color w:val="000000"/>
          <w:kern w:val="0"/>
          <w:sz w:val="32"/>
          <w:szCs w:val="32"/>
        </w:rPr>
        <w:t>二、</w:t>
      </w:r>
      <w:r w:rsidR="00621EF7">
        <w:rPr>
          <w:rFonts w:ascii="仿宋_GB2312" w:eastAsia="仿宋_GB2312" w:hAnsiTheme="minorEastAsia" w:cs="黑体" w:hint="eastAsia"/>
          <w:color w:val="000000"/>
          <w:kern w:val="0"/>
          <w:sz w:val="32"/>
          <w:szCs w:val="32"/>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rsidR="00DD5153" w:rsidRDefault="00DD5153">
      <w:pPr>
        <w:pStyle w:val="Default"/>
        <w:jc w:val="center"/>
        <w:rPr>
          <w:sz w:val="72"/>
          <w:szCs w:val="72"/>
        </w:rPr>
      </w:pPr>
    </w:p>
    <w:p w:rsidR="00DD5153" w:rsidRDefault="00DD5153">
      <w:pPr>
        <w:pStyle w:val="Default"/>
        <w:jc w:val="center"/>
        <w:rPr>
          <w:sz w:val="72"/>
          <w:szCs w:val="72"/>
        </w:rPr>
      </w:pPr>
    </w:p>
    <w:p w:rsidR="00DD5153" w:rsidRDefault="00DD5153">
      <w:pPr>
        <w:pStyle w:val="Default"/>
        <w:jc w:val="center"/>
        <w:rPr>
          <w:sz w:val="72"/>
          <w:szCs w:val="72"/>
        </w:rPr>
      </w:pPr>
    </w:p>
    <w:p w:rsidR="00DD5153" w:rsidRDefault="00DD5153">
      <w:pPr>
        <w:pStyle w:val="Default"/>
        <w:jc w:val="center"/>
        <w:rPr>
          <w:rFonts w:ascii="方正小标宋_GBK" w:eastAsia="方正小标宋_GBK" w:hAnsi="方正小标宋_GBK" w:cs="方正小标宋_GBK"/>
          <w:sz w:val="72"/>
          <w:szCs w:val="72"/>
        </w:rPr>
      </w:pPr>
    </w:p>
    <w:p w:rsidR="00DD5153" w:rsidRDefault="00FC6898">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第五部分</w:t>
      </w:r>
    </w:p>
    <w:p w:rsidR="00DD5153" w:rsidRDefault="00DD5153">
      <w:pPr>
        <w:pStyle w:val="Default"/>
        <w:jc w:val="center"/>
        <w:rPr>
          <w:rFonts w:ascii="方正小标宋_GBK" w:eastAsia="方正小标宋_GBK" w:hAnsi="方正小标宋_GBK" w:cs="方正小标宋_GBK"/>
          <w:sz w:val="70"/>
          <w:szCs w:val="70"/>
        </w:rPr>
      </w:pPr>
    </w:p>
    <w:p w:rsidR="00DD5153" w:rsidRDefault="00FC6898">
      <w:pPr>
        <w:pStyle w:val="Default"/>
        <w:jc w:val="center"/>
        <w:rPr>
          <w:sz w:val="72"/>
          <w:szCs w:val="72"/>
        </w:rPr>
      </w:pPr>
      <w:r>
        <w:rPr>
          <w:rFonts w:ascii="方正小标宋_GBK" w:eastAsia="方正小标宋_GBK" w:hAnsi="方正小标宋_GBK" w:cs="方正小标宋_GBK" w:hint="eastAsia"/>
          <w:sz w:val="70"/>
          <w:szCs w:val="70"/>
        </w:rPr>
        <w:t>附 件</w:t>
      </w:r>
    </w:p>
    <w:p w:rsidR="0054464B" w:rsidRDefault="0054464B" w:rsidP="0054464B">
      <w:pPr>
        <w:rPr>
          <w:rFonts w:hAnsi="黑体" w:cs="楷体" w:hint="eastAsia"/>
          <w:bCs/>
          <w:sz w:val="32"/>
          <w:szCs w:val="32"/>
        </w:rPr>
      </w:pPr>
    </w:p>
    <w:p w:rsidR="00DD5153" w:rsidRPr="00621EF7" w:rsidRDefault="00FC6898" w:rsidP="0054464B">
      <w:pPr>
        <w:ind w:firstLineChars="200" w:firstLine="640"/>
        <w:rPr>
          <w:rFonts w:ascii="楷体_GB2312" w:eastAsia="楷体_GB2312" w:hAnsi="Times New Roman"/>
          <w:sz w:val="32"/>
          <w:szCs w:val="32"/>
        </w:rPr>
      </w:pPr>
      <w:r w:rsidRPr="0054464B">
        <w:rPr>
          <w:rFonts w:ascii="黑体" w:eastAsia="黑体" w:hAnsi="黑体" w:cs="楷体" w:hint="eastAsia"/>
          <w:bCs/>
          <w:sz w:val="32"/>
          <w:szCs w:val="32"/>
        </w:rPr>
        <w:t>一、</w:t>
      </w:r>
      <w:r w:rsidRPr="00621EF7">
        <w:rPr>
          <w:rFonts w:ascii="楷体_GB2312" w:eastAsia="楷体_GB2312" w:hAnsi="Times New Roman" w:hint="eastAsia"/>
          <w:sz w:val="32"/>
          <w:szCs w:val="32"/>
        </w:rPr>
        <w:t>2023年度部门(单位)整体支出绩效自评报告。</w:t>
      </w:r>
    </w:p>
    <w:p w:rsidR="00621EF7" w:rsidRPr="00621EF7" w:rsidRDefault="00621EF7" w:rsidP="00621EF7">
      <w:pPr>
        <w:pStyle w:val="Default"/>
        <w:spacing w:line="600" w:lineRule="exact"/>
        <w:ind w:firstLineChars="200" w:firstLine="640"/>
        <w:rPr>
          <w:rFonts w:ascii="楷体_GB2312" w:eastAsia="楷体_GB2312" w:hAnsi="黑体"/>
          <w:sz w:val="32"/>
          <w:szCs w:val="32"/>
        </w:rPr>
      </w:pPr>
      <w:r w:rsidRPr="00621EF7">
        <w:rPr>
          <w:rFonts w:hAnsi="黑体" w:hint="eastAsia"/>
          <w:sz w:val="32"/>
          <w:szCs w:val="32"/>
        </w:rPr>
        <w:t>二、</w:t>
      </w:r>
      <w:r w:rsidRPr="00621EF7">
        <w:rPr>
          <w:rFonts w:ascii="楷体_GB2312" w:eastAsia="楷体_GB2312" w:hAnsi="黑体" w:hint="eastAsia"/>
          <w:sz w:val="32"/>
          <w:szCs w:val="32"/>
        </w:rPr>
        <w:t>怀化市泸阳国有林场部门决算表</w:t>
      </w:r>
    </w:p>
    <w:p w:rsidR="00DD5153" w:rsidRDefault="00DD5153">
      <w:pPr>
        <w:pStyle w:val="Default"/>
        <w:spacing w:line="600" w:lineRule="exact"/>
        <w:ind w:firstLineChars="200" w:firstLine="640"/>
        <w:rPr>
          <w:rFonts w:ascii="Times New Roman" w:eastAsia="仿宋_GB2312" w:hAnsi="Times New Roman"/>
          <w:sz w:val="32"/>
          <w:szCs w:val="32"/>
        </w:rPr>
      </w:pPr>
    </w:p>
    <w:p w:rsidR="00DD5153" w:rsidRDefault="00DD5153">
      <w:pPr>
        <w:pStyle w:val="Default"/>
        <w:jc w:val="center"/>
        <w:rPr>
          <w:sz w:val="72"/>
          <w:szCs w:val="72"/>
        </w:rPr>
      </w:pPr>
    </w:p>
    <w:p w:rsidR="00DD5153" w:rsidRDefault="00DD5153">
      <w:pPr>
        <w:pStyle w:val="Default"/>
        <w:jc w:val="center"/>
        <w:rPr>
          <w:sz w:val="72"/>
          <w:szCs w:val="72"/>
        </w:rPr>
      </w:pPr>
    </w:p>
    <w:p w:rsidR="00DD5153" w:rsidRDefault="00DD5153">
      <w:pPr>
        <w:jc w:val="left"/>
        <w:rPr>
          <w:rFonts w:asciiTheme="minorEastAsia" w:hAnsiTheme="minorEastAsia" w:cs="黑体"/>
          <w:color w:val="000000"/>
          <w:kern w:val="0"/>
          <w:sz w:val="32"/>
          <w:szCs w:val="32"/>
        </w:rPr>
      </w:pPr>
    </w:p>
    <w:sectPr w:rsidR="00DD5153" w:rsidSect="00DD5153">
      <w:pgSz w:w="11906" w:h="16838"/>
      <w:pgMar w:top="720" w:right="720" w:bottom="720" w:left="72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30E6" w:rsidRDefault="009130E6" w:rsidP="00FC6898">
      <w:r>
        <w:separator/>
      </w:r>
    </w:p>
  </w:endnote>
  <w:endnote w:type="continuationSeparator" w:id="0">
    <w:p w:rsidR="009130E6" w:rsidRDefault="009130E6" w:rsidP="00FC68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小标宋_GBK">
    <w:altName w:val="微软雅黑"/>
    <w:charset w:val="86"/>
    <w:family w:val="script"/>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30E6" w:rsidRDefault="009130E6" w:rsidP="00FC6898">
      <w:r>
        <w:separator/>
      </w:r>
    </w:p>
  </w:footnote>
  <w:footnote w:type="continuationSeparator" w:id="0">
    <w:p w:rsidR="009130E6" w:rsidRDefault="009130E6" w:rsidP="00FC68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518C1"/>
    <w:multiLevelType w:val="multilevel"/>
    <w:tmpl w:val="373518C1"/>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1229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04FE4"/>
    <w:rsid w:val="0002229B"/>
    <w:rsid w:val="000273BD"/>
    <w:rsid w:val="00040CBC"/>
    <w:rsid w:val="000415B7"/>
    <w:rsid w:val="00041E3F"/>
    <w:rsid w:val="00055DAA"/>
    <w:rsid w:val="00061F7B"/>
    <w:rsid w:val="000658A3"/>
    <w:rsid w:val="00074155"/>
    <w:rsid w:val="00095D69"/>
    <w:rsid w:val="000A162D"/>
    <w:rsid w:val="000A34B7"/>
    <w:rsid w:val="000A3F69"/>
    <w:rsid w:val="00103957"/>
    <w:rsid w:val="00146566"/>
    <w:rsid w:val="00152C6D"/>
    <w:rsid w:val="00162D39"/>
    <w:rsid w:val="001678BD"/>
    <w:rsid w:val="00182373"/>
    <w:rsid w:val="001A67DB"/>
    <w:rsid w:val="001C3C29"/>
    <w:rsid w:val="001D51E5"/>
    <w:rsid w:val="001E080D"/>
    <w:rsid w:val="001E53D0"/>
    <w:rsid w:val="001F0C3B"/>
    <w:rsid w:val="00202C82"/>
    <w:rsid w:val="00214427"/>
    <w:rsid w:val="002225E8"/>
    <w:rsid w:val="00226CB7"/>
    <w:rsid w:val="0024072F"/>
    <w:rsid w:val="00264552"/>
    <w:rsid w:val="00264EF9"/>
    <w:rsid w:val="00265724"/>
    <w:rsid w:val="0027426B"/>
    <w:rsid w:val="002E0A30"/>
    <w:rsid w:val="003119B6"/>
    <w:rsid w:val="003130C4"/>
    <w:rsid w:val="00316C4B"/>
    <w:rsid w:val="0032192B"/>
    <w:rsid w:val="003479BD"/>
    <w:rsid w:val="00357343"/>
    <w:rsid w:val="00357EA2"/>
    <w:rsid w:val="0037197D"/>
    <w:rsid w:val="003768D5"/>
    <w:rsid w:val="003926B9"/>
    <w:rsid w:val="003A3710"/>
    <w:rsid w:val="003B5B15"/>
    <w:rsid w:val="003C47E6"/>
    <w:rsid w:val="003C4FC2"/>
    <w:rsid w:val="004003C5"/>
    <w:rsid w:val="00416E61"/>
    <w:rsid w:val="0042790C"/>
    <w:rsid w:val="004506F9"/>
    <w:rsid w:val="00450AED"/>
    <w:rsid w:val="0045549E"/>
    <w:rsid w:val="004717A2"/>
    <w:rsid w:val="00473DF3"/>
    <w:rsid w:val="00487911"/>
    <w:rsid w:val="00491741"/>
    <w:rsid w:val="004B0CEE"/>
    <w:rsid w:val="00500E5F"/>
    <w:rsid w:val="005122EF"/>
    <w:rsid w:val="0051441A"/>
    <w:rsid w:val="00517C33"/>
    <w:rsid w:val="00517D5F"/>
    <w:rsid w:val="00523644"/>
    <w:rsid w:val="00536087"/>
    <w:rsid w:val="0054069E"/>
    <w:rsid w:val="0054464B"/>
    <w:rsid w:val="00544866"/>
    <w:rsid w:val="005767CC"/>
    <w:rsid w:val="005871AB"/>
    <w:rsid w:val="00590649"/>
    <w:rsid w:val="00590D9F"/>
    <w:rsid w:val="00595D26"/>
    <w:rsid w:val="005A74E6"/>
    <w:rsid w:val="005B404E"/>
    <w:rsid w:val="005D4D55"/>
    <w:rsid w:val="005E2CFB"/>
    <w:rsid w:val="005F2103"/>
    <w:rsid w:val="005F3D1C"/>
    <w:rsid w:val="006071DD"/>
    <w:rsid w:val="00621EF7"/>
    <w:rsid w:val="0062378F"/>
    <w:rsid w:val="0063204B"/>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64B4C"/>
    <w:rsid w:val="00771E15"/>
    <w:rsid w:val="00787B42"/>
    <w:rsid w:val="007C4539"/>
    <w:rsid w:val="007F3657"/>
    <w:rsid w:val="0080033F"/>
    <w:rsid w:val="00812ED5"/>
    <w:rsid w:val="00821D8A"/>
    <w:rsid w:val="008277D9"/>
    <w:rsid w:val="0084478C"/>
    <w:rsid w:val="0084680B"/>
    <w:rsid w:val="008657DC"/>
    <w:rsid w:val="0086638C"/>
    <w:rsid w:val="008A1065"/>
    <w:rsid w:val="008A3E8D"/>
    <w:rsid w:val="009130E6"/>
    <w:rsid w:val="009237C4"/>
    <w:rsid w:val="00944C48"/>
    <w:rsid w:val="00950252"/>
    <w:rsid w:val="00967F5D"/>
    <w:rsid w:val="00990C56"/>
    <w:rsid w:val="00992FE1"/>
    <w:rsid w:val="009A0F95"/>
    <w:rsid w:val="009B3ADF"/>
    <w:rsid w:val="009C3B52"/>
    <w:rsid w:val="009E6817"/>
    <w:rsid w:val="009E6E9A"/>
    <w:rsid w:val="00A01D2B"/>
    <w:rsid w:val="00A05CB6"/>
    <w:rsid w:val="00A42218"/>
    <w:rsid w:val="00A70249"/>
    <w:rsid w:val="00A70B02"/>
    <w:rsid w:val="00A71D9F"/>
    <w:rsid w:val="00A92E9F"/>
    <w:rsid w:val="00AB18FF"/>
    <w:rsid w:val="00B33BEA"/>
    <w:rsid w:val="00B57C9F"/>
    <w:rsid w:val="00B63572"/>
    <w:rsid w:val="00B845B3"/>
    <w:rsid w:val="00B85D8B"/>
    <w:rsid w:val="00BB000C"/>
    <w:rsid w:val="00BB4A40"/>
    <w:rsid w:val="00BD0CCF"/>
    <w:rsid w:val="00BD6C3E"/>
    <w:rsid w:val="00BE3674"/>
    <w:rsid w:val="00BF6560"/>
    <w:rsid w:val="00C10681"/>
    <w:rsid w:val="00C3049A"/>
    <w:rsid w:val="00C31B1E"/>
    <w:rsid w:val="00C64924"/>
    <w:rsid w:val="00C77645"/>
    <w:rsid w:val="00C864CB"/>
    <w:rsid w:val="00CE04C3"/>
    <w:rsid w:val="00CE76A0"/>
    <w:rsid w:val="00D148C6"/>
    <w:rsid w:val="00D17A8A"/>
    <w:rsid w:val="00D415BA"/>
    <w:rsid w:val="00D63780"/>
    <w:rsid w:val="00D644EE"/>
    <w:rsid w:val="00DD06FF"/>
    <w:rsid w:val="00DD5153"/>
    <w:rsid w:val="00DD5FE9"/>
    <w:rsid w:val="00E00C7A"/>
    <w:rsid w:val="00E37D6C"/>
    <w:rsid w:val="00E52A56"/>
    <w:rsid w:val="00E55B68"/>
    <w:rsid w:val="00E561AE"/>
    <w:rsid w:val="00E67BE6"/>
    <w:rsid w:val="00E8683C"/>
    <w:rsid w:val="00EA2B72"/>
    <w:rsid w:val="00F74360"/>
    <w:rsid w:val="00FA35C8"/>
    <w:rsid w:val="00FB462F"/>
    <w:rsid w:val="00FC6898"/>
    <w:rsid w:val="00FD082F"/>
    <w:rsid w:val="00FE16FA"/>
    <w:rsid w:val="00FE328A"/>
    <w:rsid w:val="00FE6269"/>
    <w:rsid w:val="00FF47C2"/>
    <w:rsid w:val="00FF5CD6"/>
    <w:rsid w:val="00FF7956"/>
    <w:rsid w:val="1D97DEFF"/>
    <w:rsid w:val="1DFF72E5"/>
    <w:rsid w:val="1EFC6F07"/>
    <w:rsid w:val="2FDF85B8"/>
    <w:rsid w:val="2FFFEE04"/>
    <w:rsid w:val="34DF85B0"/>
    <w:rsid w:val="3B8F36BC"/>
    <w:rsid w:val="491FF225"/>
    <w:rsid w:val="4FFD214C"/>
    <w:rsid w:val="5777D4F5"/>
    <w:rsid w:val="59DD8326"/>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Web)" w:uiPriority="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DD5153"/>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rsid w:val="00DD5153"/>
    <w:pPr>
      <w:snapToGrid w:val="0"/>
      <w:jc w:val="left"/>
    </w:pPr>
    <w:rPr>
      <w:sz w:val="18"/>
      <w:szCs w:val="18"/>
    </w:rPr>
  </w:style>
  <w:style w:type="paragraph" w:styleId="2">
    <w:name w:val="Body Text First Indent 2"/>
    <w:basedOn w:val="a4"/>
    <w:next w:val="a"/>
    <w:uiPriority w:val="99"/>
    <w:unhideWhenUsed/>
    <w:qFormat/>
    <w:rsid w:val="00DD5153"/>
    <w:pPr>
      <w:ind w:firstLineChars="200" w:firstLine="420"/>
    </w:pPr>
  </w:style>
  <w:style w:type="paragraph" w:styleId="a4">
    <w:name w:val="Body Text Indent"/>
    <w:basedOn w:val="a"/>
    <w:next w:val="2"/>
    <w:uiPriority w:val="99"/>
    <w:unhideWhenUsed/>
    <w:qFormat/>
    <w:rsid w:val="00DD5153"/>
    <w:pPr>
      <w:widowControl/>
      <w:spacing w:after="120"/>
      <w:ind w:leftChars="200" w:left="420"/>
      <w:jc w:val="left"/>
    </w:pPr>
    <w:rPr>
      <w:rFonts w:ascii="宋体" w:eastAsia="宋体" w:hAnsi="宋体" w:cs="宋体"/>
      <w:kern w:val="0"/>
      <w:sz w:val="24"/>
    </w:rPr>
  </w:style>
  <w:style w:type="paragraph" w:styleId="a5">
    <w:name w:val="Balloon Text"/>
    <w:basedOn w:val="a"/>
    <w:link w:val="Char"/>
    <w:uiPriority w:val="99"/>
    <w:semiHidden/>
    <w:unhideWhenUsed/>
    <w:qFormat/>
    <w:rsid w:val="00DD5153"/>
    <w:rPr>
      <w:sz w:val="18"/>
      <w:szCs w:val="18"/>
    </w:rPr>
  </w:style>
  <w:style w:type="paragraph" w:styleId="a6">
    <w:name w:val="footer"/>
    <w:basedOn w:val="a"/>
    <w:link w:val="Char0"/>
    <w:uiPriority w:val="99"/>
    <w:unhideWhenUsed/>
    <w:qFormat/>
    <w:rsid w:val="00DD5153"/>
    <w:pPr>
      <w:tabs>
        <w:tab w:val="center" w:pos="4153"/>
        <w:tab w:val="right" w:pos="8306"/>
      </w:tabs>
      <w:snapToGrid w:val="0"/>
      <w:jc w:val="left"/>
    </w:pPr>
    <w:rPr>
      <w:sz w:val="18"/>
      <w:szCs w:val="18"/>
    </w:rPr>
  </w:style>
  <w:style w:type="paragraph" w:styleId="a7">
    <w:name w:val="header"/>
    <w:basedOn w:val="a"/>
    <w:link w:val="Char1"/>
    <w:uiPriority w:val="99"/>
    <w:unhideWhenUsed/>
    <w:qFormat/>
    <w:rsid w:val="00DD5153"/>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7"/>
    <w:uiPriority w:val="99"/>
    <w:qFormat/>
    <w:rsid w:val="00DD5153"/>
    <w:rPr>
      <w:sz w:val="18"/>
      <w:szCs w:val="18"/>
    </w:rPr>
  </w:style>
  <w:style w:type="character" w:customStyle="1" w:styleId="Char0">
    <w:name w:val="页脚 Char"/>
    <w:basedOn w:val="a1"/>
    <w:link w:val="a6"/>
    <w:uiPriority w:val="99"/>
    <w:qFormat/>
    <w:rsid w:val="00DD5153"/>
    <w:rPr>
      <w:sz w:val="18"/>
      <w:szCs w:val="18"/>
    </w:rPr>
  </w:style>
  <w:style w:type="paragraph" w:customStyle="1" w:styleId="Default">
    <w:name w:val="Default"/>
    <w:qFormat/>
    <w:rsid w:val="00DD5153"/>
    <w:pPr>
      <w:widowControl w:val="0"/>
      <w:autoSpaceDE w:val="0"/>
      <w:autoSpaceDN w:val="0"/>
      <w:adjustRightInd w:val="0"/>
    </w:pPr>
    <w:rPr>
      <w:rFonts w:ascii="黑体" w:eastAsia="黑体" w:hAnsiTheme="minorHAnsi" w:cs="黑体"/>
      <w:color w:val="000000"/>
      <w:sz w:val="24"/>
      <w:szCs w:val="24"/>
    </w:rPr>
  </w:style>
  <w:style w:type="paragraph" w:styleId="a8">
    <w:name w:val="List Paragraph"/>
    <w:basedOn w:val="a"/>
    <w:uiPriority w:val="34"/>
    <w:qFormat/>
    <w:rsid w:val="00DD5153"/>
    <w:pPr>
      <w:ind w:firstLineChars="200" w:firstLine="420"/>
    </w:pPr>
  </w:style>
  <w:style w:type="character" w:customStyle="1" w:styleId="Char">
    <w:name w:val="批注框文本 Char"/>
    <w:basedOn w:val="a1"/>
    <w:link w:val="a5"/>
    <w:uiPriority w:val="99"/>
    <w:semiHidden/>
    <w:qFormat/>
    <w:rsid w:val="00DD5153"/>
    <w:rPr>
      <w:sz w:val="18"/>
      <w:szCs w:val="18"/>
    </w:rPr>
  </w:style>
  <w:style w:type="character" w:customStyle="1" w:styleId="font01">
    <w:name w:val="font01"/>
    <w:basedOn w:val="a1"/>
    <w:qFormat/>
    <w:rsid w:val="00DD5153"/>
    <w:rPr>
      <w:rFonts w:ascii="宋体" w:eastAsia="宋体" w:hAnsi="宋体" w:cs="宋体" w:hint="eastAsia"/>
      <w:color w:val="000000"/>
      <w:sz w:val="22"/>
      <w:szCs w:val="22"/>
      <w:u w:val="none"/>
    </w:rPr>
  </w:style>
  <w:style w:type="character" w:customStyle="1" w:styleId="font21">
    <w:name w:val="font21"/>
    <w:basedOn w:val="a1"/>
    <w:qFormat/>
    <w:rsid w:val="00DD5153"/>
    <w:rPr>
      <w:rFonts w:ascii="宋体" w:eastAsia="宋体" w:hAnsi="宋体" w:cs="宋体" w:hint="eastAsia"/>
      <w:color w:val="000000"/>
      <w:sz w:val="24"/>
      <w:szCs w:val="24"/>
      <w:u w:val="none"/>
    </w:rPr>
  </w:style>
  <w:style w:type="character" w:customStyle="1" w:styleId="font11">
    <w:name w:val="font11"/>
    <w:basedOn w:val="a1"/>
    <w:qFormat/>
    <w:rsid w:val="00DD5153"/>
    <w:rPr>
      <w:rFonts w:ascii="宋体" w:eastAsia="宋体" w:hAnsi="宋体" w:cs="宋体" w:hint="eastAsia"/>
      <w:color w:val="000000"/>
      <w:sz w:val="24"/>
      <w:szCs w:val="24"/>
      <w:u w:val="none"/>
    </w:rPr>
  </w:style>
  <w:style w:type="paragraph" w:styleId="a9">
    <w:name w:val="Normal (Web)"/>
    <w:basedOn w:val="a"/>
    <w:qFormat/>
    <w:rsid w:val="00E52A56"/>
    <w:pPr>
      <w:jc w:val="left"/>
    </w:pPr>
    <w:rPr>
      <w:rFonts w:ascii="Times New Roman" w:eastAsia="仿宋_GB2312" w:hAnsi="Times New Roman" w:cs="Times New Roman"/>
      <w:kern w:val="0"/>
      <w:sz w:val="24"/>
      <w:szCs w:val="24"/>
    </w:rPr>
  </w:style>
  <w:style w:type="character" w:customStyle="1" w:styleId="15">
    <w:name w:val="15"/>
    <w:basedOn w:val="a1"/>
    <w:qFormat/>
    <w:rsid w:val="00450AED"/>
    <w:rPr>
      <w:rFonts w:ascii="Times New Roman" w:eastAsia="楷体_GB2312" w:hAnsi="Times New Roman" w:cs="楷体_GB2312" w:hint="default"/>
      <w:sz w:val="32"/>
      <w:szCs w:val="32"/>
    </w:rPr>
  </w:style>
</w:styles>
</file>

<file path=word/webSettings.xml><?xml version="1.0" encoding="utf-8"?>
<w:webSettings xmlns:r="http://schemas.openxmlformats.org/officeDocument/2006/relationships" xmlns:w="http://schemas.openxmlformats.org/wordprocessingml/2006/main">
  <w:divs>
    <w:div w:id="316808941">
      <w:bodyDiv w:val="1"/>
      <w:marLeft w:val="0"/>
      <w:marRight w:val="0"/>
      <w:marTop w:val="0"/>
      <w:marBottom w:val="0"/>
      <w:divBdr>
        <w:top w:val="none" w:sz="0" w:space="0" w:color="auto"/>
        <w:left w:val="none" w:sz="0" w:space="0" w:color="auto"/>
        <w:bottom w:val="none" w:sz="0" w:space="0" w:color="auto"/>
        <w:right w:val="none" w:sz="0" w:space="0" w:color="auto"/>
      </w:divBdr>
    </w:div>
    <w:div w:id="878476309">
      <w:bodyDiv w:val="1"/>
      <w:marLeft w:val="0"/>
      <w:marRight w:val="0"/>
      <w:marTop w:val="0"/>
      <w:marBottom w:val="0"/>
      <w:divBdr>
        <w:top w:val="none" w:sz="0" w:space="0" w:color="auto"/>
        <w:left w:val="none" w:sz="0" w:space="0" w:color="auto"/>
        <w:bottom w:val="none" w:sz="0" w:space="0" w:color="auto"/>
        <w:right w:val="none" w:sz="0" w:space="0" w:color="auto"/>
      </w:divBdr>
    </w:div>
    <w:div w:id="928269900">
      <w:bodyDiv w:val="1"/>
      <w:marLeft w:val="0"/>
      <w:marRight w:val="0"/>
      <w:marTop w:val="0"/>
      <w:marBottom w:val="0"/>
      <w:divBdr>
        <w:top w:val="none" w:sz="0" w:space="0" w:color="auto"/>
        <w:left w:val="none" w:sz="0" w:space="0" w:color="auto"/>
        <w:bottom w:val="none" w:sz="0" w:space="0" w:color="auto"/>
        <w:right w:val="none" w:sz="0" w:space="0" w:color="auto"/>
      </w:divBdr>
    </w:div>
    <w:div w:id="966471041">
      <w:bodyDiv w:val="1"/>
      <w:marLeft w:val="0"/>
      <w:marRight w:val="0"/>
      <w:marTop w:val="0"/>
      <w:marBottom w:val="0"/>
      <w:divBdr>
        <w:top w:val="none" w:sz="0" w:space="0" w:color="auto"/>
        <w:left w:val="none" w:sz="0" w:space="0" w:color="auto"/>
        <w:bottom w:val="none" w:sz="0" w:space="0" w:color="auto"/>
        <w:right w:val="none" w:sz="0" w:space="0" w:color="auto"/>
      </w:divBdr>
    </w:div>
    <w:div w:id="1018241083">
      <w:bodyDiv w:val="1"/>
      <w:marLeft w:val="0"/>
      <w:marRight w:val="0"/>
      <w:marTop w:val="0"/>
      <w:marBottom w:val="0"/>
      <w:divBdr>
        <w:top w:val="none" w:sz="0" w:space="0" w:color="auto"/>
        <w:left w:val="none" w:sz="0" w:space="0" w:color="auto"/>
        <w:bottom w:val="none" w:sz="0" w:space="0" w:color="auto"/>
        <w:right w:val="none" w:sz="0" w:space="0" w:color="auto"/>
      </w:divBdr>
    </w:div>
    <w:div w:id="1350791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990</Words>
  <Characters>5649</Characters>
  <Application>Microsoft Office Word</Application>
  <DocSecurity>0</DocSecurity>
  <Lines>47</Lines>
  <Paragraphs>13</Paragraphs>
  <ScaleCrop>false</ScaleCrop>
  <Company>Microsoft</Company>
  <LinksUpToDate>false</LinksUpToDate>
  <CharactersWithSpaces>6626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Administrator</cp:lastModifiedBy>
  <cp:revision>2</cp:revision>
  <cp:lastPrinted>2024-08-08T10:20:00Z</cp:lastPrinted>
  <dcterms:created xsi:type="dcterms:W3CDTF">2024-09-18T03:06:00Z</dcterms:created>
  <dcterms:modified xsi:type="dcterms:W3CDTF">2024-09-18T03:06:00Z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