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4A" w:rsidRPr="0085600A" w:rsidRDefault="0085600A" w:rsidP="00CF433B">
      <w:pPr>
        <w:pStyle w:val="a6"/>
        <w:ind w:firstLine="880"/>
        <w:jc w:val="center"/>
        <w:rPr>
          <w:rFonts w:ascii="方正仿宋_GBK" w:eastAsia="方正仿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  <w:shd w:val="clear" w:color="auto" w:fill="FFFFFF"/>
        </w:rPr>
        <w:t>部门整体支出绩效自评报告</w:t>
      </w:r>
    </w:p>
    <w:p w:rsidR="00BB7A4A" w:rsidRDefault="00BB7A4A" w:rsidP="0085600A">
      <w:pPr>
        <w:pStyle w:val="a6"/>
      </w:pPr>
    </w:p>
    <w:p w:rsidR="00BB7A4A" w:rsidRPr="0085600A" w:rsidRDefault="00EB3D39" w:rsidP="00CF433B">
      <w:pPr>
        <w:pStyle w:val="a6"/>
        <w:rPr>
          <w:rFonts w:ascii="黑体" w:eastAsia="黑体" w:hAnsi="黑体"/>
        </w:rPr>
      </w:pPr>
      <w:r w:rsidRPr="0085600A">
        <w:rPr>
          <w:rFonts w:ascii="黑体" w:eastAsia="黑体" w:hAnsi="黑体" w:hint="eastAsia"/>
          <w:shd w:val="clear" w:color="auto" w:fill="FFFFFF"/>
        </w:rPr>
        <w:t>一、部门、单位基本情况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（一）机构设置情况</w:t>
      </w:r>
    </w:p>
    <w:p w:rsidR="00947642" w:rsidRPr="00CF433B" w:rsidRDefault="00947642" w:rsidP="00CF433B">
      <w:pPr>
        <w:pStyle w:val="a6"/>
        <w:rPr>
          <w:rFonts w:cs="楷体_GB2312"/>
          <w:color w:val="000000"/>
        </w:rPr>
      </w:pPr>
      <w:r w:rsidRPr="00CF433B">
        <w:rPr>
          <w:rFonts w:hint="eastAsia"/>
        </w:rPr>
        <w:t>怀化市泸阳国有林场,属市林业局二级机构， 2015年国有林场改革后，为公益一类事业单位，林场下设办公室、人事股、计财股、营林生产股、资源纠调股、党办、综合治理、防火办、公园办、工会纪检等股室。经营面积为4.78万亩，其中生态林面积3.24万亩。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（二）人员编制情况</w:t>
      </w:r>
    </w:p>
    <w:p w:rsidR="00947642" w:rsidRPr="00CF433B" w:rsidRDefault="00090D8D" w:rsidP="008A7B05">
      <w:pPr>
        <w:rPr>
          <w:rFonts w:cs="楷体_GB2312"/>
          <w:color w:val="000000"/>
        </w:rPr>
      </w:pPr>
      <w:r w:rsidRPr="003B3575">
        <w:rPr>
          <w:rFonts w:hint="eastAsia"/>
        </w:rPr>
        <w:t>国有林场改革</w:t>
      </w:r>
      <w:r>
        <w:rPr>
          <w:rFonts w:hint="eastAsia"/>
        </w:rPr>
        <w:t>前</w:t>
      </w:r>
      <w:r w:rsidRPr="003B3575">
        <w:rPr>
          <w:rFonts w:hint="eastAsia"/>
        </w:rPr>
        <w:t>，</w:t>
      </w:r>
      <w:r>
        <w:rPr>
          <w:rFonts w:hint="eastAsia"/>
        </w:rPr>
        <w:t>林场编制数258人，</w:t>
      </w:r>
      <w:r w:rsidR="00947642" w:rsidRPr="00CF433B">
        <w:rPr>
          <w:rFonts w:hint="eastAsia"/>
        </w:rPr>
        <w:t>2015国有林场改革</w:t>
      </w:r>
      <w:r>
        <w:rPr>
          <w:rFonts w:hint="eastAsia"/>
        </w:rPr>
        <w:t>后</w:t>
      </w:r>
      <w:r w:rsidR="00947642" w:rsidRPr="00CF433B">
        <w:rPr>
          <w:rFonts w:hint="eastAsia"/>
        </w:rPr>
        <w:t>，核定林场编制</w:t>
      </w:r>
      <w:r w:rsidR="00790DF5" w:rsidRPr="00CF433B">
        <w:rPr>
          <w:rFonts w:hint="eastAsia"/>
        </w:rPr>
        <w:t>为</w:t>
      </w:r>
      <w:r w:rsidR="00EB3D39" w:rsidRPr="00CF433B">
        <w:rPr>
          <w:rFonts w:hint="eastAsia"/>
        </w:rPr>
        <w:t>92人，纳入财政预算92人，</w:t>
      </w:r>
      <w:r w:rsidR="008A7B05" w:rsidRPr="00CF433B">
        <w:rPr>
          <w:rFonts w:hint="eastAsia"/>
        </w:rPr>
        <w:t>其余人员的工资福利、社会保障缴费等经费开支林场自己承担，</w:t>
      </w:r>
      <w:r w:rsidR="00790DF5" w:rsidRPr="00CF433B">
        <w:rPr>
          <w:rFonts w:hint="eastAsia"/>
        </w:rPr>
        <w:t>2021年，怀化市林业开发公司改革撤销，人员并入林场，核定林场编制为98人，但纳入财政预算人数仍然为92人。</w:t>
      </w:r>
      <w:r w:rsidR="00947642" w:rsidRPr="00CF433B">
        <w:rPr>
          <w:rFonts w:hint="eastAsia"/>
        </w:rPr>
        <w:t>202</w:t>
      </w:r>
      <w:r w:rsidR="00790DF5" w:rsidRPr="00CF433B">
        <w:rPr>
          <w:rFonts w:hint="eastAsia"/>
        </w:rPr>
        <w:t>3</w:t>
      </w:r>
      <w:r w:rsidR="00947642" w:rsidRPr="00CF433B">
        <w:rPr>
          <w:rFonts w:hint="eastAsia"/>
        </w:rPr>
        <w:t>年</w:t>
      </w:r>
      <w:r w:rsidR="008A7B05" w:rsidRPr="00CF433B">
        <w:rPr>
          <w:rFonts w:hint="eastAsia"/>
        </w:rPr>
        <w:t>末</w:t>
      </w:r>
      <w:r w:rsidR="00947642" w:rsidRPr="00CF433B">
        <w:rPr>
          <w:rFonts w:hint="eastAsia"/>
        </w:rPr>
        <w:t>林场</w:t>
      </w:r>
      <w:r w:rsidR="008A7B05" w:rsidRPr="00CF433B">
        <w:rPr>
          <w:rFonts w:hint="eastAsia"/>
        </w:rPr>
        <w:t>有</w:t>
      </w:r>
      <w:r w:rsidR="00947642" w:rsidRPr="00CF433B">
        <w:rPr>
          <w:rFonts w:hint="eastAsia"/>
        </w:rPr>
        <w:t>在职人员</w:t>
      </w:r>
      <w:r w:rsidR="008A7B05" w:rsidRPr="00CF433B">
        <w:rPr>
          <w:rFonts w:hint="eastAsia"/>
        </w:rPr>
        <w:t>144</w:t>
      </w:r>
      <w:r w:rsidR="00947642" w:rsidRPr="00CF433B">
        <w:rPr>
          <w:rFonts w:hint="eastAsia"/>
        </w:rPr>
        <w:t>人，退休人员</w:t>
      </w:r>
      <w:r w:rsidR="008A7B05" w:rsidRPr="00CF433B">
        <w:rPr>
          <w:rFonts w:hint="eastAsia"/>
        </w:rPr>
        <w:t>216人，共计360人。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（三）主要职能职责</w:t>
      </w:r>
    </w:p>
    <w:p w:rsidR="008A7B05" w:rsidRPr="00CF433B" w:rsidRDefault="008A7B05" w:rsidP="008A7B05">
      <w:r w:rsidRPr="00CF433B">
        <w:rPr>
          <w:rFonts w:hint="eastAsia"/>
        </w:rPr>
        <w:t>泸阳国有林场的单位职责是：管理国有林场，促进林业发展，国有林场规划设计编制，林木种苗生产供应，森林培育与经营，护林防火，林木良种选育与新技术推广，森林公园管理。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（四）绩效目标设定情况</w:t>
      </w:r>
    </w:p>
    <w:p w:rsidR="008A7B05" w:rsidRPr="00CF433B" w:rsidRDefault="008A7B05" w:rsidP="00CF433B">
      <w:pPr>
        <w:pStyle w:val="a6"/>
      </w:pPr>
      <w:r w:rsidRPr="00CF433B">
        <w:rPr>
          <w:rFonts w:hint="eastAsia"/>
        </w:rPr>
        <w:t>2023年年度绩效目标是：加强秀美林场和黄岩省级森林公园建设，完成林场4.7</w:t>
      </w:r>
      <w:r w:rsidR="007D347A" w:rsidRPr="00CF433B">
        <w:rPr>
          <w:rFonts w:hint="eastAsia"/>
        </w:rPr>
        <w:t>8</w:t>
      </w:r>
      <w:r w:rsidRPr="00CF433B">
        <w:rPr>
          <w:rFonts w:hint="eastAsia"/>
        </w:rPr>
        <w:t>万亩林地的森林管护、森林防火工</w:t>
      </w:r>
      <w:r w:rsidRPr="00CF433B">
        <w:rPr>
          <w:rFonts w:hint="eastAsia"/>
        </w:rPr>
        <w:lastRenderedPageBreak/>
        <w:t>作，完成防火林道、防火线的维护，完成2000亩森林质量提升，完成珊瑚阁红枫科技推广项目200亩。</w:t>
      </w:r>
    </w:p>
    <w:p w:rsidR="00BB7A4A" w:rsidRPr="0085600A" w:rsidRDefault="00EB3D39" w:rsidP="008A7B05">
      <w:pPr>
        <w:rPr>
          <w:rFonts w:ascii="黑体" w:eastAsia="黑体" w:hAnsi="黑体"/>
          <w:kern w:val="0"/>
          <w:shd w:val="clear" w:color="auto" w:fill="FFFFFF"/>
        </w:rPr>
      </w:pPr>
      <w:r w:rsidRPr="0085600A">
        <w:rPr>
          <w:rFonts w:ascii="黑体" w:eastAsia="黑体" w:hAnsi="黑体" w:hint="eastAsia"/>
          <w:kern w:val="0"/>
          <w:shd w:val="clear" w:color="auto" w:fill="FFFFFF"/>
        </w:rPr>
        <w:t>二、部门整体支出管理及使用情况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（一）预算执行、使用、管理总体情况。</w:t>
      </w:r>
    </w:p>
    <w:p w:rsidR="005137C9" w:rsidRPr="00CF433B" w:rsidRDefault="005137C9" w:rsidP="00CF433B">
      <w:r w:rsidRPr="00CF433B">
        <w:rPr>
          <w:rFonts w:hint="eastAsia"/>
        </w:rPr>
        <w:t>2023年财政预算资金整体支出共1899.93万元，其中市本级财政预算资金</w:t>
      </w:r>
      <w:r w:rsidR="00F8658F" w:rsidRPr="00CF433B">
        <w:rPr>
          <w:rFonts w:hint="eastAsia"/>
        </w:rPr>
        <w:t>1593.25</w:t>
      </w:r>
      <w:r w:rsidRPr="00CF433B">
        <w:rPr>
          <w:rFonts w:hint="eastAsia"/>
        </w:rPr>
        <w:t>万元，上级财政预算资金</w:t>
      </w:r>
      <w:r w:rsidR="00F8658F" w:rsidRPr="00CF433B">
        <w:rPr>
          <w:rFonts w:hint="eastAsia"/>
        </w:rPr>
        <w:t>306.68</w:t>
      </w:r>
      <w:r w:rsidRPr="00CF433B">
        <w:rPr>
          <w:rFonts w:hint="eastAsia"/>
        </w:rPr>
        <w:t>万元。明细为：基本支出1487.25万元；项目专项支出412.68万元，其中市本级项目支出</w:t>
      </w:r>
      <w:r w:rsidR="00F8658F" w:rsidRPr="00CF433B">
        <w:rPr>
          <w:rFonts w:hint="eastAsia"/>
        </w:rPr>
        <w:t>106.00</w:t>
      </w:r>
      <w:r w:rsidRPr="00CF433B">
        <w:rPr>
          <w:rFonts w:hint="eastAsia"/>
        </w:rPr>
        <w:t>万元，中央、省级林业专项支出</w:t>
      </w:r>
      <w:r w:rsidR="00F8658F" w:rsidRPr="00CF433B">
        <w:rPr>
          <w:rFonts w:hint="eastAsia"/>
        </w:rPr>
        <w:t>306.68万元,</w:t>
      </w:r>
      <w:r w:rsidRPr="00CF433B">
        <w:rPr>
          <w:rFonts w:hint="eastAsia"/>
        </w:rPr>
        <w:t>整体预算资金用于：</w:t>
      </w:r>
    </w:p>
    <w:p w:rsidR="005137C9" w:rsidRPr="00CF433B" w:rsidRDefault="005137C9" w:rsidP="00CF433B">
      <w:r w:rsidRPr="00CF433B">
        <w:rPr>
          <w:rFonts w:hint="eastAsia"/>
        </w:rPr>
        <w:t>1、在职人员工资福利支出1347.70万元（国有农场税费改革专项转移支付补助52万元用于职工基本工资支出），其中：工资奖金</w:t>
      </w:r>
      <w:r w:rsidR="00F8658F" w:rsidRPr="00CF433B">
        <w:rPr>
          <w:rFonts w:hint="eastAsia"/>
        </w:rPr>
        <w:t>1059.56</w:t>
      </w:r>
      <w:r w:rsidRPr="00CF433B">
        <w:rPr>
          <w:rFonts w:hint="eastAsia"/>
        </w:rPr>
        <w:t>万元，职工医疗保险支出</w:t>
      </w:r>
      <w:r w:rsidR="00F8658F" w:rsidRPr="00CF433B">
        <w:rPr>
          <w:rFonts w:hint="eastAsia"/>
        </w:rPr>
        <w:t>52.67</w:t>
      </w:r>
      <w:r w:rsidRPr="00CF433B">
        <w:rPr>
          <w:rFonts w:hint="eastAsia"/>
        </w:rPr>
        <w:t>万元，职工养老保险支出</w:t>
      </w:r>
      <w:r w:rsidR="00F8658F" w:rsidRPr="00CF433B">
        <w:rPr>
          <w:rFonts w:hint="eastAsia"/>
        </w:rPr>
        <w:t>181.09</w:t>
      </w:r>
      <w:r w:rsidRPr="00CF433B">
        <w:rPr>
          <w:rFonts w:hint="eastAsia"/>
        </w:rPr>
        <w:t>万元，职业年金缴费支出</w:t>
      </w:r>
      <w:r w:rsidR="00F8658F" w:rsidRPr="00CF433B">
        <w:rPr>
          <w:rFonts w:hint="eastAsia"/>
        </w:rPr>
        <w:t>54.38</w:t>
      </w:r>
      <w:r w:rsidRPr="00CF433B">
        <w:rPr>
          <w:rFonts w:hint="eastAsia"/>
        </w:rPr>
        <w:t>万元。</w:t>
      </w:r>
    </w:p>
    <w:p w:rsidR="005137C9" w:rsidRPr="00CF433B" w:rsidRDefault="005137C9" w:rsidP="00CF433B">
      <w:r w:rsidRPr="00CF433B">
        <w:rPr>
          <w:rFonts w:hint="eastAsia"/>
        </w:rPr>
        <w:t>2、商品和服务支出276.40</w:t>
      </w:r>
      <w:r w:rsidR="00F8658F" w:rsidRPr="00CF433B">
        <w:rPr>
          <w:rFonts w:hint="eastAsia"/>
        </w:rPr>
        <w:t>万元,其中三公经费支出</w:t>
      </w:r>
      <w:r w:rsidR="003202B1" w:rsidRPr="00CF433B">
        <w:rPr>
          <w:rFonts w:hint="eastAsia"/>
        </w:rPr>
        <w:t>3.42万元。</w:t>
      </w:r>
    </w:p>
    <w:p w:rsidR="005137C9" w:rsidRPr="00CF433B" w:rsidRDefault="005137C9" w:rsidP="00CF433B">
      <w:r w:rsidRPr="00CF433B">
        <w:rPr>
          <w:rFonts w:hint="eastAsia"/>
        </w:rPr>
        <w:t>3、对个人和家庭的补助支出</w:t>
      </w:r>
      <w:r w:rsidR="003202B1" w:rsidRPr="00CF433B">
        <w:rPr>
          <w:rFonts w:hint="eastAsia"/>
        </w:rPr>
        <w:t>139.68</w:t>
      </w:r>
      <w:r w:rsidR="00701658" w:rsidRPr="00CF433B">
        <w:rPr>
          <w:rFonts w:hint="eastAsia"/>
        </w:rPr>
        <w:t>万</w:t>
      </w:r>
      <w:r w:rsidRPr="00CF433B">
        <w:rPr>
          <w:rFonts w:hint="eastAsia"/>
        </w:rPr>
        <w:t>元，其中: 遗属费生活费支出</w:t>
      </w:r>
      <w:r w:rsidR="003202B1" w:rsidRPr="00CF433B">
        <w:rPr>
          <w:rFonts w:hint="eastAsia"/>
        </w:rPr>
        <w:t>17.47万</w:t>
      </w:r>
      <w:r w:rsidRPr="00CF433B">
        <w:rPr>
          <w:rFonts w:hint="eastAsia"/>
        </w:rPr>
        <w:t>元，退休人员春节一次性生活补助</w:t>
      </w:r>
      <w:r w:rsidR="00701658" w:rsidRPr="00CF433B">
        <w:rPr>
          <w:rFonts w:hint="eastAsia"/>
        </w:rPr>
        <w:t xml:space="preserve"> </w:t>
      </w:r>
      <w:r w:rsidR="003202B1" w:rsidRPr="00CF433B">
        <w:rPr>
          <w:rFonts w:hint="eastAsia"/>
        </w:rPr>
        <w:t>122.21</w:t>
      </w:r>
      <w:r w:rsidRPr="00CF433B">
        <w:rPr>
          <w:rFonts w:hint="eastAsia"/>
        </w:rPr>
        <w:t>万元。</w:t>
      </w:r>
    </w:p>
    <w:p w:rsidR="005137C9" w:rsidRPr="00CF433B" w:rsidRDefault="005137C9" w:rsidP="00CF433B">
      <w:r w:rsidRPr="00CF433B">
        <w:rPr>
          <w:rFonts w:hint="eastAsia"/>
        </w:rPr>
        <w:t>4、资本性支出</w:t>
      </w:r>
      <w:r w:rsidR="00701658" w:rsidRPr="00CF433B">
        <w:rPr>
          <w:rFonts w:hint="eastAsia"/>
        </w:rPr>
        <w:t>136.15</w:t>
      </w:r>
      <w:r w:rsidRPr="00CF433B">
        <w:rPr>
          <w:rFonts w:hint="eastAsia"/>
        </w:rPr>
        <w:t>万元。</w:t>
      </w:r>
    </w:p>
    <w:p w:rsidR="005137C9" w:rsidRPr="00CF433B" w:rsidRDefault="005137C9" w:rsidP="00CF433B">
      <w:r w:rsidRPr="00CF433B">
        <w:rPr>
          <w:rFonts w:hint="eastAsia"/>
        </w:rPr>
        <w:t>202</w:t>
      </w:r>
      <w:r w:rsidR="00701658" w:rsidRPr="00CF433B">
        <w:rPr>
          <w:rFonts w:hint="eastAsia"/>
        </w:rPr>
        <w:t>3</w:t>
      </w:r>
      <w:r w:rsidRPr="00CF433B">
        <w:rPr>
          <w:rFonts w:hint="eastAsia"/>
        </w:rPr>
        <w:t>年林场整体支出，资金用于支付单位机构运行开支，管理人员、专技人员、护林员、林区道路维护人员、防火线修护人员的工资福利，专业技术人才引进开支，退休人员的补贴，</w:t>
      </w:r>
      <w:r w:rsidRPr="00CF433B">
        <w:rPr>
          <w:rFonts w:hint="eastAsia"/>
        </w:rPr>
        <w:lastRenderedPageBreak/>
        <w:t>遗属生活费，富余人员生活费，职工社保医保社会保障及营林工程等支出。</w:t>
      </w:r>
    </w:p>
    <w:p w:rsidR="00752A62" w:rsidRPr="00CF433B" w:rsidRDefault="00752A62" w:rsidP="00CF433B">
      <w:pPr>
        <w:spacing w:line="360" w:lineRule="auto"/>
        <w:rPr>
          <w:rStyle w:val="15"/>
          <w:rFonts w:ascii="楷体_GB2312"/>
        </w:rPr>
      </w:pPr>
      <w:r w:rsidRPr="00CF433B">
        <w:rPr>
          <w:rFonts w:cs="Times New Roman" w:hint="eastAsia"/>
        </w:rPr>
        <w:t>林场项目的实施和预算，</w:t>
      </w:r>
      <w:r w:rsidRPr="00CF433B">
        <w:rPr>
          <w:rFonts w:cs="仿宋" w:hint="eastAsia"/>
          <w:color w:val="000000"/>
        </w:rPr>
        <w:t>通过总支会议或场务会议确定后，组织项目实施，相关业务股室人员根据会议确定的事项拟定合同，并组织人员进行合同审核及签订施工合同，项目施工完成后，组织人员进行竣工验收，纪检监察参与全程监督及竣工验收，财务股负责项目资金预算的审定和工程结算。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（二）部门预算执行情况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1.基本支出情况</w:t>
      </w:r>
    </w:p>
    <w:p w:rsidR="005269C7" w:rsidRPr="00CF433B" w:rsidRDefault="005269C7" w:rsidP="00CF433B">
      <w:r w:rsidRPr="00CF433B">
        <w:rPr>
          <w:rFonts w:hint="eastAsia"/>
        </w:rPr>
        <w:t>202</w:t>
      </w:r>
      <w:r w:rsidR="00701658" w:rsidRPr="00CF433B">
        <w:rPr>
          <w:rFonts w:hint="eastAsia"/>
        </w:rPr>
        <w:t>3</w:t>
      </w:r>
      <w:r w:rsidRPr="00CF433B">
        <w:rPr>
          <w:rFonts w:hint="eastAsia"/>
        </w:rPr>
        <w:t>年林场基本支出</w:t>
      </w:r>
      <w:r w:rsidR="00701658" w:rsidRPr="00CF433B">
        <w:rPr>
          <w:rFonts w:hint="eastAsia"/>
        </w:rPr>
        <w:t>1487.25</w:t>
      </w:r>
      <w:r w:rsidRPr="00CF433B">
        <w:rPr>
          <w:rFonts w:hint="eastAsia"/>
        </w:rPr>
        <w:t>万元，其中人员经费支出</w:t>
      </w:r>
      <w:r w:rsidR="00701658" w:rsidRPr="00CF433B">
        <w:rPr>
          <w:rFonts w:hint="eastAsia"/>
        </w:rPr>
        <w:t>1376.85</w:t>
      </w:r>
      <w:r w:rsidRPr="00CF433B">
        <w:rPr>
          <w:rFonts w:hint="eastAsia"/>
        </w:rPr>
        <w:t>万元，公用经费支出</w:t>
      </w:r>
      <w:r w:rsidR="00701658" w:rsidRPr="00CF433B">
        <w:rPr>
          <w:rFonts w:hint="eastAsia"/>
        </w:rPr>
        <w:t>110.40</w:t>
      </w:r>
      <w:r w:rsidRPr="00CF433B">
        <w:rPr>
          <w:rFonts w:hint="eastAsia"/>
        </w:rPr>
        <w:t>万元。主要用于工资福利支出</w:t>
      </w:r>
      <w:r w:rsidR="003202B1" w:rsidRPr="00CF433B">
        <w:rPr>
          <w:rFonts w:hint="eastAsia"/>
        </w:rPr>
        <w:t>1237.17</w:t>
      </w:r>
      <w:r w:rsidRPr="00CF433B">
        <w:rPr>
          <w:rFonts w:hint="eastAsia"/>
        </w:rPr>
        <w:t>万元，商品和服务支出</w:t>
      </w:r>
      <w:r w:rsidR="003202B1" w:rsidRPr="00CF433B">
        <w:rPr>
          <w:rFonts w:hint="eastAsia"/>
        </w:rPr>
        <w:t>110.40</w:t>
      </w:r>
      <w:r w:rsidRPr="00CF433B">
        <w:rPr>
          <w:rFonts w:hint="eastAsia"/>
        </w:rPr>
        <w:t>万元，对个人和家庭的补助</w:t>
      </w:r>
      <w:r w:rsidR="003202B1" w:rsidRPr="00CF433B">
        <w:rPr>
          <w:rFonts w:hint="eastAsia"/>
        </w:rPr>
        <w:t>139.68</w:t>
      </w:r>
      <w:r w:rsidRPr="00CF433B">
        <w:rPr>
          <w:rFonts w:hint="eastAsia"/>
        </w:rPr>
        <w:t>万元。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2.项目支出情况</w:t>
      </w:r>
    </w:p>
    <w:p w:rsidR="005269C7" w:rsidRPr="00CF433B" w:rsidRDefault="005269C7" w:rsidP="00CF433B">
      <w:r w:rsidRPr="00CF433B">
        <w:rPr>
          <w:rFonts w:hint="eastAsia"/>
        </w:rPr>
        <w:t>2023年专项支出共</w:t>
      </w:r>
      <w:r w:rsidR="003202B1" w:rsidRPr="00CF433B">
        <w:rPr>
          <w:rFonts w:hint="eastAsia"/>
        </w:rPr>
        <w:t>412.68</w:t>
      </w:r>
      <w:r w:rsidRPr="00CF433B">
        <w:rPr>
          <w:rFonts w:hint="eastAsia"/>
        </w:rPr>
        <w:t>万元，其中市本级项目支出</w:t>
      </w:r>
      <w:r w:rsidR="003202B1" w:rsidRPr="00CF433B">
        <w:rPr>
          <w:rFonts w:hint="eastAsia"/>
        </w:rPr>
        <w:t>106</w:t>
      </w:r>
      <w:r w:rsidRPr="00CF433B">
        <w:rPr>
          <w:rFonts w:hint="eastAsia"/>
        </w:rPr>
        <w:t>万元，中央、省级专项支出</w:t>
      </w:r>
      <w:r w:rsidR="003202B1" w:rsidRPr="00CF433B">
        <w:rPr>
          <w:rFonts w:hint="eastAsia"/>
        </w:rPr>
        <w:t>306.68</w:t>
      </w:r>
      <w:r w:rsidRPr="00CF433B">
        <w:rPr>
          <w:rFonts w:hint="eastAsia"/>
        </w:rPr>
        <w:t>万元。支出用于：国有农场税费改革专项转移支付补助52.00</w:t>
      </w:r>
      <w:r w:rsidR="00CE6411" w:rsidRPr="00CF433B">
        <w:rPr>
          <w:rFonts w:hint="eastAsia"/>
        </w:rPr>
        <w:t>万元，全部用于职工工资支出。</w:t>
      </w:r>
      <w:r w:rsidRPr="00CF433B">
        <w:rPr>
          <w:rFonts w:hint="eastAsia"/>
        </w:rPr>
        <w:t>防火经费支出36.00万元，用于支付维护工区林区道路,</w:t>
      </w:r>
      <w:r w:rsidR="00CE6411" w:rsidRPr="00CF433B">
        <w:rPr>
          <w:rFonts w:hint="eastAsia"/>
        </w:rPr>
        <w:t>工区防火线修护开支。</w:t>
      </w:r>
      <w:r w:rsidRPr="00CF433B">
        <w:rPr>
          <w:rFonts w:hint="eastAsia"/>
        </w:rPr>
        <w:t>申报凉山国家级森林自然公园租赁林地租金16.00万元，用于租赁集体林地11255亩的租金</w:t>
      </w:r>
      <w:r w:rsidR="00CE6411" w:rsidRPr="00CF433B">
        <w:rPr>
          <w:rFonts w:hint="eastAsia"/>
        </w:rPr>
        <w:t>支出。林区道路维修支出2万元，用于支付维护工区林区道路。</w:t>
      </w:r>
      <w:r w:rsidRPr="00CF433B">
        <w:rPr>
          <w:rFonts w:hint="eastAsia"/>
        </w:rPr>
        <w:t>中央、省级专项资金</w:t>
      </w:r>
      <w:r w:rsidR="00CE6411" w:rsidRPr="00CF433B">
        <w:rPr>
          <w:rFonts w:hint="eastAsia"/>
        </w:rPr>
        <w:t>306.68</w:t>
      </w:r>
      <w:r w:rsidRPr="00CF433B">
        <w:rPr>
          <w:rFonts w:hint="eastAsia"/>
        </w:rPr>
        <w:t>万元，用于林业项目支出</w:t>
      </w:r>
      <w:r w:rsidR="00CE6411" w:rsidRPr="00CF433B">
        <w:rPr>
          <w:rFonts w:hint="eastAsia"/>
        </w:rPr>
        <w:t>，其中2022</w:t>
      </w:r>
      <w:r w:rsidR="00CE6411" w:rsidRPr="00CF433B">
        <w:rPr>
          <w:rFonts w:hint="eastAsia"/>
        </w:rPr>
        <w:lastRenderedPageBreak/>
        <w:t>年结转</w:t>
      </w:r>
      <w:r w:rsidR="00CE6411" w:rsidRPr="00CF433B">
        <w:rPr>
          <w:rFonts w:cs="宋体" w:hint="eastAsia"/>
          <w:color w:val="000000"/>
          <w:kern w:val="0"/>
        </w:rPr>
        <w:t>凉山山道护栏建设资金</w:t>
      </w:r>
      <w:r w:rsidR="00CE6411" w:rsidRPr="00CF433B">
        <w:rPr>
          <w:rFonts w:hint="eastAsia"/>
        </w:rPr>
        <w:t>28万元、防火观测台防火步道建设资金10.15万元</w:t>
      </w:r>
      <w:r w:rsidRPr="00CF433B">
        <w:rPr>
          <w:rFonts w:hint="eastAsia"/>
        </w:rPr>
        <w:t>。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（三）"三公"经费使用和管理情况</w:t>
      </w:r>
    </w:p>
    <w:p w:rsidR="005269C7" w:rsidRPr="00CF433B" w:rsidRDefault="005269C7" w:rsidP="00CF433B">
      <w:r w:rsidRPr="00CF433B">
        <w:rPr>
          <w:rFonts w:hint="eastAsia"/>
        </w:rPr>
        <w:t>全年“三公”经费预算</w:t>
      </w:r>
      <w:r w:rsidR="00701658" w:rsidRPr="00CF433B">
        <w:rPr>
          <w:rFonts w:hint="eastAsia"/>
        </w:rPr>
        <w:t>4.12</w:t>
      </w:r>
      <w:r w:rsidRPr="00CF433B">
        <w:rPr>
          <w:rFonts w:hint="eastAsia"/>
        </w:rPr>
        <w:t>万元，实际开支</w:t>
      </w:r>
      <w:r w:rsidR="00701658" w:rsidRPr="00CF433B">
        <w:rPr>
          <w:rFonts w:hint="eastAsia"/>
        </w:rPr>
        <w:t>3.42</w:t>
      </w:r>
      <w:r w:rsidRPr="00CF433B">
        <w:rPr>
          <w:rFonts w:hint="eastAsia"/>
        </w:rPr>
        <w:t>万元，用于接待0.</w:t>
      </w:r>
      <w:r w:rsidR="00701658" w:rsidRPr="00CF433B">
        <w:rPr>
          <w:rFonts w:hint="eastAsia"/>
        </w:rPr>
        <w:t>43</w:t>
      </w:r>
      <w:r w:rsidRPr="00CF433B">
        <w:rPr>
          <w:rFonts w:hint="eastAsia"/>
        </w:rPr>
        <w:t>万元，公车运行</w:t>
      </w:r>
      <w:r w:rsidR="00701658" w:rsidRPr="00CF433B">
        <w:rPr>
          <w:rFonts w:hint="eastAsia"/>
        </w:rPr>
        <w:t>2.99</w:t>
      </w:r>
      <w:r w:rsidRPr="00CF433B">
        <w:rPr>
          <w:rFonts w:hint="eastAsia"/>
        </w:rPr>
        <w:t>万元。林场</w:t>
      </w:r>
      <w:r w:rsidRPr="00CF433B">
        <w:rPr>
          <w:rFonts w:hint="eastAsia"/>
          <w:color w:val="222222"/>
          <w:shd w:val="clear" w:color="auto" w:fill="FFFFFF"/>
        </w:rPr>
        <w:t>严格执行车旅费管理部办法及接待费管理办法，</w:t>
      </w:r>
      <w:r w:rsidRPr="00CF433B">
        <w:rPr>
          <w:rFonts w:hint="eastAsia"/>
        </w:rPr>
        <w:t>加强对公车的管理</w:t>
      </w:r>
      <w:r w:rsidRPr="00CF433B">
        <w:rPr>
          <w:rFonts w:hint="eastAsia"/>
          <w:color w:val="222222"/>
          <w:shd w:val="clear" w:color="auto" w:fill="FFFFFF"/>
        </w:rPr>
        <w:t>，</w:t>
      </w:r>
      <w:r w:rsidRPr="00CF433B">
        <w:rPr>
          <w:rFonts w:hint="eastAsia"/>
        </w:rPr>
        <w:t>严格费用审核审批，使“三公经费”</w:t>
      </w:r>
      <w:r w:rsidRPr="00CF433B">
        <w:rPr>
          <w:rFonts w:hint="eastAsia"/>
          <w:color w:val="222222"/>
          <w:shd w:val="clear" w:color="auto" w:fill="FFFFFF"/>
        </w:rPr>
        <w:t>得到有效控制</w:t>
      </w:r>
      <w:r w:rsidRPr="00CF433B">
        <w:rPr>
          <w:rFonts w:hint="eastAsia"/>
        </w:rPr>
        <w:t>。</w:t>
      </w:r>
    </w:p>
    <w:p w:rsidR="00BB7A4A" w:rsidRPr="0085600A" w:rsidRDefault="00EB3D39" w:rsidP="00CF433B">
      <w:pPr>
        <w:pStyle w:val="a6"/>
        <w:rPr>
          <w:rFonts w:ascii="黑体" w:eastAsia="黑体" w:hAnsi="黑体"/>
          <w:shd w:val="clear" w:color="auto" w:fill="FFFFFF"/>
        </w:rPr>
      </w:pPr>
      <w:r w:rsidRPr="0085600A">
        <w:rPr>
          <w:rFonts w:ascii="黑体" w:eastAsia="黑体" w:hAnsi="黑体" w:hint="eastAsia"/>
          <w:shd w:val="clear" w:color="auto" w:fill="FFFFFF"/>
        </w:rPr>
        <w:t>三、政府性基金预算支出情况</w:t>
      </w:r>
    </w:p>
    <w:p w:rsidR="005269C7" w:rsidRPr="00CF433B" w:rsidRDefault="005269C7" w:rsidP="00CF433B">
      <w:pPr>
        <w:pStyle w:val="a6"/>
      </w:pPr>
      <w:r w:rsidRPr="00CF433B">
        <w:rPr>
          <w:rFonts w:hint="eastAsia"/>
          <w:shd w:val="clear" w:color="auto" w:fill="FFFFFF"/>
        </w:rPr>
        <w:t>林场2023年无政府性基金支出。</w:t>
      </w:r>
    </w:p>
    <w:p w:rsidR="00BB7A4A" w:rsidRPr="0085600A" w:rsidRDefault="00EB3D39" w:rsidP="00CF433B">
      <w:pPr>
        <w:pStyle w:val="a6"/>
        <w:rPr>
          <w:rFonts w:ascii="黑体" w:eastAsia="黑体" w:hAnsi="黑体"/>
          <w:shd w:val="clear" w:color="auto" w:fill="FFFFFF"/>
        </w:rPr>
      </w:pPr>
      <w:r w:rsidRPr="0085600A">
        <w:rPr>
          <w:rFonts w:ascii="黑体" w:eastAsia="黑体" w:hAnsi="黑体" w:hint="eastAsia"/>
          <w:shd w:val="clear" w:color="auto" w:fill="FFFFFF"/>
        </w:rPr>
        <w:t>四、国有资本经营预算支出情况</w:t>
      </w:r>
    </w:p>
    <w:p w:rsidR="005269C7" w:rsidRPr="00CF433B" w:rsidRDefault="005269C7" w:rsidP="00CF433B">
      <w:pPr>
        <w:pStyle w:val="a6"/>
      </w:pPr>
      <w:r w:rsidRPr="00CF433B">
        <w:rPr>
          <w:rFonts w:hint="eastAsia"/>
          <w:shd w:val="clear" w:color="auto" w:fill="FFFFFF"/>
        </w:rPr>
        <w:t>林场2023年无国有资本经营支出。</w:t>
      </w:r>
    </w:p>
    <w:p w:rsidR="00BB7A4A" w:rsidRPr="0085600A" w:rsidRDefault="00EB3D39" w:rsidP="00CF433B">
      <w:pPr>
        <w:pStyle w:val="a6"/>
        <w:rPr>
          <w:rFonts w:ascii="黑体" w:eastAsia="黑体" w:hAnsi="黑体"/>
          <w:shd w:val="clear" w:color="auto" w:fill="FFFFFF"/>
        </w:rPr>
      </w:pPr>
      <w:r w:rsidRPr="0085600A">
        <w:rPr>
          <w:rFonts w:ascii="黑体" w:eastAsia="黑体" w:hAnsi="黑体" w:hint="eastAsia"/>
          <w:shd w:val="clear" w:color="auto" w:fill="FFFFFF"/>
        </w:rPr>
        <w:t>五、社会保险基金预算支出情况</w:t>
      </w:r>
    </w:p>
    <w:p w:rsidR="005269C7" w:rsidRPr="00CF433B" w:rsidRDefault="005269C7" w:rsidP="00CF433B">
      <w:pPr>
        <w:pStyle w:val="a6"/>
      </w:pPr>
      <w:r w:rsidRPr="00CF433B">
        <w:rPr>
          <w:rFonts w:hint="eastAsia"/>
          <w:shd w:val="clear" w:color="auto" w:fill="FFFFFF"/>
        </w:rPr>
        <w:t>林场2023年无社会保险基金预算支出。</w:t>
      </w:r>
    </w:p>
    <w:p w:rsidR="00BB7A4A" w:rsidRPr="0085600A" w:rsidRDefault="00EB3D39" w:rsidP="00CF433B">
      <w:pPr>
        <w:pStyle w:val="a6"/>
        <w:rPr>
          <w:rFonts w:ascii="黑体" w:eastAsia="黑体" w:hAnsi="黑体"/>
        </w:rPr>
      </w:pPr>
      <w:r w:rsidRPr="0085600A">
        <w:rPr>
          <w:rFonts w:ascii="黑体" w:eastAsia="黑体" w:hAnsi="黑体" w:hint="eastAsia"/>
          <w:shd w:val="clear" w:color="auto" w:fill="FFFFFF"/>
        </w:rPr>
        <w:t>六、部门整体支出绩效情况</w:t>
      </w:r>
    </w:p>
    <w:p w:rsidR="00CF433B" w:rsidRDefault="00EB3D39" w:rsidP="0085600A">
      <w:pPr>
        <w:pStyle w:val="a6"/>
        <w:rPr>
          <w:rFonts w:cs="楷体_GB2312"/>
          <w:shd w:val="clear" w:color="auto" w:fill="FFFFFF"/>
        </w:rPr>
      </w:pPr>
      <w:r w:rsidRPr="00CF433B">
        <w:rPr>
          <w:rFonts w:cs="楷体_GB2312" w:hint="eastAsia"/>
          <w:shd w:val="clear" w:color="auto" w:fill="FFFFFF"/>
        </w:rPr>
        <w:t>（一）综合评价结论。</w:t>
      </w:r>
    </w:p>
    <w:p w:rsidR="00CE6411" w:rsidRPr="00CF433B" w:rsidRDefault="00CE6411" w:rsidP="00CF433B">
      <w:pPr>
        <w:pStyle w:val="a6"/>
        <w:rPr>
          <w:rFonts w:cs="楷体_GB2312"/>
        </w:rPr>
      </w:pPr>
      <w:r w:rsidRPr="00CF433B">
        <w:rPr>
          <w:rFonts w:hint="eastAsia"/>
          <w:shd w:val="clear" w:color="auto" w:fill="FFFFFF"/>
        </w:rPr>
        <w:t>通过自评，整体支出绩效自评打分</w:t>
      </w:r>
      <w:r w:rsidR="00CF433B" w:rsidRPr="00CF433B">
        <w:rPr>
          <w:rFonts w:hint="eastAsia"/>
          <w:shd w:val="clear" w:color="auto" w:fill="FFFFFF"/>
        </w:rPr>
        <w:t>96</w:t>
      </w:r>
      <w:r w:rsidRPr="00CF433B">
        <w:rPr>
          <w:rFonts w:hint="eastAsia"/>
          <w:shd w:val="clear" w:color="auto" w:fill="FFFFFF"/>
        </w:rPr>
        <w:t>分。</w:t>
      </w:r>
    </w:p>
    <w:p w:rsidR="00BB7A4A" w:rsidRPr="00CF433B" w:rsidRDefault="00EB3D39" w:rsidP="00CF433B">
      <w:pPr>
        <w:pStyle w:val="a6"/>
        <w:rPr>
          <w:shd w:val="clear" w:color="auto" w:fill="FFFFFF"/>
        </w:rPr>
      </w:pPr>
      <w:r w:rsidRPr="00CF433B">
        <w:rPr>
          <w:rFonts w:cs="楷体_GB2312" w:hint="eastAsia"/>
          <w:shd w:val="clear" w:color="auto" w:fill="FFFFFF"/>
        </w:rPr>
        <w:t>（二）评价指标分析（或综合评价情况）。</w:t>
      </w:r>
    </w:p>
    <w:p w:rsidR="00CE6411" w:rsidRPr="00CF433B" w:rsidRDefault="00CE6411" w:rsidP="00CF433B">
      <w:pPr>
        <w:pStyle w:val="a6"/>
        <w:rPr>
          <w:shd w:val="clear" w:color="auto" w:fill="FFFFFF"/>
        </w:rPr>
      </w:pPr>
      <w:r w:rsidRPr="00CF433B">
        <w:rPr>
          <w:rFonts w:hint="eastAsia"/>
          <w:shd w:val="clear" w:color="auto" w:fill="FFFFFF"/>
        </w:rPr>
        <w:t>1、</w:t>
      </w:r>
      <w:r w:rsidR="007B7454" w:rsidRPr="00CF433B">
        <w:rPr>
          <w:rFonts w:hint="eastAsia"/>
          <w:shd w:val="clear" w:color="auto" w:fill="FFFFFF"/>
        </w:rPr>
        <w:t>整体绩效目标完成情况</w:t>
      </w:r>
    </w:p>
    <w:p w:rsidR="008F2BA0" w:rsidRPr="00CF433B" w:rsidRDefault="007B7454" w:rsidP="008F2BA0">
      <w:r w:rsidRPr="00CF433B">
        <w:rPr>
          <w:rFonts w:hint="eastAsia"/>
        </w:rPr>
        <w:t>2023年度林场完成了年初设定的绩效目标：秀美林场和黄岩省级森林公园持续建设实施</w:t>
      </w:r>
      <w:r w:rsidR="007D347A" w:rsidRPr="00CF433B">
        <w:rPr>
          <w:rFonts w:hint="eastAsia"/>
        </w:rPr>
        <w:t>，</w:t>
      </w:r>
      <w:r w:rsidRPr="00CF433B">
        <w:rPr>
          <w:rFonts w:hint="eastAsia"/>
        </w:rPr>
        <w:t>4.78万亩林地的森林管护，2500亩森林质量提升，200亩珊瑚阁红枫科技推广项目，防火林道、防火线的维护，</w:t>
      </w:r>
      <w:r w:rsidRPr="00CF433B">
        <w:rPr>
          <w:rFonts w:cs="Times New Roman" w:hint="eastAsia"/>
        </w:rPr>
        <w:t>凉山工区管护站点改造维护，全场无森林火灾、安全生产事故发生</w:t>
      </w:r>
      <w:r w:rsidR="008F2BA0" w:rsidRPr="00CF433B">
        <w:rPr>
          <w:rFonts w:hint="eastAsia"/>
        </w:rPr>
        <w:t>。</w:t>
      </w:r>
    </w:p>
    <w:p w:rsidR="008F2BA0" w:rsidRPr="00CF433B" w:rsidRDefault="008F2BA0" w:rsidP="008F2BA0">
      <w:pPr>
        <w:spacing w:line="360" w:lineRule="auto"/>
      </w:pPr>
      <w:r w:rsidRPr="00CF433B">
        <w:rPr>
          <w:rFonts w:hint="eastAsia"/>
        </w:rPr>
        <w:lastRenderedPageBreak/>
        <w:t>2、</w:t>
      </w:r>
      <w:r w:rsidR="00752A62" w:rsidRPr="00CF433B">
        <w:rPr>
          <w:rFonts w:hint="eastAsia"/>
        </w:rPr>
        <w:t>预算配置、预算执行</w:t>
      </w:r>
    </w:p>
    <w:p w:rsidR="00705FD6" w:rsidRPr="00CF433B" w:rsidRDefault="00705FD6" w:rsidP="008F2BA0">
      <w:pPr>
        <w:spacing w:line="360" w:lineRule="auto"/>
      </w:pPr>
      <w:r w:rsidRPr="00CF433B">
        <w:rPr>
          <w:rFonts w:hint="eastAsia"/>
        </w:rPr>
        <w:t>林场一般公共预算</w:t>
      </w:r>
      <w:r w:rsidR="002440F5" w:rsidRPr="00CF433B">
        <w:rPr>
          <w:rFonts w:hint="eastAsia"/>
        </w:rPr>
        <w:t>财政拨款收入年初预算</w:t>
      </w:r>
      <w:r w:rsidRPr="00CF433B">
        <w:rPr>
          <w:rFonts w:hint="eastAsia"/>
        </w:rPr>
        <w:t>1922.46万元，其中基本支出1818.46万元、项目支出104.00万元。实际执行一般公共预算</w:t>
      </w:r>
      <w:r w:rsidR="002440F5" w:rsidRPr="00CF433B">
        <w:rPr>
          <w:rFonts w:hint="eastAsia"/>
        </w:rPr>
        <w:t>政拨款收入</w:t>
      </w:r>
      <w:r w:rsidRPr="00CF433B">
        <w:rPr>
          <w:rFonts w:hint="eastAsia"/>
        </w:rPr>
        <w:t>1899.93万元，其中基本支出1593.02万元、项目支出412.68万元。</w:t>
      </w:r>
    </w:p>
    <w:p w:rsidR="00752A62" w:rsidRPr="00CF433B" w:rsidRDefault="00752A62" w:rsidP="008F2BA0">
      <w:pPr>
        <w:spacing w:line="360" w:lineRule="auto"/>
      </w:pPr>
      <w:r w:rsidRPr="00CF433B">
        <w:rPr>
          <w:rFonts w:hint="eastAsia"/>
        </w:rPr>
        <w:t>3、预算管理</w:t>
      </w:r>
    </w:p>
    <w:p w:rsidR="00705FD6" w:rsidRPr="00CF433B" w:rsidRDefault="00705FD6" w:rsidP="00CF433B">
      <w:pPr>
        <w:widowControl/>
        <w:jc w:val="left"/>
      </w:pPr>
      <w:r w:rsidRPr="00CF433B">
        <w:rPr>
          <w:rStyle w:val="15"/>
          <w:rFonts w:ascii="楷体_GB2312" w:hint="eastAsia"/>
        </w:rPr>
        <w:t>对整体支出，我场严格按照预算进行，</w:t>
      </w:r>
      <w:r w:rsidR="00417507" w:rsidRPr="00417507">
        <w:rPr>
          <w:rFonts w:hint="eastAsia"/>
          <w:spacing w:val="8"/>
        </w:rPr>
        <w:t>不得随意</w:t>
      </w:r>
      <w:r w:rsidR="00417507" w:rsidRPr="00417507">
        <w:rPr>
          <w:rFonts w:hint="eastAsia"/>
        </w:rPr>
        <w:t>调整、改变资金用途,</w:t>
      </w:r>
      <w:r w:rsidRPr="00CF433B">
        <w:rPr>
          <w:rStyle w:val="15"/>
          <w:rFonts w:ascii="楷体_GB2312" w:hint="eastAsia"/>
        </w:rPr>
        <w:t>严格按照市财政局要求进行部门预决算编制、审核等工作。在支出过程中，严格遵守各项规章制度,</w:t>
      </w:r>
      <w:r w:rsidRPr="00CF433B">
        <w:rPr>
          <w:rFonts w:hint="eastAsia"/>
          <w:bCs/>
        </w:rPr>
        <w:t>、市林业局财务制度及林场财务管理制度</w:t>
      </w:r>
      <w:r w:rsidRPr="00CF433B">
        <w:rPr>
          <w:rFonts w:cs="宋体" w:hint="eastAsia"/>
          <w:color w:val="000000"/>
          <w:kern w:val="0"/>
        </w:rPr>
        <w:t>。</w:t>
      </w:r>
    </w:p>
    <w:p w:rsidR="00752A62" w:rsidRPr="00CF433B" w:rsidRDefault="00752A62" w:rsidP="008F2BA0">
      <w:pPr>
        <w:spacing w:line="360" w:lineRule="auto"/>
      </w:pPr>
      <w:r w:rsidRPr="00CF433B">
        <w:rPr>
          <w:rFonts w:hint="eastAsia"/>
        </w:rPr>
        <w:t>4、资产管理</w:t>
      </w:r>
    </w:p>
    <w:p w:rsidR="00705FD6" w:rsidRPr="00CF433B" w:rsidRDefault="00705FD6" w:rsidP="00CF433B">
      <w:pPr>
        <w:rPr>
          <w:rFonts w:cs="Times New Roman"/>
        </w:rPr>
      </w:pPr>
      <w:r w:rsidRPr="00CF433B">
        <w:rPr>
          <w:rFonts w:cs="Times New Roman" w:hint="eastAsia"/>
        </w:rPr>
        <w:t>资产管理方面</w:t>
      </w:r>
      <w:r w:rsidRPr="00CF433B">
        <w:rPr>
          <w:rFonts w:cs="Times New Roman" w:hint="eastAsia"/>
          <w:color w:val="222222"/>
          <w:shd w:val="clear" w:color="auto" w:fill="FFFFFF"/>
        </w:rPr>
        <w:t>，</w:t>
      </w:r>
      <w:r w:rsidRPr="00CF433B">
        <w:rPr>
          <w:rFonts w:cs="Times New Roman" w:hint="eastAsia"/>
        </w:rPr>
        <w:t>建立了资产管理制度，定期进行了资产清理</w:t>
      </w:r>
      <w:r w:rsidRPr="00CF433B">
        <w:rPr>
          <w:rFonts w:cs="Times New Roman" w:hint="eastAsia"/>
          <w:color w:val="222222"/>
          <w:shd w:val="clear" w:color="auto" w:fill="FFFFFF"/>
        </w:rPr>
        <w:t>，对资产的配置及处置严格按</w:t>
      </w:r>
      <w:r w:rsidRPr="00CF433B">
        <w:rPr>
          <w:rFonts w:cs="宋体" w:hint="eastAsia"/>
          <w:kern w:val="0"/>
        </w:rPr>
        <w:t>《怀化市市直行政事业单位国有资产配置预算限额标准》</w:t>
      </w:r>
      <w:r w:rsidRPr="00CF433B">
        <w:rPr>
          <w:rFonts w:cs="Times New Roman" w:hint="eastAsia"/>
          <w:color w:val="222222"/>
          <w:shd w:val="clear" w:color="auto" w:fill="FFFFFF"/>
        </w:rPr>
        <w:t>要求执行，对资产管理林场</w:t>
      </w:r>
      <w:r w:rsidRPr="00CF433B">
        <w:rPr>
          <w:rFonts w:cs="Times New Roman" w:hint="eastAsia"/>
        </w:rPr>
        <w:t>总体执行较好。</w:t>
      </w:r>
    </w:p>
    <w:p w:rsidR="00752A62" w:rsidRPr="00CF433B" w:rsidRDefault="00752A62" w:rsidP="008F2BA0">
      <w:pPr>
        <w:spacing w:line="360" w:lineRule="auto"/>
        <w:rPr>
          <w:shd w:val="clear" w:color="auto" w:fill="FFFFFF"/>
        </w:rPr>
      </w:pPr>
      <w:r w:rsidRPr="00CF433B">
        <w:rPr>
          <w:rFonts w:hint="eastAsia"/>
        </w:rPr>
        <w:t>5、</w:t>
      </w:r>
      <w:r w:rsidRPr="00CF433B">
        <w:rPr>
          <w:rFonts w:hint="eastAsia"/>
          <w:shd w:val="clear" w:color="auto" w:fill="FFFFFF"/>
        </w:rPr>
        <w:t>职责履行</w:t>
      </w:r>
    </w:p>
    <w:p w:rsidR="00752A62" w:rsidRPr="00CF433B" w:rsidRDefault="00752A62" w:rsidP="00CF433B">
      <w:r w:rsidRPr="00CF433B">
        <w:rPr>
          <w:rFonts w:cs="Times New Roman" w:hint="eastAsia"/>
        </w:rPr>
        <w:t>通过整体绩效支出，保证了林场的基本运转</w:t>
      </w:r>
      <w:r w:rsidRPr="00CF433B">
        <w:rPr>
          <w:rFonts w:hint="eastAsia"/>
        </w:rPr>
        <w:t>，</w:t>
      </w:r>
      <w:r w:rsidRPr="00CF433B">
        <w:rPr>
          <w:rFonts w:cs="Times New Roman" w:hint="eastAsia"/>
        </w:rPr>
        <w:t>林场森林资源得到全面保护，提高了森林蓄积量</w:t>
      </w:r>
      <w:r w:rsidRPr="00CF433B">
        <w:rPr>
          <w:rFonts w:hint="eastAsia"/>
        </w:rPr>
        <w:t>，林分质量明显提高，森林碳储量、生物多样性、涵养水源、保持水土</w:t>
      </w:r>
      <w:r w:rsidRPr="00CF433B">
        <w:rPr>
          <w:rFonts w:cs="Times New Roman" w:hint="eastAsia"/>
        </w:rPr>
        <w:t>等生态功能显著增强</w:t>
      </w:r>
      <w:r w:rsidRPr="00CF433B">
        <w:rPr>
          <w:rFonts w:hint="eastAsia"/>
        </w:rPr>
        <w:t>，</w:t>
      </w:r>
      <w:r w:rsidRPr="00CF433B">
        <w:rPr>
          <w:rFonts w:cs="Times New Roman" w:hint="eastAsia"/>
          <w:color w:val="000000"/>
        </w:rPr>
        <w:t>为市民的休闲游玩等提供了便利</w:t>
      </w:r>
      <w:r w:rsidRPr="00CF433B">
        <w:rPr>
          <w:rFonts w:hint="eastAsia"/>
        </w:rPr>
        <w:t>。</w:t>
      </w:r>
    </w:p>
    <w:p w:rsidR="00705FD6" w:rsidRPr="00CF433B" w:rsidRDefault="00705FD6" w:rsidP="00705FD6">
      <w:pPr>
        <w:rPr>
          <w:shd w:val="clear" w:color="auto" w:fill="FFFFFF"/>
        </w:rPr>
      </w:pPr>
      <w:r w:rsidRPr="00CF433B">
        <w:rPr>
          <w:rFonts w:hint="eastAsia"/>
        </w:rPr>
        <w:t>6、</w:t>
      </w:r>
      <w:r w:rsidRPr="00CF433B">
        <w:rPr>
          <w:rFonts w:hint="eastAsia"/>
          <w:shd w:val="clear" w:color="auto" w:fill="FFFFFF"/>
        </w:rPr>
        <w:t>履职效益</w:t>
      </w:r>
    </w:p>
    <w:p w:rsidR="002440F5" w:rsidRPr="00CF433B" w:rsidRDefault="002440F5" w:rsidP="00705FD6">
      <w:pPr>
        <w:rPr>
          <w:rFonts w:cs="楷体_GB2312"/>
        </w:rPr>
      </w:pPr>
      <w:r w:rsidRPr="00CF433B">
        <w:rPr>
          <w:rFonts w:cs="楷体_GB2312" w:hint="eastAsia"/>
        </w:rPr>
        <w:lastRenderedPageBreak/>
        <w:t>（1）、数量指标</w:t>
      </w:r>
    </w:p>
    <w:p w:rsidR="002440F5" w:rsidRPr="00CF433B" w:rsidRDefault="007D347A" w:rsidP="00705FD6">
      <w:pPr>
        <w:rPr>
          <w:rFonts w:cs="楷体_GB2312"/>
        </w:rPr>
      </w:pPr>
      <w:r w:rsidRPr="00CF433B">
        <w:rPr>
          <w:rFonts w:cs="楷体_GB2312" w:hint="eastAsia"/>
        </w:rPr>
        <w:t>森林管护面积完成4.78万亩。</w:t>
      </w:r>
    </w:p>
    <w:p w:rsidR="007D347A" w:rsidRPr="00CF433B" w:rsidRDefault="007D347A" w:rsidP="00705FD6">
      <w:pPr>
        <w:rPr>
          <w:rFonts w:cs="楷体_GB2312"/>
        </w:rPr>
      </w:pPr>
      <w:r w:rsidRPr="00CF433B">
        <w:rPr>
          <w:rFonts w:cs="楷体_GB2312" w:hint="eastAsia"/>
        </w:rPr>
        <w:t>（2）、质量指标</w:t>
      </w:r>
    </w:p>
    <w:p w:rsidR="007D347A" w:rsidRPr="00CF433B" w:rsidRDefault="0048465E" w:rsidP="00705FD6">
      <w:pPr>
        <w:rPr>
          <w:rFonts w:cs="楷体_GB2312"/>
        </w:rPr>
      </w:pPr>
      <w:r w:rsidRPr="00CF433B">
        <w:rPr>
          <w:rFonts w:hint="eastAsia"/>
        </w:rPr>
        <w:t>200亩珊瑚阁红枫科技推广项目</w:t>
      </w:r>
      <w:r w:rsidR="00A27F02">
        <w:rPr>
          <w:rFonts w:hint="eastAsia"/>
        </w:rPr>
        <w:t>，</w:t>
      </w:r>
      <w:r w:rsidR="00715FA6">
        <w:rPr>
          <w:rFonts w:hint="eastAsia"/>
        </w:rPr>
        <w:t>因天气干旱，栽植苗木部分死亡，</w:t>
      </w:r>
      <w:r w:rsidR="007979B5" w:rsidRPr="00CF433B">
        <w:rPr>
          <w:rFonts w:cs="楷体_GB2312" w:hint="eastAsia"/>
        </w:rPr>
        <w:t>实际</w:t>
      </w:r>
      <w:r w:rsidR="005609C3" w:rsidRPr="00CF433B">
        <w:rPr>
          <w:rFonts w:cs="楷体_GB2312" w:hint="eastAsia"/>
        </w:rPr>
        <w:t>质量</w:t>
      </w:r>
      <w:r w:rsidRPr="00CF433B">
        <w:rPr>
          <w:rFonts w:cs="楷体_GB2312" w:hint="eastAsia"/>
        </w:rPr>
        <w:t>达标完成率</w:t>
      </w:r>
      <w:r w:rsidR="00CF433B" w:rsidRPr="00CF433B">
        <w:rPr>
          <w:rFonts w:cs="楷体_GB2312" w:hint="eastAsia"/>
        </w:rPr>
        <w:t>80</w:t>
      </w:r>
      <w:r w:rsidR="00485245" w:rsidRPr="00CF433B">
        <w:rPr>
          <w:rFonts w:cs="楷体_GB2312" w:hint="eastAsia"/>
        </w:rPr>
        <w:t>%。</w:t>
      </w:r>
    </w:p>
    <w:p w:rsidR="007979B5" w:rsidRPr="00CF433B" w:rsidRDefault="007979B5" w:rsidP="00705FD6">
      <w:pPr>
        <w:rPr>
          <w:rFonts w:cs="楷体_GB2312"/>
        </w:rPr>
      </w:pPr>
      <w:r w:rsidRPr="00CF433B">
        <w:rPr>
          <w:rFonts w:cs="楷体_GB2312" w:hint="eastAsia"/>
        </w:rPr>
        <w:t>（3）</w:t>
      </w:r>
      <w:r w:rsidR="00485245" w:rsidRPr="00CF433B">
        <w:rPr>
          <w:rFonts w:cs="楷体_GB2312" w:hint="eastAsia"/>
        </w:rPr>
        <w:t>、</w:t>
      </w:r>
      <w:r w:rsidRPr="00CF433B">
        <w:rPr>
          <w:rFonts w:cs="楷体_GB2312" w:hint="eastAsia"/>
        </w:rPr>
        <w:t>时效指标</w:t>
      </w:r>
    </w:p>
    <w:p w:rsidR="007979B5" w:rsidRPr="00CF433B" w:rsidRDefault="0048465E" w:rsidP="00705FD6">
      <w:r w:rsidRPr="00CF433B">
        <w:rPr>
          <w:rFonts w:cs="楷体_GB2312" w:hint="eastAsia"/>
        </w:rPr>
        <w:t>当年工作任务</w:t>
      </w:r>
      <w:r w:rsidR="00485245" w:rsidRPr="00CF433B">
        <w:rPr>
          <w:rFonts w:hint="eastAsia"/>
        </w:rPr>
        <w:t>都</w:t>
      </w:r>
      <w:r w:rsidRPr="00CF433B">
        <w:rPr>
          <w:rFonts w:hint="eastAsia"/>
        </w:rPr>
        <w:t>已</w:t>
      </w:r>
      <w:r w:rsidR="00631462">
        <w:rPr>
          <w:rFonts w:hint="eastAsia"/>
        </w:rPr>
        <w:t>在2023年12月31日前</w:t>
      </w:r>
      <w:r w:rsidR="00485245" w:rsidRPr="00CF433B">
        <w:rPr>
          <w:rFonts w:hint="eastAsia"/>
        </w:rPr>
        <w:t>按时完成。</w:t>
      </w:r>
    </w:p>
    <w:p w:rsidR="00485245" w:rsidRPr="00CF433B" w:rsidRDefault="00485245" w:rsidP="00705FD6">
      <w:r w:rsidRPr="00CF433B">
        <w:rPr>
          <w:rFonts w:hint="eastAsia"/>
        </w:rPr>
        <w:t>（4）、成本指标</w:t>
      </w:r>
    </w:p>
    <w:p w:rsidR="00485245" w:rsidRPr="00CF433B" w:rsidRDefault="00485245" w:rsidP="00705FD6">
      <w:r w:rsidRPr="00CF433B">
        <w:rPr>
          <w:rFonts w:hint="eastAsia"/>
        </w:rPr>
        <w:t>实际执行</w:t>
      </w:r>
      <w:r w:rsidR="00B2475F">
        <w:rPr>
          <w:rFonts w:hint="eastAsia"/>
        </w:rPr>
        <w:t>资金</w:t>
      </w:r>
      <w:r w:rsidRPr="00CF433B">
        <w:rPr>
          <w:rFonts w:hint="eastAsia"/>
        </w:rPr>
        <w:t>未超过财政预算指标控制数。</w:t>
      </w:r>
    </w:p>
    <w:p w:rsidR="00485245" w:rsidRPr="00CF433B" w:rsidRDefault="00485245" w:rsidP="00705FD6">
      <w:r w:rsidRPr="00CF433B">
        <w:rPr>
          <w:rFonts w:hint="eastAsia"/>
        </w:rPr>
        <w:t>（5）、经济</w:t>
      </w:r>
      <w:r w:rsidR="00631462">
        <w:rPr>
          <w:rFonts w:hint="eastAsia"/>
        </w:rPr>
        <w:t>效益</w:t>
      </w:r>
      <w:r w:rsidRPr="00CF433B">
        <w:rPr>
          <w:rFonts w:hint="eastAsia"/>
        </w:rPr>
        <w:t>指标</w:t>
      </w:r>
    </w:p>
    <w:p w:rsidR="00485245" w:rsidRDefault="00485245" w:rsidP="00705FD6">
      <w:r w:rsidRPr="00CF433B">
        <w:rPr>
          <w:rFonts w:hint="eastAsia"/>
        </w:rPr>
        <w:t>带动林农增收效果显著。</w:t>
      </w:r>
    </w:p>
    <w:p w:rsidR="00B2475F" w:rsidRDefault="00B2475F" w:rsidP="00705FD6">
      <w:r>
        <w:rPr>
          <w:rFonts w:hint="eastAsia"/>
        </w:rPr>
        <w:t>（6</w:t>
      </w:r>
      <w:r>
        <w:t>）</w:t>
      </w:r>
      <w:r>
        <w:rPr>
          <w:rFonts w:hint="eastAsia"/>
        </w:rPr>
        <w:t>、社会效益指标</w:t>
      </w:r>
    </w:p>
    <w:p w:rsidR="00B2475F" w:rsidRPr="00CF433B" w:rsidRDefault="00B2475F" w:rsidP="00705FD6">
      <w:r>
        <w:rPr>
          <w:rFonts w:hint="eastAsia"/>
        </w:rPr>
        <w:t>单位工作职能给社会增加正面影响效果明显。</w:t>
      </w:r>
    </w:p>
    <w:p w:rsidR="00485245" w:rsidRPr="00CF433B" w:rsidRDefault="00485245" w:rsidP="00705FD6">
      <w:r w:rsidRPr="00CF433B">
        <w:rPr>
          <w:rFonts w:hint="eastAsia"/>
        </w:rPr>
        <w:t>（</w:t>
      </w:r>
      <w:r w:rsidR="00B2475F">
        <w:rPr>
          <w:rFonts w:hint="eastAsia"/>
        </w:rPr>
        <w:t>7</w:t>
      </w:r>
      <w:r w:rsidRPr="00CF433B">
        <w:rPr>
          <w:rFonts w:hint="eastAsia"/>
        </w:rPr>
        <w:t>）生态效益指标</w:t>
      </w:r>
    </w:p>
    <w:p w:rsidR="00485245" w:rsidRPr="00CF433B" w:rsidRDefault="00485245" w:rsidP="00705FD6">
      <w:r w:rsidRPr="00CF433B">
        <w:rPr>
          <w:rFonts w:hint="eastAsia"/>
        </w:rPr>
        <w:t>森林资源有效增加效果显著。</w:t>
      </w:r>
    </w:p>
    <w:p w:rsidR="00485245" w:rsidRPr="00CF433B" w:rsidRDefault="00485245" w:rsidP="00705FD6">
      <w:r w:rsidRPr="00CF433B">
        <w:rPr>
          <w:rFonts w:hint="eastAsia"/>
        </w:rPr>
        <w:t>（</w:t>
      </w:r>
      <w:r w:rsidR="00B2475F">
        <w:rPr>
          <w:rFonts w:hint="eastAsia"/>
        </w:rPr>
        <w:t>8</w:t>
      </w:r>
      <w:r w:rsidRPr="00CF433B">
        <w:rPr>
          <w:rFonts w:hint="eastAsia"/>
        </w:rPr>
        <w:t>）可持续影响指标</w:t>
      </w:r>
    </w:p>
    <w:p w:rsidR="00485245" w:rsidRPr="00CF433B" w:rsidRDefault="00485245" w:rsidP="00705FD6">
      <w:r w:rsidRPr="00CF433B">
        <w:rPr>
          <w:rFonts w:hint="eastAsia"/>
        </w:rPr>
        <w:t>林区可持续发展效果显著。</w:t>
      </w:r>
    </w:p>
    <w:p w:rsidR="00485245" w:rsidRPr="00CF433B" w:rsidRDefault="00485245" w:rsidP="00705FD6">
      <w:r w:rsidRPr="00CF433B">
        <w:rPr>
          <w:rFonts w:hint="eastAsia"/>
        </w:rPr>
        <w:t>（</w:t>
      </w:r>
      <w:r w:rsidR="00B2475F">
        <w:rPr>
          <w:rFonts w:hint="eastAsia"/>
        </w:rPr>
        <w:t>9</w:t>
      </w:r>
      <w:r w:rsidRPr="00CF433B">
        <w:rPr>
          <w:rFonts w:hint="eastAsia"/>
        </w:rPr>
        <w:t>）服务对象满意度</w:t>
      </w:r>
    </w:p>
    <w:p w:rsidR="00485245" w:rsidRPr="00CF433B" w:rsidRDefault="00485245" w:rsidP="00705FD6">
      <w:pPr>
        <w:rPr>
          <w:rFonts w:cs="楷体_GB2312"/>
        </w:rPr>
      </w:pPr>
      <w:r w:rsidRPr="00CF433B">
        <w:rPr>
          <w:rFonts w:hint="eastAsia"/>
        </w:rPr>
        <w:t>林区职工、社会公众满意度</w:t>
      </w:r>
      <w:r w:rsidR="003A1866" w:rsidRPr="00CF433B">
        <w:rPr>
          <w:rFonts w:hint="eastAsia"/>
        </w:rPr>
        <w:t>达95以上。</w:t>
      </w:r>
    </w:p>
    <w:p w:rsidR="00BB7A4A" w:rsidRPr="0085600A" w:rsidRDefault="00EB3D39" w:rsidP="00CF433B">
      <w:pPr>
        <w:pStyle w:val="a6"/>
        <w:rPr>
          <w:rFonts w:ascii="黑体" w:eastAsia="黑体" w:hAnsi="黑体"/>
        </w:rPr>
      </w:pPr>
      <w:r w:rsidRPr="0085600A">
        <w:rPr>
          <w:rFonts w:ascii="黑体" w:eastAsia="黑体" w:hAnsi="黑体" w:hint="eastAsia"/>
          <w:shd w:val="clear" w:color="auto" w:fill="FFFFFF"/>
        </w:rPr>
        <w:t>七、存在的问题及原因分析</w:t>
      </w:r>
    </w:p>
    <w:p w:rsidR="003A1866" w:rsidRPr="00CF433B" w:rsidRDefault="0048465E" w:rsidP="00CF433B">
      <w:pPr>
        <w:pStyle w:val="a6"/>
      </w:pPr>
      <w:r w:rsidRPr="00CF433B">
        <w:rPr>
          <w:rFonts w:hint="eastAsia"/>
        </w:rPr>
        <w:t>200亩珊瑚阁红枫科技推广项目</w:t>
      </w:r>
      <w:r w:rsidR="00A27F02">
        <w:rPr>
          <w:rFonts w:hint="eastAsia"/>
        </w:rPr>
        <w:t>，因天气干旱，栽植苗木部分死亡，成活率不达标</w:t>
      </w:r>
      <w:r w:rsidRPr="00CF433B">
        <w:rPr>
          <w:rFonts w:hint="eastAsia"/>
        </w:rPr>
        <w:t>。</w:t>
      </w:r>
    </w:p>
    <w:p w:rsidR="00BB7A4A" w:rsidRPr="0085600A" w:rsidRDefault="00EB3D39" w:rsidP="00CF433B">
      <w:pPr>
        <w:pStyle w:val="a6"/>
        <w:rPr>
          <w:rFonts w:ascii="黑体" w:eastAsia="黑体" w:hAnsi="黑体"/>
          <w:shd w:val="clear" w:color="auto" w:fill="FFFFFF"/>
        </w:rPr>
      </w:pPr>
      <w:r w:rsidRPr="0085600A">
        <w:rPr>
          <w:rFonts w:ascii="黑体" w:eastAsia="黑体" w:hAnsi="黑体" w:hint="eastAsia"/>
          <w:shd w:val="clear" w:color="auto" w:fill="FFFFFF"/>
        </w:rPr>
        <w:t>八、下一步改进措施</w:t>
      </w:r>
    </w:p>
    <w:p w:rsidR="0048465E" w:rsidRPr="00CF433B" w:rsidRDefault="0048465E" w:rsidP="00CF433B">
      <w:pPr>
        <w:pStyle w:val="a6"/>
      </w:pPr>
      <w:r w:rsidRPr="00CF433B">
        <w:rPr>
          <w:rFonts w:hint="eastAsia"/>
        </w:rPr>
        <w:lastRenderedPageBreak/>
        <w:t>200亩珊瑚阁红枫科技推广项目，</w:t>
      </w:r>
      <w:r w:rsidR="00A27F02">
        <w:rPr>
          <w:rFonts w:hint="eastAsia"/>
        </w:rPr>
        <w:t>2024年春季进行补植补造，根据项目实施方案，整改项目实施分</w:t>
      </w:r>
      <w:r w:rsidR="00A27F02" w:rsidRPr="00CF433B">
        <w:rPr>
          <w:rFonts w:hint="eastAsia"/>
        </w:rPr>
        <w:t>三年完成</w:t>
      </w:r>
      <w:r w:rsidR="00A27F02">
        <w:rPr>
          <w:rFonts w:hint="eastAsia"/>
        </w:rPr>
        <w:t>，</w:t>
      </w:r>
      <w:r w:rsidRPr="00CF433B">
        <w:rPr>
          <w:rFonts w:hint="eastAsia"/>
        </w:rPr>
        <w:t>下一步将按照实施方案，及时组织人员，</w:t>
      </w:r>
      <w:r w:rsidR="00CF433B" w:rsidRPr="00CF433B">
        <w:rPr>
          <w:rFonts w:hint="eastAsia"/>
        </w:rPr>
        <w:t>按时完成</w:t>
      </w:r>
      <w:r w:rsidR="00A27F02">
        <w:rPr>
          <w:rFonts w:hint="eastAsia"/>
        </w:rPr>
        <w:t>全部</w:t>
      </w:r>
      <w:r w:rsidR="00CF433B" w:rsidRPr="00CF433B">
        <w:rPr>
          <w:rFonts w:hint="eastAsia"/>
        </w:rPr>
        <w:t>项目施工。</w:t>
      </w:r>
    </w:p>
    <w:p w:rsidR="00BB7A4A" w:rsidRPr="0085600A" w:rsidRDefault="00EB3D39" w:rsidP="00CF433B">
      <w:pPr>
        <w:pStyle w:val="a6"/>
        <w:rPr>
          <w:rFonts w:ascii="黑体" w:eastAsia="黑体" w:hAnsi="黑体"/>
          <w:shd w:val="clear" w:color="auto" w:fill="FFFFFF"/>
        </w:rPr>
      </w:pPr>
      <w:r w:rsidRPr="0085600A">
        <w:rPr>
          <w:rFonts w:ascii="黑体" w:eastAsia="黑体" w:hAnsi="黑体" w:hint="eastAsia"/>
          <w:shd w:val="clear" w:color="auto" w:fill="FFFFFF"/>
        </w:rPr>
        <w:t>九、其他需要说明的情况</w:t>
      </w:r>
    </w:p>
    <w:p w:rsidR="005269C7" w:rsidRPr="00CF433B" w:rsidRDefault="005269C7" w:rsidP="00CF433B">
      <w:r w:rsidRPr="00CF433B">
        <w:rPr>
          <w:rFonts w:hint="eastAsia"/>
        </w:rPr>
        <w:t>林场在职职工144只有92人纳入市财政预算，剩余</w:t>
      </w:r>
      <w:r w:rsidR="00B2475F">
        <w:rPr>
          <w:rFonts w:hint="eastAsia"/>
        </w:rPr>
        <w:t>人员</w:t>
      </w:r>
      <w:r w:rsidRPr="00CF433B">
        <w:rPr>
          <w:rFonts w:hint="eastAsia"/>
        </w:rPr>
        <w:t>的社保金、职业年金、医保金、公积金、生活费等开支由林场自行负担</w:t>
      </w:r>
      <w:r w:rsidR="00B2475F">
        <w:rPr>
          <w:rFonts w:hint="eastAsia"/>
        </w:rPr>
        <w:t>，林场</w:t>
      </w:r>
      <w:r w:rsidRPr="00CF433B">
        <w:rPr>
          <w:rFonts w:hint="eastAsia"/>
        </w:rPr>
        <w:t>每年资金缺口达近200万。林场林业生态建设资金不足，林场经营管理的林区内有87.5公里林区道路，为砂石、泥土路面，暴雨天气对路面破坏严重，还有些林区道路车辆无法通行，对林场的护林防火工作有一定的影响。</w:t>
      </w:r>
      <w:r w:rsidRPr="00CF433B">
        <w:rPr>
          <w:rStyle w:val="15"/>
          <w:rFonts w:ascii="楷体_GB2312" w:hint="eastAsia"/>
        </w:rPr>
        <w:t>希望林场营林生产资金能纳入年初财政预算，加大对林业专项资金的投入，</w:t>
      </w:r>
      <w:r w:rsidRPr="00CF433B">
        <w:rPr>
          <w:rFonts w:hint="eastAsia"/>
        </w:rPr>
        <w:t>使林场更快更好的发展林业建设，更好的保护森林资源，美化生态环境。</w:t>
      </w:r>
    </w:p>
    <w:p w:rsidR="005269C7" w:rsidRPr="00CF433B" w:rsidRDefault="005269C7" w:rsidP="00CF433B">
      <w:pPr>
        <w:pStyle w:val="a6"/>
      </w:pPr>
    </w:p>
    <w:p w:rsidR="00745386" w:rsidRDefault="00745386" w:rsidP="00745386">
      <w:pPr>
        <w:pStyle w:val="a6"/>
        <w:ind w:firstLineChars="1450" w:firstLine="4640"/>
      </w:pPr>
    </w:p>
    <w:p w:rsidR="00BB7A4A" w:rsidRDefault="00745386" w:rsidP="00745386">
      <w:pPr>
        <w:pStyle w:val="a6"/>
        <w:ind w:firstLineChars="1450" w:firstLine="4640"/>
      </w:pPr>
      <w:r>
        <w:rPr>
          <w:rFonts w:hint="eastAsia"/>
        </w:rPr>
        <w:t>怀化市泸阳国有林场</w:t>
      </w:r>
    </w:p>
    <w:p w:rsidR="00745386" w:rsidRPr="00CF433B" w:rsidRDefault="00745386" w:rsidP="00745386">
      <w:pPr>
        <w:pStyle w:val="a6"/>
        <w:ind w:firstLineChars="1500" w:firstLine="4800"/>
      </w:pPr>
      <w:r>
        <w:rPr>
          <w:rFonts w:hint="eastAsia"/>
        </w:rPr>
        <w:t>2023年6月12日</w:t>
      </w:r>
    </w:p>
    <w:p w:rsidR="00745386" w:rsidRDefault="00745386" w:rsidP="00CF433B">
      <w:pPr>
        <w:pStyle w:val="a6"/>
        <w:rPr>
          <w:rFonts w:ascii="仿宋_GB2312" w:eastAsia="仿宋_GB2312"/>
          <w:shd w:val="clear" w:color="auto" w:fill="FFFFFF"/>
        </w:rPr>
      </w:pPr>
    </w:p>
    <w:p w:rsidR="00745386" w:rsidRDefault="00745386" w:rsidP="00CF433B">
      <w:pPr>
        <w:pStyle w:val="a6"/>
        <w:rPr>
          <w:rFonts w:ascii="仿宋_GB2312" w:eastAsia="仿宋_GB2312"/>
          <w:shd w:val="clear" w:color="auto" w:fill="FFFFFF"/>
        </w:rPr>
      </w:pPr>
    </w:p>
    <w:sectPr w:rsidR="00745386" w:rsidSect="00BB7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800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A60" w:rsidRDefault="00883A60" w:rsidP="008A7B05">
      <w:r>
        <w:separator/>
      </w:r>
    </w:p>
  </w:endnote>
  <w:endnote w:type="continuationSeparator" w:id="0">
    <w:p w:rsidR="00883A60" w:rsidRDefault="00883A60" w:rsidP="008A7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DFF83F7-E475-43DD-86BC-2E7D72E1035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83F2113-3FE7-4F2C-AEFC-CFEB35AB3455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07" w:rsidRDefault="00417507" w:rsidP="00417507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58F" w:rsidRDefault="00CC6DBA" w:rsidP="008A7B05">
    <w:pPr>
      <w:pStyle w:val="a4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728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next-textbox:#_x0000_s1026;mso-fit-shape-to-text:t" inset="0,0,0,0">
            <w:txbxContent>
              <w:p w:rsidR="00F8658F" w:rsidRDefault="00CC6DBA" w:rsidP="008A7B05">
                <w:pPr>
                  <w:pStyle w:val="a4"/>
                  <w:ind w:firstLine="360"/>
                </w:pPr>
                <w:r>
                  <w:rPr>
                    <w:rFonts w:hint="eastAsia"/>
                  </w:rPr>
                  <w:fldChar w:fldCharType="begin"/>
                </w:r>
                <w:r w:rsidR="00F8658F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D547E">
                  <w:rPr>
                    <w:noProof/>
                  </w:rPr>
                  <w:t>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07" w:rsidRDefault="00417507" w:rsidP="00417507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A60" w:rsidRDefault="00883A60" w:rsidP="008A7B05">
      <w:r>
        <w:separator/>
      </w:r>
    </w:p>
  </w:footnote>
  <w:footnote w:type="continuationSeparator" w:id="0">
    <w:p w:rsidR="00883A60" w:rsidRDefault="00883A60" w:rsidP="008A7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07" w:rsidRDefault="00417507" w:rsidP="00417507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07" w:rsidRDefault="00417507" w:rsidP="00417507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07" w:rsidRDefault="00417507" w:rsidP="00417507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AzNDNmZGY5ODE4YTVlYjYxZjc0MjRkNGFmZDRkY2UifQ=="/>
    <w:docVar w:name="KSO_WPS_MARK_KEY" w:val="9920a277-c0c3-43b4-93d3-1636fe398e0b"/>
  </w:docVars>
  <w:rsids>
    <w:rsidRoot w:val="753C4E9B"/>
    <w:rsid w:val="00090D8D"/>
    <w:rsid w:val="001B22E5"/>
    <w:rsid w:val="001D4DD5"/>
    <w:rsid w:val="002440F5"/>
    <w:rsid w:val="002D547E"/>
    <w:rsid w:val="003202B1"/>
    <w:rsid w:val="003A1866"/>
    <w:rsid w:val="00417507"/>
    <w:rsid w:val="0048465E"/>
    <w:rsid w:val="00485245"/>
    <w:rsid w:val="005137C9"/>
    <w:rsid w:val="005269C7"/>
    <w:rsid w:val="005609C3"/>
    <w:rsid w:val="005F12D2"/>
    <w:rsid w:val="00631462"/>
    <w:rsid w:val="00701658"/>
    <w:rsid w:val="00705FD6"/>
    <w:rsid w:val="00715FA6"/>
    <w:rsid w:val="00724020"/>
    <w:rsid w:val="00745386"/>
    <w:rsid w:val="00752A62"/>
    <w:rsid w:val="00790DF5"/>
    <w:rsid w:val="007979B5"/>
    <w:rsid w:val="007B7454"/>
    <w:rsid w:val="007D347A"/>
    <w:rsid w:val="008206EF"/>
    <w:rsid w:val="0085600A"/>
    <w:rsid w:val="00883A60"/>
    <w:rsid w:val="008A7B05"/>
    <w:rsid w:val="008F2BA0"/>
    <w:rsid w:val="00947642"/>
    <w:rsid w:val="00981804"/>
    <w:rsid w:val="009A242E"/>
    <w:rsid w:val="00A27F02"/>
    <w:rsid w:val="00A66C54"/>
    <w:rsid w:val="00B2475F"/>
    <w:rsid w:val="00BB7A4A"/>
    <w:rsid w:val="00C20542"/>
    <w:rsid w:val="00CC6DBA"/>
    <w:rsid w:val="00CD2B73"/>
    <w:rsid w:val="00CE6411"/>
    <w:rsid w:val="00CF433B"/>
    <w:rsid w:val="00DE5758"/>
    <w:rsid w:val="00E11F1F"/>
    <w:rsid w:val="00E82B5E"/>
    <w:rsid w:val="00EB3D39"/>
    <w:rsid w:val="00F23B2B"/>
    <w:rsid w:val="00F8658F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9E805B2"/>
    <w:rsid w:val="22FE234B"/>
    <w:rsid w:val="277E6F02"/>
    <w:rsid w:val="29990575"/>
    <w:rsid w:val="2AF6742D"/>
    <w:rsid w:val="2E833798"/>
    <w:rsid w:val="312A2265"/>
    <w:rsid w:val="36FC0F5D"/>
    <w:rsid w:val="375773F8"/>
    <w:rsid w:val="393E32BB"/>
    <w:rsid w:val="419B2857"/>
    <w:rsid w:val="41D71DA8"/>
    <w:rsid w:val="4C6611ED"/>
    <w:rsid w:val="552A0475"/>
    <w:rsid w:val="578D10CB"/>
    <w:rsid w:val="5A5915AC"/>
    <w:rsid w:val="6A12486A"/>
    <w:rsid w:val="753C4E9B"/>
    <w:rsid w:val="781113A7"/>
    <w:rsid w:val="791E6510"/>
    <w:rsid w:val="7C8D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8A7B05"/>
    <w:pPr>
      <w:widowControl w:val="0"/>
      <w:spacing w:line="560" w:lineRule="exact"/>
      <w:ind w:firstLineChars="200" w:firstLine="640"/>
      <w:jc w:val="both"/>
    </w:pPr>
    <w:rPr>
      <w:rFonts w:ascii="楷体_GB2312" w:eastAsia="楷体_GB2312" w:hAnsi="宋体"/>
      <w:kern w:val="2"/>
      <w:sz w:val="32"/>
      <w:szCs w:val="32"/>
    </w:rPr>
  </w:style>
  <w:style w:type="paragraph" w:styleId="2">
    <w:name w:val="heading 2"/>
    <w:basedOn w:val="a"/>
    <w:next w:val="a"/>
    <w:autoRedefine/>
    <w:semiHidden/>
    <w:unhideWhenUsed/>
    <w:qFormat/>
    <w:rsid w:val="00BB7A4A"/>
    <w:pPr>
      <w:keepNext/>
      <w:keepLines/>
      <w:ind w:firstLine="200"/>
      <w:outlineLvl w:val="1"/>
    </w:pPr>
    <w:rPr>
      <w:rFonts w:asciiTheme="majorHAnsi" w:hAnsiTheme="majorHAnsi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BB7A4A"/>
  </w:style>
  <w:style w:type="paragraph" w:styleId="a4">
    <w:name w:val="footer"/>
    <w:basedOn w:val="a"/>
    <w:autoRedefine/>
    <w:qFormat/>
    <w:rsid w:val="00BB7A4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rsid w:val="00BB7A4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autoRedefine/>
    <w:qFormat/>
    <w:rsid w:val="008A7B05"/>
    <w:pPr>
      <w:widowControl/>
      <w:shd w:val="clear" w:color="auto" w:fill="FFFFFF"/>
      <w:snapToGrid w:val="0"/>
      <w:spacing w:line="520" w:lineRule="exact"/>
      <w:jc w:val="left"/>
    </w:pPr>
    <w:rPr>
      <w:rFonts w:cs="Times New Roman"/>
      <w:kern w:val="0"/>
    </w:rPr>
  </w:style>
  <w:style w:type="paragraph" w:styleId="20">
    <w:name w:val="Body Text First Indent 2"/>
    <w:basedOn w:val="a3"/>
    <w:autoRedefine/>
    <w:uiPriority w:val="99"/>
    <w:unhideWhenUsed/>
    <w:qFormat/>
    <w:rsid w:val="00BB7A4A"/>
    <w:pPr>
      <w:ind w:firstLine="420"/>
    </w:pPr>
  </w:style>
  <w:style w:type="paragraph" w:customStyle="1" w:styleId="1">
    <w:name w:val="标题1"/>
    <w:basedOn w:val="2"/>
    <w:autoRedefine/>
    <w:qFormat/>
    <w:rsid w:val="00BB7A4A"/>
    <w:rPr>
      <w:rFonts w:eastAsia="黑体"/>
    </w:rPr>
  </w:style>
  <w:style w:type="paragraph" w:customStyle="1" w:styleId="a7">
    <w:name w:val="首行缩进"/>
    <w:basedOn w:val="a"/>
    <w:autoRedefine/>
    <w:qFormat/>
    <w:rsid w:val="00BB7A4A"/>
    <w:pPr>
      <w:ind w:firstLine="480"/>
    </w:pPr>
    <w:rPr>
      <w:lang w:val="zh-CN"/>
    </w:rPr>
  </w:style>
  <w:style w:type="character" w:customStyle="1" w:styleId="15">
    <w:name w:val="15"/>
    <w:basedOn w:val="a0"/>
    <w:qFormat/>
    <w:rsid w:val="005269C7"/>
    <w:rPr>
      <w:rFonts w:ascii="Times New Roman" w:eastAsia="楷体_GB2312" w:cs="楷体_GB2312" w:hint="default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13</cp:revision>
  <cp:lastPrinted>2024-02-26T03:24:00Z</cp:lastPrinted>
  <dcterms:created xsi:type="dcterms:W3CDTF">2024-05-30T01:41:00Z</dcterms:created>
  <dcterms:modified xsi:type="dcterms:W3CDTF">2024-09-18T03:12:00Z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4B545E2748234224AA7888E0D1AE4147_13</vt:lpwstr>
  </property>
</Properties>
</file>