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2ED3C">
      <w:pPr>
        <w:pStyle w:val="18"/>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09122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409122B">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36FB1D29">
      <w:pPr>
        <w:pStyle w:val="18"/>
        <w:jc w:val="center"/>
        <w:rPr>
          <w:sz w:val="56"/>
          <w:szCs w:val="56"/>
        </w:rPr>
      </w:pPr>
    </w:p>
    <w:p w14:paraId="448B41D0">
      <w:pPr>
        <w:pStyle w:val="18"/>
        <w:jc w:val="center"/>
        <w:rPr>
          <w:sz w:val="84"/>
          <w:szCs w:val="84"/>
        </w:rPr>
      </w:pPr>
    </w:p>
    <w:p w14:paraId="466A7717">
      <w:pPr>
        <w:pStyle w:val="18"/>
        <w:jc w:val="center"/>
        <w:rPr>
          <w:sz w:val="84"/>
          <w:szCs w:val="84"/>
        </w:rPr>
      </w:pPr>
    </w:p>
    <w:p w14:paraId="7D16FA41">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default" w:ascii="方正小标宋_GBK" w:hAnsi="方正小标宋_GBK" w:eastAsia="方正小标宋_GBK" w:cs="方正小标宋_GBK"/>
          <w:sz w:val="84"/>
          <w:szCs w:val="84"/>
          <w:lang w:eastAsia="zh-CN"/>
        </w:rPr>
        <w:t>4</w:t>
      </w:r>
      <w:r>
        <w:rPr>
          <w:rFonts w:hint="eastAsia" w:ascii="方正小标宋_GBK" w:hAnsi="方正小标宋_GBK" w:eastAsia="方正小标宋_GBK" w:cs="方正小标宋_GBK"/>
          <w:sz w:val="84"/>
          <w:szCs w:val="84"/>
        </w:rPr>
        <w:t>年度</w:t>
      </w:r>
    </w:p>
    <w:p w14:paraId="386CC5BC">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怀化市农业科学研究院</w:t>
      </w:r>
    </w:p>
    <w:p w14:paraId="21820A1E">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33D53446">
      <w:pPr>
        <w:pStyle w:val="18"/>
        <w:jc w:val="center"/>
        <w:rPr>
          <w:rFonts w:hint="eastAsia" w:ascii="方正小标宋_GBK" w:hAnsi="方正小标宋_GBK" w:eastAsia="方正小标宋_GBK" w:cs="方正小标宋_GBK"/>
          <w:sz w:val="56"/>
          <w:szCs w:val="56"/>
        </w:rPr>
      </w:pPr>
    </w:p>
    <w:p w14:paraId="279BA50A">
      <w:pPr>
        <w:pStyle w:val="18"/>
        <w:jc w:val="center"/>
        <w:rPr>
          <w:sz w:val="56"/>
          <w:szCs w:val="56"/>
        </w:rPr>
      </w:pPr>
    </w:p>
    <w:p w14:paraId="3B11B079">
      <w:pPr>
        <w:pStyle w:val="18"/>
        <w:jc w:val="both"/>
        <w:rPr>
          <w:sz w:val="56"/>
          <w:szCs w:val="56"/>
        </w:rPr>
      </w:pPr>
    </w:p>
    <w:p w14:paraId="65F2066F">
      <w:pPr>
        <w:pStyle w:val="18"/>
        <w:jc w:val="center"/>
        <w:rPr>
          <w:sz w:val="32"/>
          <w:szCs w:val="32"/>
        </w:rPr>
      </w:pPr>
    </w:p>
    <w:p w14:paraId="51798295">
      <w:pPr>
        <w:pStyle w:val="18"/>
        <w:jc w:val="center"/>
        <w:rPr>
          <w:sz w:val="32"/>
          <w:szCs w:val="32"/>
        </w:rPr>
      </w:pPr>
    </w:p>
    <w:p w14:paraId="5918D51F">
      <w:pPr>
        <w:pStyle w:val="18"/>
        <w:jc w:val="center"/>
        <w:rPr>
          <w:sz w:val="32"/>
          <w:szCs w:val="32"/>
        </w:rPr>
      </w:pPr>
    </w:p>
    <w:p w14:paraId="7B9B4AE8">
      <w:pPr>
        <w:pStyle w:val="18"/>
        <w:jc w:val="center"/>
        <w:rPr>
          <w:sz w:val="32"/>
          <w:szCs w:val="32"/>
        </w:rPr>
      </w:pPr>
    </w:p>
    <w:p w14:paraId="7B57DE3A">
      <w:pPr>
        <w:pStyle w:val="18"/>
        <w:spacing w:line="500" w:lineRule="exact"/>
        <w:jc w:val="both"/>
        <w:rPr>
          <w:b/>
          <w:sz w:val="36"/>
          <w:szCs w:val="28"/>
        </w:rPr>
      </w:pPr>
    </w:p>
    <w:p w14:paraId="17D6E637">
      <w:pPr>
        <w:pStyle w:val="18"/>
        <w:spacing w:line="500" w:lineRule="exact"/>
        <w:jc w:val="center"/>
        <w:rPr>
          <w:rFonts w:hint="eastAsia"/>
          <w:b/>
          <w:sz w:val="36"/>
          <w:szCs w:val="28"/>
        </w:rPr>
      </w:pPr>
    </w:p>
    <w:p w14:paraId="3F70DFB1">
      <w:pPr>
        <w:pStyle w:val="18"/>
        <w:spacing w:line="500" w:lineRule="exact"/>
        <w:jc w:val="center"/>
        <w:rPr>
          <w:rFonts w:hint="eastAsia"/>
          <w:b/>
          <w:sz w:val="36"/>
          <w:szCs w:val="28"/>
        </w:rPr>
      </w:pPr>
      <w:r>
        <w:rPr>
          <w:rFonts w:hint="eastAsia"/>
          <w:b/>
          <w:sz w:val="36"/>
          <w:szCs w:val="28"/>
        </w:rPr>
        <w:t>目录</w:t>
      </w:r>
    </w:p>
    <w:p w14:paraId="3B3909D1">
      <w:pPr>
        <w:pStyle w:val="18"/>
        <w:keepNext w:val="0"/>
        <w:keepLines w:val="0"/>
        <w:pageBreakBefore w:val="0"/>
        <w:widowControl w:val="0"/>
        <w:kinsoku/>
        <w:wordWrap/>
        <w:overflowPunct/>
        <w:topLinePunct w:val="0"/>
        <w:bidi w:val="0"/>
        <w:snapToGrid/>
        <w:spacing w:line="480" w:lineRule="exact"/>
        <w:jc w:val="center"/>
        <w:textAlignment w:val="auto"/>
        <w:rPr>
          <w:rFonts w:hint="eastAsia"/>
          <w:b/>
          <w:sz w:val="36"/>
          <w:szCs w:val="28"/>
        </w:rPr>
      </w:pPr>
    </w:p>
    <w:p w14:paraId="4469A1BE">
      <w:pPr>
        <w:pStyle w:val="18"/>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怀化市农业科学研究院</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3CE1F4C8">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88CF0E8">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9751CDB">
      <w:pPr>
        <w:pStyle w:val="18"/>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9673803">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0756008">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5A9AF0C">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82FB873">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F6F8F06">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FF82EEA">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CD7B27A">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A87DE07">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601EB45">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7D33B90">
      <w:pPr>
        <w:pStyle w:val="18"/>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B6186FE">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C0DED76">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EB2029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3C4C826">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4AE5AA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A36758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1E2803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52AFD59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5EC53D9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国有资本经营预算财政拨款支出决算</w:t>
      </w:r>
      <w:r>
        <w:rPr>
          <w:rFonts w:hint="eastAsia" w:ascii="仿宋_GB2312" w:hAnsi="仿宋_GB2312" w:eastAsia="仿宋_GB2312" w:cs="仿宋_GB2312"/>
          <w:color w:val="000000"/>
          <w:kern w:val="0"/>
          <w:sz w:val="28"/>
          <w:szCs w:val="28"/>
          <w:lang w:eastAsia="zh-CN"/>
        </w:rPr>
        <w:t>情况</w:t>
      </w:r>
    </w:p>
    <w:p w14:paraId="2EB0F6E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0753598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6F21DA0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58CAAD8C">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094EBD8D">
      <w:pPr>
        <w:pStyle w:val="18"/>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BA29A51">
      <w:pPr>
        <w:pStyle w:val="18"/>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BA322C1">
      <w:pPr>
        <w:pStyle w:val="18"/>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983BF2E">
      <w:pPr>
        <w:pStyle w:val="18"/>
        <w:spacing w:line="500" w:lineRule="exact"/>
        <w:rPr>
          <w:rFonts w:hint="eastAsia" w:ascii="黑体" w:hAnsi="黑体" w:eastAsia="黑体" w:cs="黑体"/>
          <w:b w:val="0"/>
          <w:bCs/>
          <w:sz w:val="28"/>
          <w:szCs w:val="28"/>
        </w:rPr>
      </w:pPr>
    </w:p>
    <w:p w14:paraId="04DBE050">
      <w:pPr>
        <w:jc w:val="center"/>
        <w:rPr>
          <w:sz w:val="72"/>
          <w:szCs w:val="72"/>
        </w:rPr>
      </w:pPr>
    </w:p>
    <w:p w14:paraId="2D8A936A">
      <w:pPr>
        <w:jc w:val="center"/>
        <w:rPr>
          <w:sz w:val="72"/>
          <w:szCs w:val="72"/>
        </w:rPr>
      </w:pPr>
    </w:p>
    <w:p w14:paraId="5660D0B4">
      <w:pPr>
        <w:jc w:val="center"/>
        <w:rPr>
          <w:sz w:val="72"/>
          <w:szCs w:val="72"/>
        </w:rPr>
      </w:pPr>
    </w:p>
    <w:p w14:paraId="5B518357">
      <w:pPr>
        <w:jc w:val="center"/>
        <w:rPr>
          <w:sz w:val="72"/>
          <w:szCs w:val="72"/>
        </w:rPr>
      </w:pPr>
    </w:p>
    <w:p w14:paraId="17575D21">
      <w:pPr>
        <w:rPr>
          <w:rFonts w:hint="eastAsia" w:ascii="方正小标宋_GBK" w:hAnsi="方正小标宋_GBK" w:eastAsia="方正小标宋_GBK" w:cs="方正小标宋_GBK"/>
          <w:sz w:val="72"/>
          <w:szCs w:val="72"/>
        </w:rPr>
      </w:pPr>
    </w:p>
    <w:p w14:paraId="75CC9F43">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17CE925">
      <w:pPr>
        <w:pStyle w:val="18"/>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怀化市农业科学研究院</w:t>
      </w:r>
    </w:p>
    <w:p w14:paraId="0F94156B">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14:paraId="3500B42B">
      <w:pPr>
        <w:jc w:val="center"/>
        <w:rPr>
          <w:rFonts w:hint="eastAsia" w:ascii="方正小标宋_GBK" w:hAnsi="方正小标宋_GBK" w:eastAsia="方正小标宋_GBK" w:cs="方正小标宋_GBK"/>
          <w:sz w:val="72"/>
          <w:szCs w:val="72"/>
        </w:rPr>
      </w:pPr>
    </w:p>
    <w:p w14:paraId="1F123303">
      <w:pPr>
        <w:jc w:val="both"/>
        <w:rPr>
          <w:sz w:val="72"/>
          <w:szCs w:val="72"/>
        </w:rPr>
      </w:pPr>
    </w:p>
    <w:p w14:paraId="3FA5D009">
      <w:pPr>
        <w:pStyle w:val="11"/>
        <w:rPr>
          <w:sz w:val="72"/>
          <w:szCs w:val="72"/>
        </w:rPr>
      </w:pPr>
    </w:p>
    <w:p w14:paraId="5489E5C1">
      <w:pPr>
        <w:pStyle w:val="7"/>
        <w:rPr>
          <w:sz w:val="72"/>
          <w:szCs w:val="72"/>
        </w:rPr>
      </w:pPr>
    </w:p>
    <w:p w14:paraId="700FCA2E"/>
    <w:p w14:paraId="017A4130">
      <w:pPr>
        <w:pStyle w:val="11"/>
      </w:pPr>
    </w:p>
    <w:p w14:paraId="38B6077A">
      <w:pPr>
        <w:pStyle w:val="19"/>
        <w:keepNext w:val="0"/>
        <w:keepLines w:val="0"/>
        <w:pageBreakBefore w:val="0"/>
        <w:numPr>
          <w:ilvl w:val="0"/>
          <w:numId w:val="1"/>
        </w:numPr>
        <w:kinsoku/>
        <w:wordWrap/>
        <w:overflowPunct/>
        <w:topLinePunct w:val="0"/>
        <w:autoSpaceDE/>
        <w:autoSpaceDN/>
        <w:bidi w:val="0"/>
        <w:adjustRightInd/>
        <w:snapToGrid/>
        <w:spacing w:line="580" w:lineRule="exact"/>
        <w:ind w:firstLineChars="0"/>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A1DEB9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ascii="Times New Roman" w:hAnsi="Times New Roman" w:eastAsia="仿宋_GB2312" w:cs="Times New Roman"/>
          <w:color w:val="auto"/>
          <w:kern w:val="2"/>
          <w:sz w:val="32"/>
          <w:szCs w:val="32"/>
          <w:lang w:val="en-US" w:eastAsia="zh-CN" w:bidi="ar-SA"/>
        </w:rPr>
        <w:t>（一）承担农业农村经济研究，农业应用基础、应用研究和高新技术研究等任务，为党委政府制定农业农村政策提供参谋咨询。</w:t>
      </w:r>
    </w:p>
    <w:p w14:paraId="73BE5DC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（二）承担国家、省作物品种区域试验任务，为农作物新品种审定提供技术依据。</w:t>
      </w:r>
    </w:p>
    <w:p w14:paraId="08E9D0E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（三）为全市农业优势特色产业规划和发展提供技术支撑；为全市种业安全、粮食安全、农产品质量安全、农业防灾减灾等重要工作提供技术支撑。</w:t>
      </w:r>
    </w:p>
    <w:p w14:paraId="3A5907A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（四）承担上级下达的农作物种质资源调查、收集、保护工作任务。</w:t>
      </w:r>
    </w:p>
    <w:p w14:paraId="508874E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（五）承担全市农业产业技术体系相关学科的基础性、应用性、公益性研究；承担国家、省农业产业技术体系建设任务，国家、省、市农业科研攻关课题及指令性科研任务。</w:t>
      </w:r>
    </w:p>
    <w:p w14:paraId="42019D7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（六）承担全市农作物种质资源创新利用工作；开展应用型农业生物技术研究、农业生化检验分析、本市特异种质资源筛选评价和重要基因发掘工作。</w:t>
      </w:r>
    </w:p>
    <w:p w14:paraId="6AFDE6B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（七）承担水稻、果树、旱粮、中药材、茶叶、蔬菜、油料等农作物的育种技术研究；开展本地特色农作物品种培育技术研究，推进分子技术、基因编辑、合成生物学、人工智能等新技术在作物育种上的应用。</w:t>
      </w:r>
    </w:p>
    <w:p w14:paraId="54CA07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（八）承担农作物栽培、植物保护、土壤肥料等生产技术的研究与应用。</w:t>
      </w:r>
    </w:p>
    <w:p w14:paraId="1B1BC7C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（九）承担禽畜水产绿色高效养殖技术研究与应用；承担地方特色禽畜水产品种的改良、繁育、疾病防控等技术的研究与应用。</w:t>
      </w:r>
    </w:p>
    <w:p w14:paraId="6D6C26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（十)承担农业机械化、设施农业、智慧农业技术研究与推广应用，开展农牧渔及其副产品精深加工技术研究与应用。</w:t>
      </w:r>
    </w:p>
    <w:p w14:paraId="681DAF9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（十一）承担农业技术推广职能，制订实施农业技术推广计划；开展新品种、新装备、新农艺的引进、试验、示范和推广工作；承担农业技术培训、指导及技术资料编发。</w:t>
      </w:r>
    </w:p>
    <w:p w14:paraId="37AE25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（十二）承担现代农业管理模式、农业产业发展规划等研究，开展农业经济，农业科技信息收集分析工作。</w:t>
      </w:r>
    </w:p>
    <w:p w14:paraId="4BAC5B5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（十三）组织开展农业学术交流、技术合作和科研人才培养工作。</w:t>
      </w:r>
    </w:p>
    <w:p w14:paraId="066F0AF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（十四）完成市农业农村局交办的其他任务。</w:t>
      </w:r>
    </w:p>
    <w:p w14:paraId="3AB40A9F">
      <w:pPr>
        <w:keepNext w:val="0"/>
        <w:keepLines w:val="0"/>
        <w:pageBreakBefore w:val="0"/>
        <w:widowControl/>
        <w:kinsoku/>
        <w:wordWrap/>
        <w:overflowPunct/>
        <w:topLinePunct w:val="0"/>
        <w:autoSpaceDE/>
        <w:autoSpaceDN/>
        <w:bidi w:val="0"/>
        <w:adjustRightInd/>
        <w:snapToGrid/>
        <w:spacing w:line="580" w:lineRule="exact"/>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55C58F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一）怀化市农业科学研究院作为一级部门预算单位，内设科室包括：办公室、党群人事部、计划财务部、科研管理与技术推广部、水稻研究所、中药材研究所、果树研究所、茶叶研究所、蔬菜花卉研究所、畜牧水产研究所、旱作研究所、生物技术研究所、农业装备与食品加工研究所、农业农村经济研究所。</w:t>
      </w:r>
    </w:p>
    <w:p w14:paraId="62D754A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（二）怀化市农业科学研究院202</w:t>
      </w:r>
      <w:r>
        <w:rPr>
          <w:rFonts w:hint="default" w:ascii="Times New Roman" w:hAnsi="Times New Roman" w:eastAsia="仿宋_GB2312" w:cs="Times New Roman"/>
          <w:color w:val="auto"/>
          <w:kern w:val="2"/>
          <w:sz w:val="32"/>
          <w:szCs w:val="32"/>
          <w:lang w:eastAsia="zh-CN" w:bidi="ar-SA"/>
        </w:rPr>
        <w:t>4</w:t>
      </w:r>
      <w:r>
        <w:rPr>
          <w:rFonts w:hint="eastAsia" w:ascii="Times New Roman" w:hAnsi="Times New Roman" w:eastAsia="仿宋_GB2312" w:cs="Times New Roman"/>
          <w:color w:val="auto"/>
          <w:kern w:val="2"/>
          <w:sz w:val="32"/>
          <w:szCs w:val="32"/>
          <w:lang w:val="en-US" w:eastAsia="zh-CN" w:bidi="ar-SA"/>
        </w:rPr>
        <w:t>年部门决算汇总单位构成包括：怀化市农业科学研究院本级。</w:t>
      </w:r>
    </w:p>
    <w:p w14:paraId="15251683">
      <w:pPr>
        <w:keepNext w:val="0"/>
        <w:keepLines w:val="0"/>
        <w:pageBreakBefore w:val="0"/>
        <w:kinsoku/>
        <w:wordWrap/>
        <w:overflowPunct/>
        <w:topLinePunct w:val="0"/>
        <w:autoSpaceDE/>
        <w:autoSpaceDN/>
        <w:bidi w:val="0"/>
        <w:adjustRightInd/>
        <w:snapToGrid/>
        <w:spacing w:line="580" w:lineRule="exact"/>
        <w:jc w:val="left"/>
        <w:textAlignment w:val="auto"/>
        <w:rPr>
          <w:rFonts w:ascii="仿宋_GB2312" w:eastAsia="仿宋_GB2312" w:hAnsiTheme="minorEastAsia"/>
          <w:sz w:val="28"/>
          <w:szCs w:val="32"/>
        </w:rPr>
      </w:pPr>
    </w:p>
    <w:p w14:paraId="79280023">
      <w:pPr>
        <w:jc w:val="center"/>
        <w:rPr>
          <w:rFonts w:ascii="黑体" w:hAnsi="黑体" w:eastAsia="黑体"/>
          <w:sz w:val="28"/>
          <w:szCs w:val="28"/>
        </w:rPr>
      </w:pPr>
    </w:p>
    <w:p w14:paraId="5846A275">
      <w:pPr>
        <w:jc w:val="center"/>
        <w:rPr>
          <w:rFonts w:ascii="黑体" w:hAnsi="黑体" w:eastAsia="黑体"/>
          <w:sz w:val="28"/>
          <w:szCs w:val="28"/>
        </w:rPr>
      </w:pPr>
    </w:p>
    <w:p w14:paraId="304EE456">
      <w:pPr>
        <w:jc w:val="center"/>
        <w:rPr>
          <w:rFonts w:ascii="黑体" w:hAnsi="黑体" w:eastAsia="黑体"/>
          <w:sz w:val="28"/>
          <w:szCs w:val="28"/>
        </w:rPr>
      </w:pPr>
    </w:p>
    <w:p w14:paraId="2AE06855">
      <w:pPr>
        <w:jc w:val="center"/>
        <w:rPr>
          <w:rFonts w:ascii="黑体" w:hAnsi="黑体" w:eastAsia="黑体"/>
          <w:sz w:val="28"/>
          <w:szCs w:val="28"/>
        </w:rPr>
      </w:pPr>
    </w:p>
    <w:p w14:paraId="1AF84433">
      <w:pPr>
        <w:jc w:val="center"/>
        <w:rPr>
          <w:rFonts w:ascii="黑体" w:hAnsi="黑体" w:eastAsia="黑体"/>
          <w:sz w:val="28"/>
          <w:szCs w:val="28"/>
        </w:rPr>
      </w:pPr>
    </w:p>
    <w:p w14:paraId="63055BC2">
      <w:pPr>
        <w:jc w:val="center"/>
        <w:rPr>
          <w:rFonts w:ascii="黑体" w:hAnsi="黑体" w:eastAsia="黑体"/>
          <w:sz w:val="28"/>
          <w:szCs w:val="28"/>
        </w:rPr>
      </w:pPr>
    </w:p>
    <w:p w14:paraId="46751024">
      <w:pPr>
        <w:jc w:val="center"/>
        <w:rPr>
          <w:rFonts w:ascii="黑体" w:hAnsi="黑体" w:eastAsia="黑体"/>
          <w:sz w:val="28"/>
          <w:szCs w:val="28"/>
        </w:rPr>
      </w:pPr>
    </w:p>
    <w:p w14:paraId="7F14D2AD">
      <w:pPr>
        <w:jc w:val="center"/>
        <w:rPr>
          <w:rFonts w:ascii="黑体" w:hAnsi="黑体" w:eastAsia="黑体"/>
          <w:sz w:val="28"/>
          <w:szCs w:val="28"/>
        </w:rPr>
      </w:pPr>
    </w:p>
    <w:p w14:paraId="6F010BE5">
      <w:pPr>
        <w:jc w:val="center"/>
        <w:rPr>
          <w:rFonts w:ascii="黑体" w:hAnsi="黑体" w:eastAsia="黑体"/>
          <w:sz w:val="28"/>
          <w:szCs w:val="28"/>
        </w:rPr>
      </w:pPr>
    </w:p>
    <w:p w14:paraId="0489D10B">
      <w:pPr>
        <w:jc w:val="center"/>
        <w:rPr>
          <w:rFonts w:ascii="黑体" w:hAnsi="黑体" w:eastAsia="黑体"/>
          <w:sz w:val="28"/>
          <w:szCs w:val="28"/>
        </w:rPr>
      </w:pPr>
    </w:p>
    <w:p w14:paraId="085A41FF">
      <w:pPr>
        <w:jc w:val="center"/>
        <w:rPr>
          <w:rFonts w:ascii="黑体" w:hAnsi="黑体" w:eastAsia="黑体"/>
          <w:sz w:val="28"/>
          <w:szCs w:val="28"/>
        </w:rPr>
      </w:pPr>
    </w:p>
    <w:p w14:paraId="73749DBB">
      <w:pPr>
        <w:jc w:val="center"/>
        <w:rPr>
          <w:rFonts w:ascii="黑体" w:hAnsi="黑体" w:eastAsia="黑体"/>
          <w:sz w:val="28"/>
          <w:szCs w:val="28"/>
        </w:rPr>
      </w:pPr>
    </w:p>
    <w:p w14:paraId="0CAB2753">
      <w:pPr>
        <w:jc w:val="center"/>
        <w:rPr>
          <w:sz w:val="72"/>
          <w:szCs w:val="72"/>
        </w:rPr>
      </w:pPr>
    </w:p>
    <w:p w14:paraId="71397235">
      <w:pPr>
        <w:pStyle w:val="18"/>
        <w:jc w:val="both"/>
        <w:rPr>
          <w:rFonts w:hint="eastAsia" w:ascii="方正小标宋_GBK" w:hAnsi="方正小标宋_GBK" w:eastAsia="方正小标宋_GBK" w:cs="方正小标宋_GBK"/>
          <w:sz w:val="84"/>
          <w:szCs w:val="84"/>
        </w:rPr>
      </w:pPr>
    </w:p>
    <w:p w14:paraId="356CA4D9">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3F7949D">
      <w:pPr>
        <w:pStyle w:val="18"/>
        <w:jc w:val="center"/>
        <w:rPr>
          <w:rFonts w:hint="eastAsia" w:ascii="方正小标宋_GBK" w:hAnsi="方正小标宋_GBK" w:eastAsia="方正小标宋_GBK" w:cs="方正小标宋_GBK"/>
          <w:sz w:val="84"/>
          <w:szCs w:val="84"/>
        </w:rPr>
      </w:pPr>
    </w:p>
    <w:p w14:paraId="36CF2EBA">
      <w:pPr>
        <w:pStyle w:val="18"/>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0C025EC">
      <w:pPr>
        <w:jc w:val="center"/>
        <w:rPr>
          <w:sz w:val="72"/>
          <w:szCs w:val="72"/>
        </w:rPr>
      </w:pPr>
    </w:p>
    <w:p w14:paraId="1C47B562">
      <w:pPr>
        <w:jc w:val="center"/>
        <w:rPr>
          <w:sz w:val="72"/>
          <w:szCs w:val="72"/>
        </w:rPr>
      </w:pPr>
    </w:p>
    <w:p w14:paraId="6C546E12">
      <w:pPr>
        <w:jc w:val="center"/>
        <w:rPr>
          <w:sz w:val="72"/>
          <w:szCs w:val="72"/>
        </w:rPr>
      </w:pPr>
    </w:p>
    <w:p w14:paraId="7F71C1DE">
      <w:pPr>
        <w:jc w:val="center"/>
        <w:rPr>
          <w:sz w:val="72"/>
          <w:szCs w:val="72"/>
        </w:rPr>
      </w:pPr>
    </w:p>
    <w:p w14:paraId="6B8AE13A">
      <w:pPr>
        <w:jc w:val="center"/>
        <w:rPr>
          <w:sz w:val="72"/>
          <w:szCs w:val="72"/>
        </w:rPr>
      </w:pPr>
    </w:p>
    <w:p w14:paraId="106B4A0A">
      <w:pPr>
        <w:jc w:val="center"/>
        <w:rPr>
          <w:sz w:val="72"/>
          <w:szCs w:val="72"/>
        </w:rPr>
      </w:pPr>
    </w:p>
    <w:p w14:paraId="1D5FFB89">
      <w:pPr>
        <w:jc w:val="left"/>
        <w:rPr>
          <w:sz w:val="32"/>
          <w:szCs w:val="32"/>
        </w:rPr>
      </w:pPr>
    </w:p>
    <w:p w14:paraId="279FCE1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3"/>
        <w:tblW w:w="15428" w:type="dxa"/>
        <w:tblInd w:w="0" w:type="dxa"/>
        <w:tblLayout w:type="fixed"/>
        <w:tblCellMar>
          <w:top w:w="0" w:type="dxa"/>
          <w:left w:w="0" w:type="dxa"/>
          <w:bottom w:w="0" w:type="dxa"/>
          <w:right w:w="0" w:type="dxa"/>
        </w:tblCellMar>
      </w:tblPr>
      <w:tblGrid>
        <w:gridCol w:w="306"/>
        <w:gridCol w:w="585"/>
        <w:gridCol w:w="1545"/>
        <w:gridCol w:w="1447"/>
        <w:gridCol w:w="1732"/>
        <w:gridCol w:w="1864"/>
        <w:gridCol w:w="1798"/>
        <w:gridCol w:w="1799"/>
        <w:gridCol w:w="1799"/>
        <w:gridCol w:w="2553"/>
      </w:tblGrid>
      <w:tr w14:paraId="115A903F">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3"/>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6"/>
              <w:gridCol w:w="616"/>
              <w:gridCol w:w="1398"/>
              <w:gridCol w:w="5029"/>
              <w:gridCol w:w="1063"/>
              <w:gridCol w:w="557"/>
              <w:gridCol w:w="457"/>
              <w:gridCol w:w="1842"/>
            </w:tblGrid>
            <w:tr w14:paraId="6B0B7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1" w:type="dxa"/>
                  <w:tcBorders>
                    <w:top w:val="nil"/>
                    <w:left w:val="nil"/>
                    <w:bottom w:val="nil"/>
                    <w:right w:val="nil"/>
                  </w:tcBorders>
                  <w:shd w:val="clear" w:color="auto" w:fill="auto"/>
                  <w:noWrap/>
                  <w:vAlign w:val="center"/>
                </w:tcPr>
                <w:p w14:paraId="4F14687D">
                  <w:pPr>
                    <w:jc w:val="left"/>
                    <w:rPr>
                      <w:rFonts w:hint="eastAsia" w:ascii="黑体" w:hAnsi="宋体" w:eastAsia="黑体" w:cs="黑体"/>
                      <w:i w:val="0"/>
                      <w:color w:val="000000"/>
                      <w:sz w:val="24"/>
                      <w:szCs w:val="24"/>
                      <w:u w:val="none"/>
                    </w:rPr>
                  </w:pPr>
                </w:p>
              </w:tc>
              <w:tc>
                <w:tcPr>
                  <w:tcW w:w="603" w:type="dxa"/>
                  <w:tcBorders>
                    <w:top w:val="nil"/>
                    <w:left w:val="nil"/>
                    <w:bottom w:val="nil"/>
                    <w:right w:val="nil"/>
                  </w:tcBorders>
                  <w:shd w:val="clear" w:color="auto" w:fill="auto"/>
                  <w:noWrap/>
                  <w:vAlign w:val="center"/>
                </w:tcPr>
                <w:p w14:paraId="4FD00C9E">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auto"/>
                  <w:noWrap/>
                  <w:vAlign w:val="center"/>
                </w:tcPr>
                <w:p w14:paraId="31B945D6">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auto"/>
                  <w:noWrap/>
                  <w:vAlign w:val="center"/>
                </w:tcPr>
                <w:p w14:paraId="05A667EE">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auto"/>
                  <w:noWrap/>
                  <w:vAlign w:val="center"/>
                </w:tcPr>
                <w:p w14:paraId="0E1A3667">
                  <w:pPr>
                    <w:jc w:val="right"/>
                    <w:rPr>
                      <w:rFonts w:hint="eastAsia" w:ascii="宋体" w:hAnsi="宋体" w:eastAsia="宋体" w:cs="宋体"/>
                      <w:i w:val="0"/>
                      <w:color w:val="000000"/>
                      <w:sz w:val="24"/>
                      <w:szCs w:val="24"/>
                      <w:u w:val="none"/>
                    </w:rPr>
                  </w:pPr>
                </w:p>
              </w:tc>
              <w:tc>
                <w:tcPr>
                  <w:tcW w:w="2301" w:type="dxa"/>
                  <w:gridSpan w:val="2"/>
                  <w:tcBorders>
                    <w:top w:val="nil"/>
                    <w:left w:val="nil"/>
                    <w:bottom w:val="nil"/>
                    <w:right w:val="nil"/>
                  </w:tcBorders>
                  <w:shd w:val="clear" w:color="auto" w:fill="auto"/>
                  <w:noWrap/>
                  <w:vAlign w:val="center"/>
                </w:tcPr>
                <w:p w14:paraId="29A4D41B">
                  <w:pPr>
                    <w:jc w:val="right"/>
                    <w:rPr>
                      <w:rFonts w:hint="eastAsia" w:ascii="黑体" w:hAnsi="宋体" w:eastAsia="黑体" w:cs="黑体"/>
                      <w:i w:val="0"/>
                      <w:color w:val="000000"/>
                      <w:sz w:val="24"/>
                      <w:szCs w:val="24"/>
                      <w:u w:val="none"/>
                    </w:rPr>
                  </w:pPr>
                </w:p>
              </w:tc>
            </w:tr>
            <w:tr w14:paraId="0B6BB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677C0DE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E15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6" w:type="dxa"/>
                  <w:tcBorders>
                    <w:top w:val="nil"/>
                    <w:left w:val="nil"/>
                    <w:bottom w:val="nil"/>
                    <w:right w:val="nil"/>
                  </w:tcBorders>
                  <w:shd w:val="clear" w:color="auto" w:fill="FFFFFF"/>
                  <w:noWrap/>
                  <w:vAlign w:val="center"/>
                </w:tcPr>
                <w:p w14:paraId="56177B8C">
                  <w:pPr>
                    <w:jc w:val="right"/>
                    <w:rPr>
                      <w:rFonts w:hint="eastAsia" w:ascii="宋体" w:hAnsi="宋体" w:eastAsia="宋体" w:cs="宋体"/>
                      <w:i w:val="0"/>
                      <w:color w:val="000000"/>
                      <w:sz w:val="24"/>
                      <w:szCs w:val="24"/>
                      <w:u w:val="none"/>
                    </w:rPr>
                  </w:pPr>
                </w:p>
              </w:tc>
              <w:tc>
                <w:tcPr>
                  <w:tcW w:w="616" w:type="dxa"/>
                  <w:tcBorders>
                    <w:top w:val="nil"/>
                    <w:left w:val="nil"/>
                    <w:bottom w:val="nil"/>
                    <w:right w:val="nil"/>
                  </w:tcBorders>
                  <w:shd w:val="clear" w:color="auto" w:fill="FFFFFF"/>
                  <w:noWrap/>
                  <w:vAlign w:val="center"/>
                </w:tcPr>
                <w:p w14:paraId="14C11D55">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6F9A50BC">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4CED1191">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14:paraId="2744DA2C">
                  <w:pPr>
                    <w:jc w:val="right"/>
                    <w:rPr>
                      <w:rFonts w:hint="eastAsia" w:ascii="宋体" w:hAnsi="宋体" w:eastAsia="宋体" w:cs="宋体"/>
                      <w:i w:val="0"/>
                      <w:color w:val="000000"/>
                      <w:sz w:val="24"/>
                      <w:szCs w:val="24"/>
                      <w:u w:val="none"/>
                    </w:rPr>
                  </w:pPr>
                </w:p>
              </w:tc>
              <w:tc>
                <w:tcPr>
                  <w:tcW w:w="2299" w:type="dxa"/>
                  <w:gridSpan w:val="2"/>
                  <w:tcBorders>
                    <w:top w:val="nil"/>
                    <w:left w:val="nil"/>
                    <w:bottom w:val="nil"/>
                    <w:right w:val="nil"/>
                  </w:tcBorders>
                  <w:shd w:val="clear" w:color="auto" w:fill="FFFFFF"/>
                  <w:noWrap/>
                  <w:vAlign w:val="center"/>
                </w:tcPr>
                <w:p w14:paraId="4B9447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AD44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6" w:type="dxa"/>
                  <w:tcBorders>
                    <w:top w:val="nil"/>
                    <w:left w:val="nil"/>
                    <w:bottom w:val="nil"/>
                    <w:right w:val="nil"/>
                  </w:tcBorders>
                  <w:shd w:val="clear" w:color="auto" w:fill="FFFFFF"/>
                  <w:noWrap/>
                  <w:vAlign w:val="center"/>
                </w:tcPr>
                <w:p w14:paraId="742F77F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部门：怀化市农业科学研究院</w:t>
                  </w:r>
                </w:p>
              </w:tc>
              <w:tc>
                <w:tcPr>
                  <w:tcW w:w="616" w:type="dxa"/>
                  <w:tcBorders>
                    <w:top w:val="nil"/>
                    <w:left w:val="nil"/>
                    <w:bottom w:val="nil"/>
                    <w:right w:val="nil"/>
                  </w:tcBorders>
                  <w:shd w:val="clear" w:color="auto" w:fill="FFFFFF"/>
                  <w:noWrap/>
                  <w:vAlign w:val="center"/>
                </w:tcPr>
                <w:p w14:paraId="1B7CB1B3">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7A5601D8">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7A3F0FF1">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14:paraId="1BBBC8BC">
                  <w:pPr>
                    <w:jc w:val="right"/>
                    <w:rPr>
                      <w:rFonts w:hint="eastAsia" w:ascii="宋体" w:hAnsi="宋体" w:eastAsia="宋体" w:cs="宋体"/>
                      <w:i w:val="0"/>
                      <w:color w:val="000000"/>
                      <w:sz w:val="24"/>
                      <w:szCs w:val="24"/>
                      <w:u w:val="none"/>
                    </w:rPr>
                  </w:pPr>
                </w:p>
              </w:tc>
              <w:tc>
                <w:tcPr>
                  <w:tcW w:w="2299" w:type="dxa"/>
                  <w:gridSpan w:val="2"/>
                  <w:tcBorders>
                    <w:top w:val="nil"/>
                    <w:left w:val="nil"/>
                    <w:bottom w:val="nil"/>
                    <w:right w:val="nil"/>
                  </w:tcBorders>
                  <w:shd w:val="clear" w:color="auto" w:fill="FFFFFF"/>
                  <w:noWrap/>
                  <w:vAlign w:val="center"/>
                </w:tcPr>
                <w:p w14:paraId="7A7898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453D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645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B4D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0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C25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E7E9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62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D01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25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AE6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A71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434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051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49AE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B48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CB1A4">
                  <w:pPr>
                    <w:jc w:val="center"/>
                    <w:rPr>
                      <w:rFonts w:hint="eastAsia" w:ascii="宋体" w:hAnsi="宋体" w:eastAsia="宋体" w:cs="宋体"/>
                      <w:i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804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AC3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9AAEA">
                  <w:pPr>
                    <w:jc w:val="center"/>
                    <w:rPr>
                      <w:rFonts w:hint="eastAsia" w:ascii="宋体" w:hAnsi="宋体" w:eastAsia="宋体" w:cs="宋体"/>
                      <w:i w:val="0"/>
                      <w:color w:val="000000"/>
                      <w:sz w:val="24"/>
                      <w:szCs w:val="24"/>
                      <w:u w:val="none"/>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C5A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7F949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DE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D6FF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10FE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1743.93</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E8A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9299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31</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C80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14.4</w:t>
                  </w:r>
                </w:p>
              </w:tc>
            </w:tr>
            <w:tr w14:paraId="7BEF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15E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48B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1200">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288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A6019">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32</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2FCF5">
                  <w:pPr>
                    <w:jc w:val="center"/>
                    <w:rPr>
                      <w:rFonts w:hint="default" w:ascii="宋体" w:hAnsi="宋体" w:eastAsia="宋体" w:cs="宋体"/>
                      <w:i w:val="0"/>
                      <w:color w:val="000000"/>
                      <w:sz w:val="22"/>
                      <w:szCs w:val="22"/>
                      <w:u w:val="none"/>
                      <w:lang w:val="en-US" w:eastAsia="zh-CN"/>
                    </w:rPr>
                  </w:pPr>
                </w:p>
              </w:tc>
            </w:tr>
            <w:tr w14:paraId="2EEF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62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959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3753">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CA6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3C50F">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33</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9F33">
                  <w:pPr>
                    <w:jc w:val="center"/>
                    <w:rPr>
                      <w:rFonts w:hint="eastAsia" w:ascii="宋体" w:hAnsi="宋体" w:eastAsia="宋体" w:cs="宋体"/>
                      <w:i w:val="0"/>
                      <w:color w:val="000000"/>
                      <w:sz w:val="22"/>
                      <w:szCs w:val="22"/>
                      <w:u w:val="none"/>
                    </w:rPr>
                  </w:pPr>
                </w:p>
              </w:tc>
            </w:tr>
            <w:tr w14:paraId="438A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A28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9FC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ED47">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EDF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CE8CC">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34</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311C5">
                  <w:pPr>
                    <w:jc w:val="center"/>
                    <w:rPr>
                      <w:rFonts w:hint="eastAsia" w:ascii="宋体" w:hAnsi="宋体" w:eastAsia="宋体" w:cs="宋体"/>
                      <w:i w:val="0"/>
                      <w:color w:val="000000"/>
                      <w:sz w:val="22"/>
                      <w:szCs w:val="22"/>
                      <w:u w:val="none"/>
                      <w:lang w:val="en-US" w:eastAsia="zh-CN"/>
                    </w:rPr>
                  </w:pPr>
                </w:p>
              </w:tc>
            </w:tr>
            <w:tr w14:paraId="12317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11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267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68FD">
                  <w:pPr>
                    <w:jc w:val="center"/>
                    <w:rPr>
                      <w:rFonts w:hint="default" w:ascii="宋体" w:hAnsi="宋体" w:eastAsia="宋体" w:cs="宋体"/>
                      <w:i w:val="0"/>
                      <w:color w:val="000000"/>
                      <w:sz w:val="22"/>
                      <w:szCs w:val="22"/>
                      <w:u w:val="none"/>
                    </w:rPr>
                  </w:pPr>
                  <w:r>
                    <w:rPr>
                      <w:rFonts w:hint="default" w:ascii="宋体" w:hAnsi="宋体" w:eastAsia="宋体" w:cs="宋体"/>
                      <w:i w:val="0"/>
                      <w:color w:val="000000"/>
                      <w:sz w:val="22"/>
                      <w:szCs w:val="22"/>
                      <w:u w:val="none"/>
                    </w:rPr>
                    <w:t>9.54</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EB9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E4A8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35</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6352">
                  <w:pPr>
                    <w:jc w:val="center"/>
                    <w:rPr>
                      <w:rFonts w:hint="eastAsia" w:ascii="宋体" w:hAnsi="宋体" w:eastAsia="宋体" w:cs="宋体"/>
                      <w:i w:val="0"/>
                      <w:color w:val="000000"/>
                      <w:sz w:val="22"/>
                      <w:szCs w:val="22"/>
                      <w:u w:val="none"/>
                    </w:rPr>
                  </w:pPr>
                </w:p>
              </w:tc>
            </w:tr>
            <w:tr w14:paraId="286B7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EE1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515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09B6">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E3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91EB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36</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70EC">
                  <w:pPr>
                    <w:jc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18.71</w:t>
                  </w:r>
                </w:p>
              </w:tc>
            </w:tr>
            <w:tr w14:paraId="66B3A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FC5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ACF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EBFE">
                  <w:pPr>
                    <w:jc w:val="center"/>
                    <w:rPr>
                      <w:rFonts w:hint="default" w:ascii="宋体" w:hAnsi="宋体" w:eastAsia="宋体" w:cs="宋体"/>
                      <w:i w:val="0"/>
                      <w:color w:val="000000"/>
                      <w:sz w:val="22"/>
                      <w:szCs w:val="22"/>
                      <w:u w:val="none"/>
                      <w:lang w:val="en-US" w:eastAsia="zh-CN"/>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A584">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七、文化旅游体育与传媒支出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18C6B">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37</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DEDA">
                  <w:pPr>
                    <w:jc w:val="right"/>
                    <w:rPr>
                      <w:rFonts w:hint="eastAsia" w:ascii="宋体" w:hAnsi="宋体" w:eastAsia="宋体" w:cs="宋体"/>
                      <w:i w:val="0"/>
                      <w:color w:val="000000"/>
                      <w:sz w:val="22"/>
                      <w:szCs w:val="22"/>
                      <w:u w:val="none"/>
                    </w:rPr>
                  </w:pPr>
                </w:p>
              </w:tc>
            </w:tr>
            <w:tr w14:paraId="50F74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A2D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BE5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2286">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F520">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4"/>
                      <w:szCs w:val="24"/>
                      <w:u w:val="none"/>
                      <w:lang w:eastAsia="zh-CN"/>
                    </w:rPr>
                    <w:t>八、社会保障和就业支出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70F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8BE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w:t>
                  </w:r>
                </w:p>
              </w:tc>
            </w:tr>
            <w:tr w14:paraId="25F6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70C0">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148D6">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A89A">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24C4">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九、卫生健康支出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D049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4D5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0.27</w:t>
                  </w:r>
                </w:p>
              </w:tc>
            </w:tr>
            <w:tr w14:paraId="2921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90"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6FEC">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75081">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A41E">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2FD7">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十、节能环保支出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1195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31C2">
                  <w:pPr>
                    <w:rPr>
                      <w:rFonts w:hint="eastAsia" w:ascii="宋体" w:hAnsi="宋体" w:eastAsia="宋体" w:cs="宋体"/>
                      <w:b/>
                      <w:i w:val="0"/>
                      <w:color w:val="000000"/>
                      <w:sz w:val="22"/>
                      <w:szCs w:val="22"/>
                      <w:u w:val="none"/>
                    </w:rPr>
                  </w:pPr>
                </w:p>
              </w:tc>
            </w:tr>
            <w:tr w14:paraId="299D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9E08">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62962">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733A">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233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十一、城乡社区支出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D51C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2312">
                  <w:pPr>
                    <w:rPr>
                      <w:rFonts w:hint="eastAsia" w:ascii="宋体" w:hAnsi="宋体" w:eastAsia="宋体" w:cs="宋体"/>
                      <w:b/>
                      <w:i w:val="0"/>
                      <w:color w:val="000000"/>
                      <w:sz w:val="22"/>
                      <w:szCs w:val="22"/>
                      <w:u w:val="none"/>
                    </w:rPr>
                  </w:pPr>
                </w:p>
              </w:tc>
            </w:tr>
            <w:tr w14:paraId="6BD0F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6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F225">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F10F4">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CB31">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08E36">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十二、农林水支出</w:t>
                  </w:r>
                </w:p>
                <w:p w14:paraId="166D15DA">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DE70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422C">
                  <w:pP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1719.91</w:t>
                  </w:r>
                </w:p>
              </w:tc>
            </w:tr>
            <w:tr w14:paraId="3EEAD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5EA2">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24CC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5AD1">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CB71">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十三、交通运输支出</w:t>
                  </w:r>
                </w:p>
                <w:p w14:paraId="637B2705">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F15D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DD55">
                  <w:pPr>
                    <w:rPr>
                      <w:rFonts w:hint="eastAsia" w:ascii="宋体" w:hAnsi="宋体" w:eastAsia="宋体" w:cs="宋体"/>
                      <w:b/>
                      <w:i w:val="0"/>
                      <w:color w:val="000000"/>
                      <w:sz w:val="22"/>
                      <w:szCs w:val="22"/>
                      <w:u w:val="none"/>
                    </w:rPr>
                  </w:pPr>
                </w:p>
              </w:tc>
            </w:tr>
            <w:tr w14:paraId="33802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0AB7">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1C8EB">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C1B24">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D1BB">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十四、资源勘探工业信息等支出</w:t>
                  </w:r>
                </w:p>
                <w:p w14:paraId="18B731CC">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E73C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8B94">
                  <w:pPr>
                    <w:rPr>
                      <w:rFonts w:hint="eastAsia" w:ascii="宋体" w:hAnsi="宋体" w:eastAsia="宋体" w:cs="宋体"/>
                      <w:b/>
                      <w:i w:val="0"/>
                      <w:color w:val="000000"/>
                      <w:sz w:val="22"/>
                      <w:szCs w:val="22"/>
                      <w:u w:val="none"/>
                    </w:rPr>
                  </w:pPr>
                </w:p>
              </w:tc>
            </w:tr>
            <w:tr w14:paraId="56D8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0B8E">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73DD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FAD5">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AE72">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十五、商业服务业等支出</w:t>
                  </w:r>
                </w:p>
                <w:p w14:paraId="7F68032A">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FF80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CF30">
                  <w:pPr>
                    <w:rPr>
                      <w:rFonts w:hint="eastAsia" w:ascii="宋体" w:hAnsi="宋体" w:eastAsia="宋体" w:cs="宋体"/>
                      <w:b/>
                      <w:i w:val="0"/>
                      <w:color w:val="000000"/>
                      <w:sz w:val="22"/>
                      <w:szCs w:val="22"/>
                      <w:u w:val="none"/>
                    </w:rPr>
                  </w:pPr>
                </w:p>
              </w:tc>
            </w:tr>
            <w:tr w14:paraId="095D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DA16">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E872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A147">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0B49">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十六、金融支出</w:t>
                  </w:r>
                </w:p>
                <w:p w14:paraId="4E439B56">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0DF5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1908">
                  <w:pPr>
                    <w:rPr>
                      <w:rFonts w:hint="eastAsia" w:ascii="宋体" w:hAnsi="宋体" w:eastAsia="宋体" w:cs="宋体"/>
                      <w:b/>
                      <w:i w:val="0"/>
                      <w:color w:val="000000"/>
                      <w:sz w:val="22"/>
                      <w:szCs w:val="22"/>
                      <w:u w:val="none"/>
                    </w:rPr>
                  </w:pPr>
                </w:p>
              </w:tc>
            </w:tr>
            <w:tr w14:paraId="037CD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8900">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915EC">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B675">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2F91">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十七、援助其他地区支出</w:t>
                  </w:r>
                </w:p>
                <w:p w14:paraId="22F494E3">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E313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C887">
                  <w:pPr>
                    <w:rPr>
                      <w:rFonts w:hint="eastAsia" w:ascii="宋体" w:hAnsi="宋体" w:eastAsia="宋体" w:cs="宋体"/>
                      <w:b/>
                      <w:i w:val="0"/>
                      <w:color w:val="000000"/>
                      <w:sz w:val="22"/>
                      <w:szCs w:val="22"/>
                      <w:u w:val="none"/>
                    </w:rPr>
                  </w:pPr>
                </w:p>
              </w:tc>
            </w:tr>
            <w:tr w14:paraId="1CA40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0CC0">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4DC8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9CAF">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53F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十八、自然资源海洋气象等支出</w:t>
                  </w:r>
                </w:p>
                <w:p w14:paraId="7C7200B0">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A3C0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7FDD">
                  <w:pPr>
                    <w:rPr>
                      <w:rFonts w:hint="eastAsia" w:ascii="宋体" w:hAnsi="宋体" w:eastAsia="宋体" w:cs="宋体"/>
                      <w:b/>
                      <w:i w:val="0"/>
                      <w:color w:val="000000"/>
                      <w:sz w:val="22"/>
                      <w:szCs w:val="22"/>
                      <w:u w:val="none"/>
                    </w:rPr>
                  </w:pPr>
                </w:p>
              </w:tc>
            </w:tr>
            <w:tr w14:paraId="108A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D9FF">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D82F">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7B98">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9282">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十九、住房保障支出</w:t>
                  </w:r>
                </w:p>
                <w:p w14:paraId="145BF6EC">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67F2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9E98">
                  <w:pPr>
                    <w:rPr>
                      <w:rFonts w:hint="eastAsia" w:ascii="宋体" w:hAnsi="宋体" w:eastAsia="宋体" w:cs="宋体"/>
                      <w:b/>
                      <w:i w:val="0"/>
                      <w:color w:val="000000"/>
                      <w:sz w:val="22"/>
                      <w:szCs w:val="22"/>
                      <w:u w:val="none"/>
                    </w:rPr>
                  </w:pPr>
                </w:p>
              </w:tc>
            </w:tr>
            <w:tr w14:paraId="78B8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EBA4">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D370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985F">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C024">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二十、粮油物资储备支出</w:t>
                  </w:r>
                </w:p>
                <w:p w14:paraId="3FCEC68A">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3B91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FBD2">
                  <w:pPr>
                    <w:rPr>
                      <w:rFonts w:hint="eastAsia" w:ascii="宋体" w:hAnsi="宋体" w:eastAsia="宋体" w:cs="宋体"/>
                      <w:b/>
                      <w:i w:val="0"/>
                      <w:color w:val="000000"/>
                      <w:sz w:val="22"/>
                      <w:szCs w:val="22"/>
                      <w:u w:val="none"/>
                    </w:rPr>
                  </w:pPr>
                </w:p>
              </w:tc>
            </w:tr>
            <w:tr w14:paraId="289D4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99CF">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D2A1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AEA8">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5449">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二十一、国有资本经营预算支出</w:t>
                  </w:r>
                </w:p>
                <w:p w14:paraId="143BC969">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A3FD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F4F9">
                  <w:pPr>
                    <w:rPr>
                      <w:rFonts w:hint="eastAsia" w:ascii="宋体" w:hAnsi="宋体" w:eastAsia="宋体" w:cs="宋体"/>
                      <w:b/>
                      <w:i w:val="0"/>
                      <w:color w:val="000000"/>
                      <w:sz w:val="22"/>
                      <w:szCs w:val="22"/>
                      <w:u w:val="none"/>
                    </w:rPr>
                  </w:pPr>
                </w:p>
              </w:tc>
            </w:tr>
            <w:tr w14:paraId="6B7E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EF41">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5570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F29F">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71E9">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二十二、灾害防治及应急管理支出</w:t>
                  </w:r>
                </w:p>
                <w:p w14:paraId="06B9B0F4">
                  <w:pPr>
                    <w:jc w:val="left"/>
                    <w:rPr>
                      <w:rFonts w:hint="eastAsia" w:ascii="宋体" w:hAnsi="宋体" w:eastAsia="宋体" w:cs="宋体"/>
                      <w:i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66BE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9FE5">
                  <w:pPr>
                    <w:rPr>
                      <w:rFonts w:hint="eastAsia" w:ascii="宋体" w:hAnsi="宋体" w:eastAsia="宋体" w:cs="宋体"/>
                      <w:b/>
                      <w:i w:val="0"/>
                      <w:color w:val="000000"/>
                      <w:sz w:val="22"/>
                      <w:szCs w:val="22"/>
                      <w:u w:val="none"/>
                    </w:rPr>
                  </w:pPr>
                </w:p>
              </w:tc>
            </w:tr>
            <w:tr w14:paraId="7D5ED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7486">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70BE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0A17">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A837">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二十三、其他支出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8EB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B025">
                  <w:pPr>
                    <w:rPr>
                      <w:rFonts w:hint="default" w:ascii="宋体" w:hAnsi="宋体" w:eastAsia="宋体" w:cs="宋体"/>
                      <w:b/>
                      <w:i w:val="0"/>
                      <w:color w:val="000000"/>
                      <w:sz w:val="22"/>
                      <w:szCs w:val="22"/>
                      <w:u w:val="none"/>
                      <w:lang w:val="en-US" w:eastAsia="zh-CN"/>
                    </w:rPr>
                  </w:pPr>
                </w:p>
              </w:tc>
            </w:tr>
            <w:tr w14:paraId="00CDD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989"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86F6">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EB8CE">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B23A">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CF95">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二十四、债务还本支出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C97A1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EC07">
                  <w:pPr>
                    <w:rPr>
                      <w:rFonts w:hint="eastAsia" w:ascii="宋体" w:hAnsi="宋体" w:eastAsia="宋体" w:cs="宋体"/>
                      <w:b/>
                      <w:i w:val="0"/>
                      <w:color w:val="000000"/>
                      <w:sz w:val="22"/>
                      <w:szCs w:val="22"/>
                      <w:u w:val="none"/>
                    </w:rPr>
                  </w:pPr>
                </w:p>
              </w:tc>
            </w:tr>
            <w:tr w14:paraId="6C363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FC6F9">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26AC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CE57">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8331">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二十五、债务付息支出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351D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EF4B">
                  <w:pPr>
                    <w:rPr>
                      <w:rFonts w:hint="eastAsia" w:ascii="宋体" w:hAnsi="宋体" w:eastAsia="宋体" w:cs="宋体"/>
                      <w:b/>
                      <w:i w:val="0"/>
                      <w:color w:val="000000"/>
                      <w:sz w:val="22"/>
                      <w:szCs w:val="22"/>
                      <w:u w:val="none"/>
                    </w:rPr>
                  </w:pPr>
                </w:p>
              </w:tc>
            </w:tr>
            <w:tr w14:paraId="4631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0A66">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DD103">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74E9">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B51D">
                  <w:pPr>
                    <w:jc w:val="left"/>
                    <w:rPr>
                      <w:rFonts w:hint="eastAsia" w:ascii="宋体" w:hAnsi="宋体" w:eastAsia="宋体" w:cs="宋体"/>
                      <w:i w:val="0"/>
                      <w:color w:val="000000"/>
                      <w:sz w:val="20"/>
                      <w:szCs w:val="20"/>
                      <w:u w:val="none"/>
                    </w:rPr>
                  </w:pPr>
                </w:p>
                <w:p w14:paraId="7B5C1969">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二十六、抗疫特别国债安排的支出</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2D53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B090">
                  <w:pPr>
                    <w:rPr>
                      <w:rFonts w:hint="eastAsia" w:ascii="宋体" w:hAnsi="宋体" w:eastAsia="宋体" w:cs="宋体"/>
                      <w:b/>
                      <w:i w:val="0"/>
                      <w:color w:val="000000"/>
                      <w:sz w:val="22"/>
                      <w:szCs w:val="22"/>
                      <w:u w:val="none"/>
                    </w:rPr>
                  </w:pPr>
                </w:p>
              </w:tc>
            </w:tr>
            <w:tr w14:paraId="56A2F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47"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E4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C9C78">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B81A">
                  <w:pPr>
                    <w:jc w:val="cente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1753.48</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61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FEA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0DD5">
                  <w:pP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1753.48</w:t>
                  </w:r>
                </w:p>
              </w:tc>
            </w:tr>
            <w:tr w14:paraId="1A31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5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4B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625C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717A">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A7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F98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2DD1">
                  <w:pPr>
                    <w:rPr>
                      <w:rFonts w:hint="eastAsia" w:ascii="宋体" w:hAnsi="宋体" w:eastAsia="宋体" w:cs="宋体"/>
                      <w:i w:val="0"/>
                      <w:color w:val="000000"/>
                      <w:sz w:val="22"/>
                      <w:szCs w:val="22"/>
                      <w:u w:val="none"/>
                    </w:rPr>
                  </w:pPr>
                </w:p>
              </w:tc>
            </w:tr>
            <w:tr w14:paraId="75A69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595" w:hRule="atLeast"/>
              </w:trPr>
              <w:tc>
                <w:tcPr>
                  <w:tcW w:w="4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3D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B47E3">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3345">
                  <w:pPr>
                    <w:jc w:val="center"/>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96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260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D44E">
                  <w:pPr>
                    <w:rPr>
                      <w:rFonts w:hint="eastAsia" w:ascii="宋体" w:hAnsi="宋体" w:eastAsia="宋体" w:cs="宋体"/>
                      <w:i w:val="0"/>
                      <w:color w:val="000000"/>
                      <w:sz w:val="22"/>
                      <w:szCs w:val="22"/>
                      <w:u w:val="none"/>
                    </w:rPr>
                  </w:pPr>
                </w:p>
              </w:tc>
            </w:tr>
            <w:tr w14:paraId="4333D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44" w:type="dxa"/>
                <w:trHeight w:val="448" w:hRule="atLeast"/>
              </w:trPr>
              <w:tc>
                <w:tcPr>
                  <w:tcW w:w="44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C8F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448D0">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30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F12A">
                  <w:pPr>
                    <w:jc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eastAsia="zh-CN"/>
                    </w:rPr>
                    <w:t>1753.48</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7C9F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3C10C">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w:t>
                  </w:r>
                </w:p>
              </w:tc>
              <w:tc>
                <w:tcPr>
                  <w:tcW w:w="101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DBC7">
                  <w:pP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1753.48</w:t>
                  </w:r>
                </w:p>
              </w:tc>
            </w:tr>
            <w:tr w14:paraId="14C7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3017420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2B6F27DE">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E323BBB">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0FEE6359">
            <w:pPr>
              <w:jc w:val="right"/>
              <w:rPr>
                <w:rFonts w:ascii="宋体" w:hAnsi="宋体" w:eastAsia="宋体" w:cs="宋体"/>
                <w:sz w:val="24"/>
                <w:szCs w:val="24"/>
              </w:rPr>
            </w:pPr>
            <w:r>
              <w:rPr>
                <w:rFonts w:hint="eastAsia"/>
              </w:rPr>
              <w:t>　</w:t>
            </w:r>
          </w:p>
        </w:tc>
        <w:tc>
          <w:tcPr>
            <w:tcW w:w="585" w:type="dxa"/>
            <w:tcBorders>
              <w:top w:val="nil"/>
              <w:left w:val="nil"/>
              <w:bottom w:val="nil"/>
              <w:right w:val="nil"/>
            </w:tcBorders>
            <w:shd w:val="clear" w:color="000000" w:fill="FFFFFF"/>
            <w:noWrap/>
            <w:tcMar>
              <w:top w:w="15" w:type="dxa"/>
              <w:left w:w="15" w:type="dxa"/>
              <w:bottom w:w="0" w:type="dxa"/>
              <w:right w:w="15" w:type="dxa"/>
            </w:tcMar>
            <w:vAlign w:val="center"/>
          </w:tcPr>
          <w:p w14:paraId="00EC9012">
            <w:pPr>
              <w:jc w:val="right"/>
              <w:rPr>
                <w:rFonts w:ascii="宋体" w:hAnsi="宋体" w:eastAsia="宋体" w:cs="宋体"/>
                <w:sz w:val="24"/>
                <w:szCs w:val="24"/>
              </w:rPr>
            </w:pPr>
            <w:r>
              <w:rPr>
                <w:rFonts w:hint="eastAsia"/>
              </w:rPr>
              <w:t>　</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14:paraId="1E202416">
            <w:pPr>
              <w:jc w:val="right"/>
              <w:rPr>
                <w:rFonts w:ascii="宋体" w:hAnsi="宋体" w:eastAsia="宋体" w:cs="宋体"/>
                <w:sz w:val="24"/>
                <w:szCs w:val="24"/>
              </w:rPr>
            </w:pPr>
            <w:r>
              <w:rPr>
                <w:rFonts w:hint="eastAsia"/>
              </w:rPr>
              <w:t>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14:paraId="0291577E">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000000" w:fill="FFFFFF"/>
            <w:noWrap/>
            <w:tcMar>
              <w:top w:w="15" w:type="dxa"/>
              <w:left w:w="15" w:type="dxa"/>
              <w:bottom w:w="0" w:type="dxa"/>
              <w:right w:w="15" w:type="dxa"/>
            </w:tcMar>
            <w:vAlign w:val="center"/>
          </w:tcPr>
          <w:p w14:paraId="6022046C">
            <w:pPr>
              <w:jc w:val="right"/>
              <w:rPr>
                <w:rFonts w:ascii="宋体" w:hAnsi="宋体" w:eastAsia="宋体" w:cs="宋体"/>
                <w:sz w:val="24"/>
                <w:szCs w:val="24"/>
              </w:rPr>
            </w:pPr>
            <w:r>
              <w:rPr>
                <w:rFonts w:hint="eastAsia"/>
              </w:rPr>
              <w:t>　</w:t>
            </w:r>
          </w:p>
        </w:tc>
        <w:tc>
          <w:tcPr>
            <w:tcW w:w="1864" w:type="dxa"/>
            <w:tcBorders>
              <w:top w:val="nil"/>
              <w:left w:val="nil"/>
              <w:bottom w:val="nil"/>
              <w:right w:val="nil"/>
            </w:tcBorders>
            <w:shd w:val="clear" w:color="000000" w:fill="FFFFFF"/>
            <w:noWrap/>
            <w:tcMar>
              <w:top w:w="15" w:type="dxa"/>
              <w:left w:w="15" w:type="dxa"/>
              <w:bottom w:w="0" w:type="dxa"/>
              <w:right w:w="15" w:type="dxa"/>
            </w:tcMar>
            <w:vAlign w:val="center"/>
          </w:tcPr>
          <w:p w14:paraId="67535710">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38DACDB2">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48BF0E38">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0E8E84A0">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493347B4">
            <w:pPr>
              <w:jc w:val="right"/>
              <w:rPr>
                <w:rFonts w:ascii="宋体" w:hAnsi="宋体" w:eastAsia="宋体" w:cs="宋体"/>
                <w:color w:val="000000"/>
                <w:sz w:val="20"/>
                <w:szCs w:val="20"/>
              </w:rPr>
            </w:pPr>
            <w:r>
              <w:rPr>
                <w:rFonts w:hint="eastAsia"/>
                <w:color w:val="000000"/>
                <w:sz w:val="20"/>
                <w:szCs w:val="20"/>
              </w:rPr>
              <w:t>公开02表</w:t>
            </w:r>
          </w:p>
        </w:tc>
      </w:tr>
      <w:tr w14:paraId="3160DA66">
        <w:tblPrEx>
          <w:tblCellMar>
            <w:top w:w="0" w:type="dxa"/>
            <w:left w:w="0" w:type="dxa"/>
            <w:bottom w:w="0" w:type="dxa"/>
            <w:right w:w="0" w:type="dxa"/>
          </w:tblCellMar>
        </w:tblPrEx>
        <w:trPr>
          <w:trHeight w:val="285" w:hRule="atLeast"/>
        </w:trPr>
        <w:tc>
          <w:tcPr>
            <w:tcW w:w="89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AA26746">
            <w:pPr>
              <w:rPr>
                <w:rFonts w:ascii="宋体" w:hAnsi="宋体" w:eastAsia="宋体" w:cs="宋体"/>
                <w:color w:val="000000"/>
                <w:sz w:val="20"/>
                <w:szCs w:val="20"/>
              </w:rPr>
            </w:pPr>
            <w:r>
              <w:rPr>
                <w:rFonts w:hint="eastAsia"/>
                <w:color w:val="000000"/>
                <w:sz w:val="20"/>
                <w:szCs w:val="20"/>
              </w:rPr>
              <w:t>部门：</w:t>
            </w:r>
          </w:p>
        </w:tc>
        <w:tc>
          <w:tcPr>
            <w:tcW w:w="1545" w:type="dxa"/>
            <w:tcBorders>
              <w:top w:val="nil"/>
              <w:left w:val="nil"/>
              <w:bottom w:val="nil"/>
              <w:right w:val="nil"/>
            </w:tcBorders>
            <w:shd w:val="clear" w:color="000000" w:fill="FFFFFF"/>
            <w:noWrap/>
            <w:tcMar>
              <w:top w:w="15" w:type="dxa"/>
              <w:left w:w="15" w:type="dxa"/>
              <w:bottom w:w="0" w:type="dxa"/>
              <w:right w:w="15" w:type="dxa"/>
            </w:tcMar>
            <w:vAlign w:val="center"/>
          </w:tcPr>
          <w:p w14:paraId="1F83CB8D">
            <w:pPr>
              <w:jc w:val="righ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怀化市农业科学研究院</w:t>
            </w:r>
            <w:r>
              <w:rPr>
                <w:rFonts w:hint="eastAsia"/>
              </w:rPr>
              <w:t>　</w:t>
            </w:r>
          </w:p>
        </w:tc>
        <w:tc>
          <w:tcPr>
            <w:tcW w:w="1447" w:type="dxa"/>
            <w:tcBorders>
              <w:top w:val="nil"/>
              <w:left w:val="nil"/>
              <w:bottom w:val="nil"/>
              <w:right w:val="nil"/>
            </w:tcBorders>
            <w:shd w:val="clear" w:color="000000" w:fill="FFFFFF"/>
            <w:noWrap/>
            <w:tcMar>
              <w:top w:w="15" w:type="dxa"/>
              <w:left w:w="15" w:type="dxa"/>
              <w:bottom w:w="0" w:type="dxa"/>
              <w:right w:w="15" w:type="dxa"/>
            </w:tcMar>
            <w:vAlign w:val="center"/>
          </w:tcPr>
          <w:p w14:paraId="51A19165">
            <w:pPr>
              <w:jc w:val="right"/>
              <w:rPr>
                <w:rFonts w:ascii="宋体" w:hAnsi="宋体" w:eastAsia="宋体" w:cs="宋体"/>
                <w:sz w:val="24"/>
                <w:szCs w:val="24"/>
              </w:rPr>
            </w:pPr>
            <w:r>
              <w:rPr>
                <w:rFonts w:hint="eastAsia"/>
              </w:rPr>
              <w:t>　</w:t>
            </w:r>
          </w:p>
        </w:tc>
        <w:tc>
          <w:tcPr>
            <w:tcW w:w="1732" w:type="dxa"/>
            <w:tcBorders>
              <w:top w:val="nil"/>
              <w:left w:val="nil"/>
              <w:bottom w:val="nil"/>
              <w:right w:val="nil"/>
            </w:tcBorders>
            <w:shd w:val="clear" w:color="000000" w:fill="FFFFFF"/>
            <w:noWrap/>
            <w:tcMar>
              <w:top w:w="15" w:type="dxa"/>
              <w:left w:w="15" w:type="dxa"/>
              <w:bottom w:w="0" w:type="dxa"/>
              <w:right w:w="15" w:type="dxa"/>
            </w:tcMar>
            <w:vAlign w:val="center"/>
          </w:tcPr>
          <w:p w14:paraId="07A1BBDF">
            <w:pPr>
              <w:jc w:val="right"/>
              <w:rPr>
                <w:rFonts w:ascii="宋体" w:hAnsi="宋体" w:eastAsia="宋体" w:cs="宋体"/>
                <w:sz w:val="24"/>
                <w:szCs w:val="24"/>
              </w:rPr>
            </w:pPr>
            <w:r>
              <w:rPr>
                <w:rFonts w:hint="eastAsia"/>
              </w:rPr>
              <w:t>　</w:t>
            </w:r>
          </w:p>
        </w:tc>
        <w:tc>
          <w:tcPr>
            <w:tcW w:w="1864" w:type="dxa"/>
            <w:tcBorders>
              <w:top w:val="nil"/>
              <w:left w:val="nil"/>
              <w:bottom w:val="nil"/>
              <w:right w:val="nil"/>
            </w:tcBorders>
            <w:shd w:val="clear" w:color="000000" w:fill="FFFFFF"/>
            <w:noWrap/>
            <w:tcMar>
              <w:top w:w="15" w:type="dxa"/>
              <w:left w:w="15" w:type="dxa"/>
              <w:bottom w:w="0" w:type="dxa"/>
              <w:right w:w="15" w:type="dxa"/>
            </w:tcMar>
            <w:vAlign w:val="center"/>
          </w:tcPr>
          <w:p w14:paraId="0785DD6D">
            <w:pPr>
              <w:jc w:val="center"/>
              <w:rPr>
                <w:rFonts w:ascii="宋体" w:hAnsi="宋体" w:eastAsia="宋体" w:cs="宋体"/>
                <w:color w:val="000000"/>
                <w:sz w:val="20"/>
                <w:szCs w:val="20"/>
              </w:rPr>
            </w:pPr>
            <w:r>
              <w:rPr>
                <w:rFonts w:hint="eastAsia"/>
                <w:color w:val="000000"/>
                <w:sz w:val="20"/>
                <w:szCs w:val="20"/>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0DA3DBA3">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4B712585">
            <w:pPr>
              <w:jc w:val="right"/>
              <w:rPr>
                <w:rFonts w:ascii="宋体" w:hAnsi="宋体" w:eastAsia="宋体" w:cs="宋体"/>
                <w:sz w:val="24"/>
                <w:szCs w:val="24"/>
              </w:rPr>
            </w:pPr>
            <w:r>
              <w:rPr>
                <w:rFonts w:hint="eastAsia"/>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2B539E10">
            <w:pPr>
              <w:jc w:val="right"/>
              <w:rPr>
                <w:rFonts w:ascii="宋体" w:hAnsi="宋体" w:eastAsia="宋体" w:cs="宋体"/>
                <w:sz w:val="24"/>
                <w:szCs w:val="24"/>
              </w:rPr>
            </w:pPr>
            <w:r>
              <w:rPr>
                <w:rFonts w:hint="eastAsia"/>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09177ED1">
            <w:pPr>
              <w:jc w:val="right"/>
              <w:rPr>
                <w:rFonts w:ascii="宋体" w:hAnsi="宋体" w:eastAsia="宋体" w:cs="宋体"/>
                <w:color w:val="000000"/>
                <w:sz w:val="20"/>
                <w:szCs w:val="20"/>
              </w:rPr>
            </w:pPr>
            <w:r>
              <w:rPr>
                <w:rFonts w:hint="eastAsia"/>
                <w:color w:val="000000"/>
                <w:sz w:val="20"/>
                <w:szCs w:val="20"/>
              </w:rPr>
              <w:t>单位：万元</w:t>
            </w:r>
          </w:p>
        </w:tc>
      </w:tr>
      <w:tr w14:paraId="7313E150">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E0E754">
            <w:pPr>
              <w:jc w:val="center"/>
              <w:rPr>
                <w:rFonts w:ascii="宋体" w:hAnsi="宋体" w:eastAsia="宋体" w:cs="宋体"/>
                <w:sz w:val="24"/>
                <w:szCs w:val="24"/>
              </w:rPr>
            </w:pPr>
            <w:r>
              <w:rPr>
                <w:rFonts w:hint="eastAsia"/>
              </w:rPr>
              <w:t>项    目</w:t>
            </w:r>
          </w:p>
        </w:tc>
        <w:tc>
          <w:tcPr>
            <w:tcW w:w="14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0F21C68">
            <w:pPr>
              <w:jc w:val="center"/>
              <w:rPr>
                <w:rFonts w:ascii="宋体" w:hAnsi="宋体" w:eastAsia="宋体" w:cs="宋体"/>
                <w:sz w:val="24"/>
                <w:szCs w:val="24"/>
              </w:rPr>
            </w:pPr>
            <w:r>
              <w:rPr>
                <w:rFonts w:hint="eastAsia"/>
              </w:rPr>
              <w:t>本年收入合计</w:t>
            </w:r>
          </w:p>
        </w:tc>
        <w:tc>
          <w:tcPr>
            <w:tcW w:w="173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05D566E">
            <w:pPr>
              <w:jc w:val="center"/>
              <w:rPr>
                <w:rFonts w:ascii="宋体" w:hAnsi="宋体" w:eastAsia="宋体" w:cs="宋体"/>
                <w:sz w:val="24"/>
                <w:szCs w:val="24"/>
              </w:rPr>
            </w:pPr>
            <w:r>
              <w:rPr>
                <w:rFonts w:hint="eastAsia"/>
              </w:rPr>
              <w:t>财政拨款收入</w:t>
            </w:r>
          </w:p>
        </w:tc>
        <w:tc>
          <w:tcPr>
            <w:tcW w:w="18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18B9079">
            <w:pPr>
              <w:jc w:val="center"/>
              <w:rPr>
                <w:rFonts w:ascii="宋体" w:hAnsi="宋体" w:eastAsia="宋体" w:cs="宋体"/>
                <w:sz w:val="24"/>
                <w:szCs w:val="24"/>
              </w:rPr>
            </w:pPr>
            <w:r>
              <w:rPr>
                <w:rFonts w:hint="eastAsia"/>
              </w:rPr>
              <w:t>上级补助收入</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A8A78F">
            <w:pPr>
              <w:jc w:val="center"/>
              <w:rPr>
                <w:rFonts w:ascii="宋体" w:hAnsi="宋体" w:eastAsia="宋体" w:cs="宋体"/>
                <w:sz w:val="24"/>
                <w:szCs w:val="24"/>
              </w:rPr>
            </w:pPr>
            <w:r>
              <w:rPr>
                <w:rFonts w:hint="eastAsia"/>
              </w:rPr>
              <w:t>事业收入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74485B">
            <w:pPr>
              <w:jc w:val="center"/>
              <w:rPr>
                <w:rFonts w:ascii="宋体" w:hAnsi="宋体" w:eastAsia="宋体" w:cs="宋体"/>
                <w:sz w:val="24"/>
                <w:szCs w:val="24"/>
              </w:rPr>
            </w:pPr>
            <w:r>
              <w:rPr>
                <w:rFonts w:hint="eastAsia"/>
              </w:rPr>
              <w:t>经营收入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10110F">
            <w:pPr>
              <w:jc w:val="center"/>
              <w:rPr>
                <w:rFonts w:ascii="宋体" w:hAnsi="宋体" w:eastAsia="宋体" w:cs="宋体"/>
                <w:sz w:val="24"/>
                <w:szCs w:val="24"/>
              </w:rPr>
            </w:pPr>
            <w:r>
              <w:rPr>
                <w:rFonts w:hint="eastAsia"/>
              </w:rPr>
              <w:t>附属单位上缴收入</w:t>
            </w:r>
          </w:p>
        </w:tc>
        <w:tc>
          <w:tcPr>
            <w:tcW w:w="25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7ED5C4">
            <w:pPr>
              <w:jc w:val="center"/>
              <w:rPr>
                <w:rFonts w:ascii="宋体" w:hAnsi="宋体" w:eastAsia="宋体" w:cs="宋体"/>
                <w:sz w:val="24"/>
                <w:szCs w:val="24"/>
              </w:rPr>
            </w:pPr>
            <w:r>
              <w:rPr>
                <w:rFonts w:hint="eastAsia"/>
              </w:rPr>
              <w:t>其他收入</w:t>
            </w:r>
          </w:p>
        </w:tc>
      </w:tr>
      <w:tr w14:paraId="7275C18E">
        <w:tblPrEx>
          <w:tblCellMar>
            <w:top w:w="0" w:type="dxa"/>
            <w:left w:w="0" w:type="dxa"/>
            <w:bottom w:w="0" w:type="dxa"/>
            <w:right w:w="0" w:type="dxa"/>
          </w:tblCellMar>
        </w:tblPrEx>
        <w:trPr>
          <w:trHeight w:val="450" w:hRule="atLeast"/>
        </w:trPr>
        <w:tc>
          <w:tcPr>
            <w:tcW w:w="89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C8A42B">
            <w:pPr>
              <w:jc w:val="center"/>
              <w:rPr>
                <w:rFonts w:ascii="宋体" w:hAnsi="宋体" w:eastAsia="宋体" w:cs="宋体"/>
                <w:sz w:val="24"/>
                <w:szCs w:val="24"/>
              </w:rPr>
            </w:pPr>
            <w:r>
              <w:rPr>
                <w:rFonts w:hint="eastAsia"/>
              </w:rPr>
              <w:t>功能分类科目编码</w:t>
            </w:r>
          </w:p>
        </w:tc>
        <w:tc>
          <w:tcPr>
            <w:tcW w:w="154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D8F9BE">
            <w:pPr>
              <w:jc w:val="center"/>
              <w:rPr>
                <w:rFonts w:ascii="宋体" w:hAnsi="宋体" w:eastAsia="宋体" w:cs="宋体"/>
                <w:sz w:val="24"/>
                <w:szCs w:val="24"/>
              </w:rPr>
            </w:pPr>
            <w:r>
              <w:rPr>
                <w:rFonts w:hint="eastAsia"/>
              </w:rPr>
              <w:t>科目名称</w:t>
            </w:r>
          </w:p>
        </w:tc>
        <w:tc>
          <w:tcPr>
            <w:tcW w:w="1447" w:type="dxa"/>
            <w:vMerge w:val="continue"/>
            <w:tcBorders>
              <w:top w:val="single" w:color="auto" w:sz="4" w:space="0"/>
              <w:left w:val="single" w:color="auto" w:sz="4" w:space="0"/>
              <w:bottom w:val="single" w:color="auto" w:sz="4" w:space="0"/>
              <w:right w:val="single" w:color="auto" w:sz="4" w:space="0"/>
            </w:tcBorders>
            <w:vAlign w:val="center"/>
          </w:tcPr>
          <w:p w14:paraId="71FC073B">
            <w:pPr>
              <w:rPr>
                <w:rFonts w:ascii="宋体" w:hAnsi="宋体" w:eastAsia="宋体" w:cs="宋体"/>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14:paraId="7A86FAA7">
            <w:pPr>
              <w:rPr>
                <w:rFonts w:ascii="宋体" w:hAnsi="宋体" w:eastAsia="宋体" w:cs="宋体"/>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14:paraId="106C0E03">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0CA6DF30">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3D3FDDCA">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7B10ECBA">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3A6AFA31">
            <w:pPr>
              <w:rPr>
                <w:rFonts w:ascii="宋体" w:hAnsi="宋体" w:eastAsia="宋体" w:cs="宋体"/>
                <w:sz w:val="24"/>
                <w:szCs w:val="24"/>
              </w:rPr>
            </w:pPr>
          </w:p>
        </w:tc>
      </w:tr>
      <w:tr w14:paraId="043AA869">
        <w:tblPrEx>
          <w:tblCellMar>
            <w:top w:w="0" w:type="dxa"/>
            <w:left w:w="0" w:type="dxa"/>
            <w:bottom w:w="0" w:type="dxa"/>
            <w:right w:w="0" w:type="dxa"/>
          </w:tblCellMar>
        </w:tblPrEx>
        <w:trPr>
          <w:trHeight w:val="450" w:hRule="atLeast"/>
        </w:trPr>
        <w:tc>
          <w:tcPr>
            <w:tcW w:w="891" w:type="dxa"/>
            <w:gridSpan w:val="2"/>
            <w:vMerge w:val="continue"/>
            <w:tcBorders>
              <w:top w:val="single" w:color="auto" w:sz="4" w:space="0"/>
              <w:left w:val="single" w:color="auto" w:sz="4" w:space="0"/>
              <w:bottom w:val="single" w:color="auto" w:sz="4" w:space="0"/>
              <w:right w:val="single" w:color="auto" w:sz="4" w:space="0"/>
            </w:tcBorders>
            <w:vAlign w:val="center"/>
          </w:tcPr>
          <w:p w14:paraId="5CB22106">
            <w:pPr>
              <w:rPr>
                <w:rFonts w:ascii="宋体" w:hAnsi="宋体" w:eastAsia="宋体" w:cs="宋体"/>
                <w:sz w:val="24"/>
                <w:szCs w:val="24"/>
              </w:rPr>
            </w:pPr>
          </w:p>
        </w:tc>
        <w:tc>
          <w:tcPr>
            <w:tcW w:w="1545" w:type="dxa"/>
            <w:vMerge w:val="continue"/>
            <w:tcBorders>
              <w:top w:val="nil"/>
              <w:left w:val="single" w:color="auto" w:sz="4" w:space="0"/>
              <w:bottom w:val="single" w:color="auto" w:sz="4" w:space="0"/>
              <w:right w:val="single" w:color="auto" w:sz="4" w:space="0"/>
            </w:tcBorders>
            <w:vAlign w:val="center"/>
          </w:tcPr>
          <w:p w14:paraId="348F6328">
            <w:pPr>
              <w:rPr>
                <w:rFonts w:ascii="宋体" w:hAnsi="宋体" w:eastAsia="宋体" w:cs="宋体"/>
                <w:sz w:val="24"/>
                <w:szCs w:val="24"/>
              </w:rPr>
            </w:pPr>
          </w:p>
        </w:tc>
        <w:tc>
          <w:tcPr>
            <w:tcW w:w="1447" w:type="dxa"/>
            <w:vMerge w:val="continue"/>
            <w:tcBorders>
              <w:top w:val="single" w:color="auto" w:sz="4" w:space="0"/>
              <w:left w:val="single" w:color="auto" w:sz="4" w:space="0"/>
              <w:bottom w:val="single" w:color="auto" w:sz="4" w:space="0"/>
              <w:right w:val="single" w:color="auto" w:sz="4" w:space="0"/>
            </w:tcBorders>
            <w:vAlign w:val="center"/>
          </w:tcPr>
          <w:p w14:paraId="40B350B1">
            <w:pPr>
              <w:rPr>
                <w:rFonts w:ascii="宋体" w:hAnsi="宋体" w:eastAsia="宋体" w:cs="宋体"/>
                <w:sz w:val="24"/>
                <w:szCs w:val="24"/>
              </w:rPr>
            </w:pPr>
          </w:p>
        </w:tc>
        <w:tc>
          <w:tcPr>
            <w:tcW w:w="1732" w:type="dxa"/>
            <w:vMerge w:val="continue"/>
            <w:tcBorders>
              <w:top w:val="single" w:color="auto" w:sz="4" w:space="0"/>
              <w:left w:val="single" w:color="auto" w:sz="4" w:space="0"/>
              <w:bottom w:val="single" w:color="auto" w:sz="4" w:space="0"/>
              <w:right w:val="single" w:color="auto" w:sz="4" w:space="0"/>
            </w:tcBorders>
            <w:vAlign w:val="center"/>
          </w:tcPr>
          <w:p w14:paraId="748379CF">
            <w:pPr>
              <w:rPr>
                <w:rFonts w:ascii="宋体" w:hAnsi="宋体" w:eastAsia="宋体" w:cs="宋体"/>
                <w:sz w:val="24"/>
                <w:szCs w:val="24"/>
              </w:rPr>
            </w:pPr>
          </w:p>
        </w:tc>
        <w:tc>
          <w:tcPr>
            <w:tcW w:w="1864" w:type="dxa"/>
            <w:vMerge w:val="continue"/>
            <w:tcBorders>
              <w:top w:val="single" w:color="auto" w:sz="4" w:space="0"/>
              <w:left w:val="single" w:color="auto" w:sz="4" w:space="0"/>
              <w:bottom w:val="single" w:color="auto" w:sz="4" w:space="0"/>
              <w:right w:val="single" w:color="auto" w:sz="4" w:space="0"/>
            </w:tcBorders>
            <w:vAlign w:val="center"/>
          </w:tcPr>
          <w:p w14:paraId="32AD06B2">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1C2FA191">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3694B11A">
            <w:pPr>
              <w:rPr>
                <w:rFonts w:ascii="宋体" w:hAnsi="宋体" w:eastAsia="宋体" w:cs="宋体"/>
                <w:sz w:val="24"/>
                <w:szCs w:val="24"/>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286D97DC">
            <w:pPr>
              <w:rPr>
                <w:rFonts w:ascii="宋体" w:hAnsi="宋体" w:eastAsia="宋体" w:cs="宋体"/>
                <w:sz w:val="24"/>
                <w:szCs w:val="24"/>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4FFB4151">
            <w:pPr>
              <w:rPr>
                <w:rFonts w:ascii="宋体" w:hAnsi="宋体" w:eastAsia="宋体" w:cs="宋体"/>
                <w:sz w:val="24"/>
                <w:szCs w:val="24"/>
              </w:rPr>
            </w:pPr>
          </w:p>
        </w:tc>
      </w:tr>
      <w:tr w14:paraId="4C1EBAA0">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80132A">
            <w:pPr>
              <w:jc w:val="center"/>
              <w:rPr>
                <w:rFonts w:ascii="宋体" w:hAnsi="宋体" w:eastAsia="宋体" w:cs="宋体"/>
                <w:sz w:val="24"/>
                <w:szCs w:val="24"/>
              </w:rPr>
            </w:pPr>
            <w:r>
              <w:rPr>
                <w:rFonts w:hint="eastAsia"/>
              </w:rPr>
              <w:t>栏次</w:t>
            </w:r>
          </w:p>
        </w:tc>
        <w:tc>
          <w:tcPr>
            <w:tcW w:w="14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4C6C69">
            <w:pPr>
              <w:jc w:val="center"/>
              <w:rPr>
                <w:rFonts w:ascii="宋体" w:hAnsi="宋体" w:eastAsia="宋体" w:cs="宋体"/>
                <w:sz w:val="24"/>
                <w:szCs w:val="24"/>
              </w:rPr>
            </w:pPr>
            <w:r>
              <w:rPr>
                <w:rFonts w:hint="eastAsia"/>
              </w:rPr>
              <w:t>1</w:t>
            </w:r>
          </w:p>
        </w:tc>
        <w:tc>
          <w:tcPr>
            <w:tcW w:w="17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738CC">
            <w:pPr>
              <w:jc w:val="center"/>
              <w:rPr>
                <w:rFonts w:ascii="宋体" w:hAnsi="宋体" w:eastAsia="宋体" w:cs="宋体"/>
                <w:sz w:val="24"/>
                <w:szCs w:val="24"/>
              </w:rPr>
            </w:pPr>
            <w:r>
              <w:rPr>
                <w:rFonts w:hint="eastAsia"/>
              </w:rPr>
              <w:t>2</w:t>
            </w:r>
          </w:p>
        </w:tc>
        <w:tc>
          <w:tcPr>
            <w:tcW w:w="18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6F9B14">
            <w:pPr>
              <w:jc w:val="center"/>
              <w:rPr>
                <w:rFonts w:ascii="宋体" w:hAnsi="宋体" w:eastAsia="宋体" w:cs="宋体"/>
                <w:sz w:val="24"/>
                <w:szCs w:val="24"/>
              </w:rPr>
            </w:pPr>
            <w:r>
              <w:rPr>
                <w:rFonts w:hint="eastAsia"/>
              </w:rPr>
              <w:t>3</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9F4B5">
            <w:pPr>
              <w:jc w:val="center"/>
              <w:rPr>
                <w:rFonts w:ascii="宋体" w:hAnsi="宋体" w:eastAsia="宋体" w:cs="宋体"/>
                <w:sz w:val="24"/>
                <w:szCs w:val="24"/>
              </w:rPr>
            </w:pPr>
            <w:r>
              <w:rPr>
                <w:rFonts w:hint="eastAsia"/>
              </w:rPr>
              <w:t>4</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C2D5B">
            <w:pPr>
              <w:jc w:val="center"/>
              <w:rPr>
                <w:rFonts w:ascii="宋体" w:hAnsi="宋体" w:eastAsia="宋体" w:cs="宋体"/>
                <w:sz w:val="24"/>
                <w:szCs w:val="24"/>
              </w:rPr>
            </w:pPr>
            <w:r>
              <w:rPr>
                <w:rFonts w:hint="eastAsia"/>
              </w:rPr>
              <w:t>5</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0D6E1">
            <w:pPr>
              <w:jc w:val="center"/>
              <w:rPr>
                <w:rFonts w:ascii="宋体" w:hAnsi="宋体" w:eastAsia="宋体" w:cs="宋体"/>
                <w:sz w:val="24"/>
                <w:szCs w:val="24"/>
              </w:rPr>
            </w:pPr>
            <w:r>
              <w:rPr>
                <w:rFonts w:hint="eastAsia"/>
              </w:rPr>
              <w:t>6</w:t>
            </w:r>
          </w:p>
        </w:tc>
        <w:tc>
          <w:tcPr>
            <w:tcW w:w="25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FC415">
            <w:pPr>
              <w:jc w:val="center"/>
              <w:rPr>
                <w:rFonts w:ascii="宋体" w:hAnsi="宋体" w:eastAsia="宋体" w:cs="宋体"/>
                <w:sz w:val="24"/>
                <w:szCs w:val="24"/>
              </w:rPr>
            </w:pPr>
            <w:r>
              <w:rPr>
                <w:rFonts w:hint="eastAsia"/>
              </w:rPr>
              <w:t>7</w:t>
            </w:r>
          </w:p>
        </w:tc>
      </w:tr>
      <w:tr w14:paraId="72344C8A">
        <w:tblPrEx>
          <w:tblCellMar>
            <w:top w:w="0" w:type="dxa"/>
            <w:left w:w="0" w:type="dxa"/>
            <w:bottom w:w="0" w:type="dxa"/>
            <w:right w:w="0" w:type="dxa"/>
          </w:tblCellMar>
        </w:tblPrEx>
        <w:trPr>
          <w:trHeight w:val="450" w:hRule="atLeast"/>
        </w:trPr>
        <w:tc>
          <w:tcPr>
            <w:tcW w:w="2436"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1F91E">
            <w:pPr>
              <w:jc w:val="center"/>
              <w:rPr>
                <w:rFonts w:ascii="宋体" w:hAnsi="宋体" w:eastAsia="宋体" w:cs="宋体"/>
                <w:sz w:val="24"/>
                <w:szCs w:val="24"/>
              </w:rPr>
            </w:pPr>
            <w:r>
              <w:rPr>
                <w:rFonts w:hint="eastAsia"/>
              </w:rPr>
              <w:t>合计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79871">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2"/>
                <w:sz w:val="22"/>
                <w:szCs w:val="22"/>
                <w:u w:val="none"/>
                <w:lang w:val="en-US" w:eastAsia="zh-CN" w:bidi="ar-SA"/>
              </w:rPr>
              <w:t>1753.48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39898">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1743.93</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5899B">
            <w:pPr>
              <w:jc w:val="center"/>
              <w:rPr>
                <w:rFonts w:hint="eastAsia" w:ascii="宋体" w:hAnsi="宋体" w:eastAsia="宋体" w:cs="宋体"/>
                <w:b/>
                <w:i w:val="0"/>
                <w:color w:val="000000"/>
                <w:kern w:val="2"/>
                <w:sz w:val="22"/>
                <w:szCs w:val="22"/>
                <w:u w:val="none"/>
                <w:lang w:val="en-US" w:eastAsia="zh-CN" w:bidi="ar-S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3F530">
            <w:pPr>
              <w:jc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2"/>
                <w:sz w:val="22"/>
                <w:szCs w:val="22"/>
                <w:u w:val="none"/>
                <w:lang w:val="en-US" w:eastAsia="zh-CN" w:bidi="ar-SA"/>
              </w:rPr>
              <w:t>9.54</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F56E2">
            <w:pPr>
              <w:jc w:val="center"/>
              <w:rPr>
                <w:rFonts w:hint="eastAsia" w:ascii="宋体" w:hAnsi="宋体" w:eastAsia="宋体" w:cs="宋体"/>
                <w:b/>
                <w:i w:val="0"/>
                <w:color w:val="000000"/>
                <w:kern w:val="2"/>
                <w:sz w:val="22"/>
                <w:szCs w:val="22"/>
                <w:u w:val="none"/>
                <w:lang w:val="en-US" w:eastAsia="zh-CN" w:bidi="ar-S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1EDD4">
            <w:pPr>
              <w:jc w:val="center"/>
              <w:rPr>
                <w:rFonts w:hint="eastAsia" w:ascii="宋体" w:hAnsi="宋体" w:eastAsia="宋体" w:cs="宋体"/>
                <w:b/>
                <w:i w:val="0"/>
                <w:color w:val="000000"/>
                <w:kern w:val="2"/>
                <w:sz w:val="22"/>
                <w:szCs w:val="22"/>
                <w:u w:val="none"/>
                <w:lang w:val="en-US" w:eastAsia="zh-CN" w:bidi="ar-S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9C0DE">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p>
        </w:tc>
      </w:tr>
      <w:tr w14:paraId="40FA2A96">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E24FF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5C89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690A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3712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81EDA">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2465B">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03CD1">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FE015">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28FB2">
            <w:pPr>
              <w:jc w:val="right"/>
              <w:rPr>
                <w:rFonts w:ascii="宋体" w:hAnsi="宋体" w:eastAsia="宋体" w:cs="宋体"/>
                <w:sz w:val="24"/>
                <w:szCs w:val="24"/>
              </w:rPr>
            </w:pPr>
            <w:r>
              <w:rPr>
                <w:rFonts w:hint="eastAsia"/>
              </w:rPr>
              <w:t>　</w:t>
            </w:r>
          </w:p>
        </w:tc>
      </w:tr>
      <w:tr w14:paraId="2CF23E13">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7DD26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B971C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1825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0823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6A2CA">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6CB28">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F3CFE">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B2809">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27F19">
            <w:pPr>
              <w:jc w:val="right"/>
              <w:rPr>
                <w:rFonts w:ascii="宋体" w:hAnsi="宋体" w:eastAsia="宋体" w:cs="宋体"/>
                <w:sz w:val="24"/>
                <w:szCs w:val="24"/>
              </w:rPr>
            </w:pPr>
            <w:r>
              <w:rPr>
                <w:rFonts w:hint="eastAsia"/>
              </w:rPr>
              <w:t>　</w:t>
            </w:r>
          </w:p>
        </w:tc>
      </w:tr>
      <w:tr w14:paraId="4534A1DE">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9905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97F22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其他组织事务支出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E3A6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9155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24D0E">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0C0D1">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86409">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51C82">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FAC0A">
            <w:pPr>
              <w:jc w:val="right"/>
              <w:rPr>
                <w:rFonts w:ascii="宋体" w:hAnsi="宋体" w:eastAsia="宋体" w:cs="宋体"/>
                <w:sz w:val="24"/>
                <w:szCs w:val="24"/>
              </w:rPr>
            </w:pPr>
            <w:r>
              <w:rPr>
                <w:rFonts w:hint="eastAsia"/>
              </w:rPr>
              <w:t>　</w:t>
            </w:r>
          </w:p>
        </w:tc>
      </w:tr>
      <w:tr w14:paraId="2DF49291">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ADBE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C7090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科学技术支出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1E3E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4347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D9ABD">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3B4AE">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36031">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7FB3D">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5D0F2">
            <w:pPr>
              <w:jc w:val="right"/>
              <w:rPr>
                <w:rFonts w:hint="eastAsia"/>
              </w:rPr>
            </w:pPr>
          </w:p>
        </w:tc>
      </w:tr>
      <w:tr w14:paraId="66AA7B10">
        <w:tblPrEx>
          <w:tblCellMar>
            <w:top w:w="0" w:type="dxa"/>
            <w:left w:w="0" w:type="dxa"/>
            <w:bottom w:w="0" w:type="dxa"/>
            <w:right w:w="0" w:type="dxa"/>
          </w:tblCellMar>
        </w:tblPrEx>
        <w:trPr>
          <w:trHeight w:val="1113"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02D77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eastAsia="zh-CN" w:bidi="ar"/>
              </w:rPr>
            </w:pPr>
            <w:r>
              <w:rPr>
                <w:rFonts w:hint="default" w:ascii="宋体" w:hAnsi="宋体" w:eastAsia="宋体" w:cs="宋体"/>
                <w:i w:val="0"/>
                <w:color w:val="000000"/>
                <w:kern w:val="0"/>
                <w:sz w:val="22"/>
                <w:szCs w:val="22"/>
                <w:u w:val="none"/>
                <w:lang w:eastAsia="zh-CN" w:bidi="ar"/>
              </w:rPr>
              <w:t>20699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C616F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其他科学技术支出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5E64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0CE7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FC15A">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E822D">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581D8">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95AB5">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DD8D1">
            <w:pPr>
              <w:jc w:val="right"/>
              <w:rPr>
                <w:rFonts w:hint="eastAsia"/>
              </w:rPr>
            </w:pPr>
          </w:p>
        </w:tc>
      </w:tr>
      <w:tr w14:paraId="0142E811">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8365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2069999</w:t>
            </w:r>
            <w:r>
              <w:rPr>
                <w:rFonts w:hint="eastAsia" w:ascii="宋体" w:hAnsi="宋体" w:eastAsia="宋体" w:cs="宋体"/>
                <w:i w:val="0"/>
                <w:color w:val="000000"/>
                <w:kern w:val="0"/>
                <w:sz w:val="22"/>
                <w:szCs w:val="22"/>
                <w:u w:val="none"/>
                <w:lang w:val="en-US" w:eastAsia="zh-CN" w:bidi="ar"/>
              </w:rPr>
              <w:tab/>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8F96D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 xml:space="preserve">  其他科学技术支出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E92F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EF02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8C282">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EEDFB">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BF31B">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35026">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150ED">
            <w:pPr>
              <w:jc w:val="right"/>
              <w:rPr>
                <w:rFonts w:hint="eastAsia"/>
              </w:rPr>
            </w:pPr>
          </w:p>
        </w:tc>
      </w:tr>
      <w:tr w14:paraId="7F25B534">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981E7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6EB21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813B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0.2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F3E8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0.2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88DB1">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BB5AB">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A88BA">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9C40C">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87C67">
            <w:pPr>
              <w:jc w:val="right"/>
              <w:rPr>
                <w:rFonts w:hint="eastAsia"/>
              </w:rPr>
            </w:pPr>
          </w:p>
        </w:tc>
      </w:tr>
      <w:tr w14:paraId="3CEC517E">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12D56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F2C1B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6D1A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31B59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0789E">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BFB6C">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52F23">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B5965">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C7B85">
            <w:pPr>
              <w:jc w:val="right"/>
              <w:rPr>
                <w:rFonts w:hint="eastAsia"/>
              </w:rPr>
            </w:pPr>
          </w:p>
        </w:tc>
      </w:tr>
      <w:tr w14:paraId="0D47CD5B">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23493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8AFB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事业单位</w:t>
            </w:r>
          </w:p>
          <w:p w14:paraId="17F8334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离退休</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97C82">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6EC2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89C02">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426D5">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D4CB4">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5D651">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24B06">
            <w:pPr>
              <w:jc w:val="right"/>
              <w:rPr>
                <w:rFonts w:hint="eastAsia"/>
              </w:rPr>
            </w:pPr>
          </w:p>
        </w:tc>
      </w:tr>
      <w:tr w14:paraId="0BEEA6AA">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F0E8A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E1A7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卫生健康支出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78AC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0.27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F06F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0.27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33D38">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53018">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08102">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7A5068">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9A92B">
            <w:pPr>
              <w:jc w:val="right"/>
              <w:rPr>
                <w:rFonts w:hint="eastAsia"/>
              </w:rPr>
            </w:pPr>
          </w:p>
        </w:tc>
      </w:tr>
      <w:tr w14:paraId="4A832C8C">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117F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C866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10AA3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0.27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A90F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0.27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EB885">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F4189">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25C40">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0AF79">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A0FC9">
            <w:pPr>
              <w:jc w:val="right"/>
              <w:rPr>
                <w:rFonts w:hint="eastAsia"/>
              </w:rPr>
            </w:pPr>
          </w:p>
        </w:tc>
      </w:tr>
      <w:tr w14:paraId="75463931">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2786C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21011</w:t>
            </w:r>
            <w:r>
              <w:rPr>
                <w:rFonts w:hint="default" w:ascii="宋体" w:hAnsi="宋体" w:eastAsia="宋体" w:cs="宋体"/>
                <w:i w:val="0"/>
                <w:color w:val="000000"/>
                <w:kern w:val="0"/>
                <w:sz w:val="22"/>
                <w:szCs w:val="22"/>
                <w:u w:val="none"/>
                <w:lang w:eastAsia="zh-CN" w:bidi="ar"/>
              </w:rPr>
              <w:t>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2E6C9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其他行政事业单位医疗支出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2401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04B1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87A40">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24500">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17ACDD">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9FCB1">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21B0F">
            <w:pPr>
              <w:jc w:val="right"/>
              <w:rPr>
                <w:rFonts w:hint="eastAsia"/>
              </w:rPr>
            </w:pPr>
          </w:p>
        </w:tc>
      </w:tr>
      <w:tr w14:paraId="67793809">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6B024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A4C73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4FAD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1,719.91</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979A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1,710.36</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FA60A">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BA818">
            <w:pPr>
              <w:jc w:val="center"/>
              <w:rPr>
                <w:rFonts w:hint="default"/>
              </w:rPr>
            </w:pPr>
            <w:r>
              <w:rPr>
                <w:rFonts w:hint="default"/>
              </w:rPr>
              <w:t>9.54</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91BB6">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110E1">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5EC79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r>
      <w:tr w14:paraId="787241EC">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CD4D8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7DBC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D640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1,447.73</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A879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1,438.18</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C82F9">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E1E02">
            <w:pPr>
              <w:jc w:val="center"/>
              <w:rPr>
                <w:rFonts w:hint="eastAsia"/>
              </w:rPr>
            </w:pPr>
            <w:r>
              <w:rPr>
                <w:rFonts w:hint="eastAsia"/>
              </w:rPr>
              <w:t>9.54</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8C57F">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7CAE7">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5E021">
            <w:pPr>
              <w:jc w:val="center"/>
              <w:rPr>
                <w:rFonts w:hint="eastAsia" w:ascii="宋体" w:hAnsi="宋体" w:eastAsia="宋体" w:cs="宋体"/>
                <w:i w:val="0"/>
                <w:color w:val="000000"/>
                <w:kern w:val="2"/>
                <w:sz w:val="22"/>
                <w:szCs w:val="22"/>
                <w:u w:val="none"/>
                <w:lang w:val="en-US" w:eastAsia="zh-CN" w:bidi="ar-SA"/>
              </w:rPr>
            </w:pPr>
          </w:p>
        </w:tc>
      </w:tr>
      <w:tr w14:paraId="19BDE23A">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D5DC3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AD671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事业运行</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9969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0D43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016FC">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1C0EFC">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28380">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2B90C">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9D71D">
            <w:pPr>
              <w:jc w:val="center"/>
              <w:rPr>
                <w:rFonts w:hint="eastAsia" w:ascii="宋体" w:hAnsi="宋体" w:eastAsia="宋体" w:cs="宋体"/>
                <w:i w:val="0"/>
                <w:color w:val="000000"/>
                <w:kern w:val="2"/>
                <w:sz w:val="22"/>
                <w:szCs w:val="22"/>
                <w:u w:val="none"/>
                <w:lang w:val="en-US" w:eastAsia="zh-CN" w:bidi="ar-SA"/>
              </w:rPr>
            </w:pPr>
          </w:p>
        </w:tc>
      </w:tr>
      <w:tr w14:paraId="0AE8DA2E">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D9CB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A3F0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科技转化与推广服务</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2873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70.00</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21E1A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70.00</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7D3FB">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B6DB7A">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5A996">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A8BCF2">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79671">
            <w:pPr>
              <w:jc w:val="center"/>
              <w:rPr>
                <w:rFonts w:hint="eastAsia" w:ascii="宋体" w:hAnsi="宋体" w:eastAsia="宋体" w:cs="宋体"/>
                <w:i w:val="0"/>
                <w:color w:val="000000"/>
                <w:kern w:val="2"/>
                <w:sz w:val="22"/>
                <w:szCs w:val="22"/>
                <w:u w:val="none"/>
                <w:lang w:val="en-US" w:eastAsia="zh-CN" w:bidi="ar-SA"/>
              </w:rPr>
            </w:pPr>
          </w:p>
        </w:tc>
      </w:tr>
      <w:tr w14:paraId="1814A88A">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1FA9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932C8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其他农业农村支出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D2BFD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27.76</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36C9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18.21</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8B1D8">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86FE8">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467A2">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3A8B9">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43269">
            <w:pPr>
              <w:jc w:val="center"/>
              <w:rPr>
                <w:rFonts w:hint="eastAsia" w:ascii="宋体" w:hAnsi="宋体" w:eastAsia="宋体" w:cs="宋体"/>
                <w:i w:val="0"/>
                <w:color w:val="000000"/>
                <w:kern w:val="2"/>
                <w:sz w:val="22"/>
                <w:szCs w:val="22"/>
                <w:u w:val="none"/>
                <w:lang w:val="en-US" w:eastAsia="zh-CN" w:bidi="ar-SA"/>
              </w:rPr>
            </w:pPr>
          </w:p>
        </w:tc>
      </w:tr>
      <w:tr w14:paraId="639BBE49">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4A2B27">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8CAF2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巩固脱贫攻坚成果衔接乡村振兴</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0668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272.18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3576E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272.18</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B8412">
            <w:pPr>
              <w:jc w:val="right"/>
              <w:rPr>
                <w:rFonts w:ascii="宋体" w:hAnsi="宋体" w:eastAsia="宋体" w:cs="宋体"/>
                <w:sz w:val="24"/>
                <w:szCs w:val="24"/>
              </w:rPr>
            </w:pPr>
            <w:r>
              <w:rPr>
                <w:rFonts w:hint="eastAsia"/>
              </w:rPr>
              <w:t>　</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211461">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E761C">
            <w:pPr>
              <w:jc w:val="right"/>
              <w:rPr>
                <w:rFonts w:ascii="宋体" w:hAnsi="宋体" w:eastAsia="宋体" w:cs="宋体"/>
                <w:sz w:val="24"/>
                <w:szCs w:val="24"/>
              </w:rPr>
            </w:pPr>
            <w:r>
              <w:rPr>
                <w:rFonts w:hint="eastAsia"/>
              </w:rPr>
              <w:t>　</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62F3A">
            <w:pPr>
              <w:jc w:val="right"/>
              <w:rPr>
                <w:rFonts w:ascii="宋体" w:hAnsi="宋体" w:eastAsia="宋体" w:cs="宋体"/>
                <w:sz w:val="24"/>
                <w:szCs w:val="24"/>
              </w:rPr>
            </w:pPr>
            <w:r>
              <w:rPr>
                <w:rFonts w:hint="eastAsia"/>
              </w:rPr>
              <w:t>　</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32031">
            <w:pPr>
              <w:jc w:val="center"/>
              <w:rPr>
                <w:rFonts w:hint="eastAsia" w:ascii="宋体" w:hAnsi="宋体" w:eastAsia="宋体" w:cs="宋体"/>
                <w:i w:val="0"/>
                <w:color w:val="000000"/>
                <w:kern w:val="2"/>
                <w:sz w:val="22"/>
                <w:szCs w:val="22"/>
                <w:u w:val="none"/>
                <w:lang w:val="en-US" w:eastAsia="zh-CN" w:bidi="ar-SA"/>
              </w:rPr>
            </w:pPr>
          </w:p>
        </w:tc>
      </w:tr>
      <w:tr w14:paraId="468769BF">
        <w:tblPrEx>
          <w:tblCellMar>
            <w:top w:w="0" w:type="dxa"/>
            <w:left w:w="0" w:type="dxa"/>
            <w:bottom w:w="0" w:type="dxa"/>
            <w:right w:w="0" w:type="dxa"/>
          </w:tblCellMar>
        </w:tblPrEx>
        <w:trPr>
          <w:trHeight w:val="450" w:hRule="atLeast"/>
        </w:trPr>
        <w:tc>
          <w:tcPr>
            <w:tcW w:w="89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ADE7F6">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599</w:t>
            </w:r>
          </w:p>
        </w:tc>
        <w:tc>
          <w:tcPr>
            <w:tcW w:w="15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87D52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其他巩固脱贫攻坚成果衔接乡村振兴支出</w:t>
            </w:r>
          </w:p>
        </w:tc>
        <w:tc>
          <w:tcPr>
            <w:tcW w:w="14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B6C1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272.18</w:t>
            </w:r>
          </w:p>
        </w:tc>
        <w:tc>
          <w:tcPr>
            <w:tcW w:w="17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409D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272.18</w:t>
            </w:r>
          </w:p>
        </w:tc>
        <w:tc>
          <w:tcPr>
            <w:tcW w:w="18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78A5A">
            <w:pPr>
              <w:jc w:val="right"/>
              <w:rPr>
                <w:rFonts w:hint="eastAsia"/>
              </w:rPr>
            </w:pP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0D5E1">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2FCA9E">
            <w:pPr>
              <w:jc w:val="right"/>
              <w:rPr>
                <w:rFonts w:hint="eastAsia"/>
              </w:rPr>
            </w:pP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59254">
            <w:pPr>
              <w:jc w:val="right"/>
              <w:rPr>
                <w:rFonts w:hint="eastAsia"/>
              </w:rPr>
            </w:pP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F9B42">
            <w:pPr>
              <w:jc w:val="center"/>
              <w:rPr>
                <w:rFonts w:hint="eastAsia" w:ascii="宋体" w:hAnsi="宋体" w:eastAsia="宋体" w:cs="宋体"/>
                <w:i w:val="0"/>
                <w:color w:val="000000"/>
                <w:kern w:val="2"/>
                <w:sz w:val="22"/>
                <w:szCs w:val="22"/>
                <w:u w:val="none"/>
                <w:lang w:val="en-US" w:eastAsia="zh-CN" w:bidi="ar-SA"/>
              </w:rPr>
            </w:pPr>
          </w:p>
        </w:tc>
      </w:tr>
      <w:tr w14:paraId="5EF5EAF1">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02ABFC5">
            <w:pPr>
              <w:rPr>
                <w:rFonts w:ascii="宋体" w:hAnsi="宋体" w:eastAsia="宋体" w:cs="宋体"/>
                <w:sz w:val="24"/>
                <w:szCs w:val="24"/>
              </w:rPr>
            </w:pPr>
            <w:r>
              <w:rPr>
                <w:rFonts w:hint="eastAsia"/>
              </w:rPr>
              <w:t>注：本表反映部门本年度取得的各项收入情况。</w:t>
            </w:r>
          </w:p>
        </w:tc>
      </w:tr>
    </w:tbl>
    <w:p w14:paraId="6055C8C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3"/>
        <w:tblpPr w:leftFromText="180" w:rightFromText="180" w:vertAnchor="text" w:horzAnchor="page" w:tblpX="798" w:tblpY="213"/>
        <w:tblOverlap w:val="never"/>
        <w:tblW w:w="15640" w:type="dxa"/>
        <w:tblInd w:w="0"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79C35B0A">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6B66EC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52A9AA5">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B0FEC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ADC875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11F76E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687A7B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DF8523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3EB49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8D2D4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50CE7C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3309DB2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3CC6C1B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3EABAB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怀化市农业科学研究院</w:t>
            </w:r>
          </w:p>
        </w:tc>
        <w:tc>
          <w:tcPr>
            <w:tcW w:w="263" w:type="dxa"/>
            <w:tcBorders>
              <w:top w:val="nil"/>
              <w:left w:val="nil"/>
              <w:bottom w:val="nil"/>
              <w:right w:val="nil"/>
            </w:tcBorders>
            <w:shd w:val="clear" w:color="000000" w:fill="FFFFFF"/>
            <w:noWrap/>
            <w:vAlign w:val="center"/>
          </w:tcPr>
          <w:p w14:paraId="65A533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14:paraId="0A5F27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14:paraId="3080CC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BCCC13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984B604">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6E1DF5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6690C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4739852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8F2A40A">
        <w:tblPrEx>
          <w:tblCellMar>
            <w:top w:w="0" w:type="dxa"/>
            <w:left w:w="108" w:type="dxa"/>
            <w:bottom w:w="0" w:type="dxa"/>
            <w:right w:w="108" w:type="dxa"/>
          </w:tblCellMar>
        </w:tblPrEx>
        <w:trPr>
          <w:trHeight w:val="474"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62E501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A63C9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397F48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80B5283">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6B5DCF">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44A9D8">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3E6118">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506DF2D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B46E2FC">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031240E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47A2ADC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365A35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636A7B7">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2B472B6">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DBEDF9C">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7C97C849">
            <w:pPr>
              <w:widowControl/>
              <w:jc w:val="left"/>
              <w:rPr>
                <w:rFonts w:ascii="宋体" w:hAnsi="宋体" w:eastAsia="宋体" w:cs="宋体"/>
                <w:kern w:val="0"/>
                <w:sz w:val="24"/>
                <w:szCs w:val="24"/>
              </w:rPr>
            </w:pPr>
          </w:p>
        </w:tc>
      </w:tr>
      <w:tr w14:paraId="558663D8">
        <w:tblPrEx>
          <w:tblCellMar>
            <w:top w:w="0" w:type="dxa"/>
            <w:left w:w="108" w:type="dxa"/>
            <w:bottom w:w="0" w:type="dxa"/>
            <w:right w:w="108" w:type="dxa"/>
          </w:tblCellMar>
        </w:tblPrEx>
        <w:trPr>
          <w:trHeight w:val="403"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24C0B08">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14:paraId="2671A251">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50AA1D8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F22D9F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61843D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C84430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477E4D0">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DF19D9A">
            <w:pPr>
              <w:widowControl/>
              <w:jc w:val="left"/>
              <w:rPr>
                <w:rFonts w:ascii="宋体" w:hAnsi="宋体" w:eastAsia="宋体" w:cs="宋体"/>
                <w:kern w:val="0"/>
                <w:sz w:val="24"/>
                <w:szCs w:val="24"/>
              </w:rPr>
            </w:pPr>
          </w:p>
        </w:tc>
      </w:tr>
      <w:tr w14:paraId="3E22A57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56515A3">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14:paraId="43F42EC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41CF3BD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F6CCFC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263B0AB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7B31A68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3F0AC194">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211F3855">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C5E5F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14:paraId="5F5F0E58">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1,753.48</w:t>
            </w:r>
          </w:p>
        </w:tc>
        <w:tc>
          <w:tcPr>
            <w:tcW w:w="1991" w:type="dxa"/>
            <w:tcBorders>
              <w:top w:val="nil"/>
              <w:left w:val="nil"/>
              <w:bottom w:val="single" w:color="auto" w:sz="4" w:space="0"/>
              <w:right w:val="single" w:color="auto" w:sz="4" w:space="0"/>
            </w:tcBorders>
            <w:shd w:val="clear" w:color="auto" w:fill="auto"/>
            <w:noWrap/>
            <w:vAlign w:val="center"/>
          </w:tcPr>
          <w:p w14:paraId="0FE0F9BA">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1349.97</w:t>
            </w:r>
          </w:p>
        </w:tc>
        <w:tc>
          <w:tcPr>
            <w:tcW w:w="1991" w:type="dxa"/>
            <w:tcBorders>
              <w:top w:val="nil"/>
              <w:left w:val="nil"/>
              <w:bottom w:val="single" w:color="auto" w:sz="4" w:space="0"/>
              <w:right w:val="single" w:color="auto" w:sz="4" w:space="0"/>
            </w:tcBorders>
            <w:shd w:val="clear" w:color="auto" w:fill="auto"/>
            <w:noWrap/>
            <w:vAlign w:val="center"/>
          </w:tcPr>
          <w:p w14:paraId="09462A96">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403.51</w:t>
            </w:r>
          </w:p>
        </w:tc>
        <w:tc>
          <w:tcPr>
            <w:tcW w:w="1991" w:type="dxa"/>
            <w:tcBorders>
              <w:top w:val="nil"/>
              <w:left w:val="nil"/>
              <w:bottom w:val="single" w:color="auto" w:sz="4" w:space="0"/>
              <w:right w:val="single" w:color="auto" w:sz="4" w:space="0"/>
            </w:tcBorders>
            <w:shd w:val="clear" w:color="auto" w:fill="auto"/>
            <w:noWrap/>
            <w:vAlign w:val="center"/>
          </w:tcPr>
          <w:p w14:paraId="5CBE8F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4F5B858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941672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019FCE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A4727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14:paraId="1ADF855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396ECFF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14.4</w:t>
            </w:r>
            <w:r>
              <w:rPr>
                <w:rFonts w:hint="default" w:ascii="宋体" w:hAnsi="宋体" w:eastAsia="宋体" w:cs="宋体"/>
                <w:i w:val="0"/>
                <w:color w:val="000000"/>
                <w:kern w:val="0"/>
                <w:sz w:val="22"/>
                <w:szCs w:val="22"/>
                <w:u w:val="none"/>
                <w:lang w:eastAsia="zh-CN" w:bidi="ar"/>
              </w:rPr>
              <w:t>0</w:t>
            </w:r>
          </w:p>
        </w:tc>
        <w:tc>
          <w:tcPr>
            <w:tcW w:w="1991" w:type="dxa"/>
            <w:tcBorders>
              <w:top w:val="nil"/>
              <w:left w:val="nil"/>
              <w:bottom w:val="single" w:color="auto" w:sz="4" w:space="0"/>
              <w:right w:val="single" w:color="auto" w:sz="4" w:space="0"/>
            </w:tcBorders>
            <w:shd w:val="clear" w:color="auto" w:fill="auto"/>
            <w:noWrap/>
            <w:vAlign w:val="center"/>
          </w:tcPr>
          <w:p w14:paraId="3FC86A65">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3E714508">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1991" w:type="dxa"/>
            <w:tcBorders>
              <w:top w:val="nil"/>
              <w:left w:val="nil"/>
              <w:bottom w:val="single" w:color="auto" w:sz="4" w:space="0"/>
              <w:right w:val="single" w:color="auto" w:sz="4" w:space="0"/>
            </w:tcBorders>
            <w:shd w:val="clear" w:color="auto" w:fill="auto"/>
            <w:noWrap/>
            <w:vAlign w:val="center"/>
          </w:tcPr>
          <w:p w14:paraId="3F10FCF1">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3C2400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7AC8438">
            <w:pPr>
              <w:widowControl/>
              <w:jc w:val="right"/>
              <w:rPr>
                <w:rFonts w:hint="eastAsia" w:ascii="宋体" w:hAnsi="宋体" w:eastAsia="宋体" w:cs="宋体"/>
                <w:kern w:val="0"/>
                <w:sz w:val="24"/>
                <w:szCs w:val="24"/>
              </w:rPr>
            </w:pPr>
          </w:p>
        </w:tc>
      </w:tr>
      <w:tr w14:paraId="0C22B00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8E8AB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1481" w:type="dxa"/>
            <w:tcBorders>
              <w:top w:val="nil"/>
              <w:left w:val="nil"/>
              <w:bottom w:val="single" w:color="auto" w:sz="4" w:space="0"/>
              <w:right w:val="single" w:color="auto" w:sz="4" w:space="0"/>
            </w:tcBorders>
            <w:shd w:val="clear" w:color="000000" w:fill="FFFFFF"/>
            <w:noWrap/>
            <w:vAlign w:val="center"/>
          </w:tcPr>
          <w:p w14:paraId="763D35CB">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1952" w:type="dxa"/>
            <w:tcBorders>
              <w:top w:val="nil"/>
              <w:left w:val="nil"/>
              <w:bottom w:val="single" w:color="auto" w:sz="4" w:space="0"/>
              <w:right w:val="single" w:color="auto" w:sz="4" w:space="0"/>
            </w:tcBorders>
            <w:shd w:val="clear" w:color="auto" w:fill="auto"/>
            <w:noWrap/>
            <w:vAlign w:val="center"/>
          </w:tcPr>
          <w:p w14:paraId="37846360">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1991" w:type="dxa"/>
            <w:tcBorders>
              <w:top w:val="nil"/>
              <w:left w:val="nil"/>
              <w:bottom w:val="single" w:color="auto" w:sz="4" w:space="0"/>
              <w:right w:val="single" w:color="auto" w:sz="4" w:space="0"/>
            </w:tcBorders>
            <w:shd w:val="clear" w:color="auto" w:fill="auto"/>
            <w:noWrap/>
            <w:vAlign w:val="center"/>
          </w:tcPr>
          <w:p w14:paraId="41184FA1">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551B2FE8">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1991" w:type="dxa"/>
            <w:tcBorders>
              <w:top w:val="nil"/>
              <w:left w:val="nil"/>
              <w:bottom w:val="single" w:color="auto" w:sz="4" w:space="0"/>
              <w:right w:val="single" w:color="auto" w:sz="4" w:space="0"/>
            </w:tcBorders>
            <w:shd w:val="clear" w:color="auto" w:fill="auto"/>
            <w:noWrap/>
            <w:vAlign w:val="center"/>
          </w:tcPr>
          <w:p w14:paraId="2B573B2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06350A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31047CCF">
            <w:pPr>
              <w:widowControl/>
              <w:jc w:val="right"/>
              <w:rPr>
                <w:rFonts w:hint="eastAsia" w:ascii="宋体" w:hAnsi="宋体" w:eastAsia="宋体" w:cs="宋体"/>
                <w:kern w:val="0"/>
                <w:sz w:val="24"/>
                <w:szCs w:val="24"/>
              </w:rPr>
            </w:pPr>
          </w:p>
        </w:tc>
      </w:tr>
      <w:tr w14:paraId="67D297C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AB6E3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1481" w:type="dxa"/>
            <w:tcBorders>
              <w:top w:val="nil"/>
              <w:left w:val="nil"/>
              <w:bottom w:val="single" w:color="auto" w:sz="4" w:space="0"/>
              <w:right w:val="single" w:color="auto" w:sz="4" w:space="0"/>
            </w:tcBorders>
            <w:shd w:val="clear" w:color="000000" w:fill="FFFFFF"/>
            <w:noWrap/>
            <w:vAlign w:val="center"/>
          </w:tcPr>
          <w:p w14:paraId="6CFD8C9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其他组织事务支出</w:t>
            </w:r>
          </w:p>
        </w:tc>
        <w:tc>
          <w:tcPr>
            <w:tcW w:w="1952" w:type="dxa"/>
            <w:tcBorders>
              <w:top w:val="nil"/>
              <w:left w:val="nil"/>
              <w:bottom w:val="single" w:color="auto" w:sz="4" w:space="0"/>
              <w:right w:val="single" w:color="auto" w:sz="4" w:space="0"/>
            </w:tcBorders>
            <w:shd w:val="clear" w:color="auto" w:fill="auto"/>
            <w:noWrap/>
            <w:vAlign w:val="center"/>
          </w:tcPr>
          <w:p w14:paraId="127D5FD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c>
          <w:tcPr>
            <w:tcW w:w="1991" w:type="dxa"/>
            <w:tcBorders>
              <w:top w:val="nil"/>
              <w:left w:val="nil"/>
              <w:bottom w:val="single" w:color="auto" w:sz="4" w:space="0"/>
              <w:right w:val="single" w:color="auto" w:sz="4" w:space="0"/>
            </w:tcBorders>
            <w:shd w:val="clear" w:color="auto" w:fill="auto"/>
            <w:noWrap/>
            <w:vAlign w:val="center"/>
          </w:tcPr>
          <w:p w14:paraId="7DE3D383">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14C95C9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c>
          <w:tcPr>
            <w:tcW w:w="1991" w:type="dxa"/>
            <w:tcBorders>
              <w:top w:val="nil"/>
              <w:left w:val="nil"/>
              <w:bottom w:val="single" w:color="auto" w:sz="4" w:space="0"/>
              <w:right w:val="single" w:color="auto" w:sz="4" w:space="0"/>
            </w:tcBorders>
            <w:shd w:val="clear" w:color="auto" w:fill="auto"/>
            <w:noWrap/>
            <w:vAlign w:val="center"/>
          </w:tcPr>
          <w:p w14:paraId="3844823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A09809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66BDE28">
            <w:pPr>
              <w:widowControl/>
              <w:jc w:val="right"/>
              <w:rPr>
                <w:rFonts w:hint="eastAsia" w:ascii="宋体" w:hAnsi="宋体" w:eastAsia="宋体" w:cs="宋体"/>
                <w:kern w:val="0"/>
                <w:sz w:val="24"/>
                <w:szCs w:val="24"/>
              </w:rPr>
            </w:pPr>
          </w:p>
        </w:tc>
      </w:tr>
      <w:tr w14:paraId="54744C9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F89E5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1481" w:type="dxa"/>
            <w:tcBorders>
              <w:top w:val="nil"/>
              <w:left w:val="nil"/>
              <w:bottom w:val="single" w:color="auto" w:sz="4" w:space="0"/>
              <w:right w:val="single" w:color="auto" w:sz="4" w:space="0"/>
            </w:tcBorders>
            <w:shd w:val="clear" w:color="000000" w:fill="FFFFFF"/>
            <w:noWrap/>
            <w:vAlign w:val="center"/>
          </w:tcPr>
          <w:p w14:paraId="459FC5C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科学技术</w:t>
            </w:r>
          </w:p>
          <w:p w14:paraId="28AD668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952" w:type="dxa"/>
            <w:tcBorders>
              <w:top w:val="nil"/>
              <w:left w:val="nil"/>
              <w:bottom w:val="single" w:color="auto" w:sz="4" w:space="0"/>
              <w:right w:val="single" w:color="auto" w:sz="4" w:space="0"/>
            </w:tcBorders>
            <w:shd w:val="clear" w:color="auto" w:fill="auto"/>
            <w:noWrap/>
            <w:vAlign w:val="center"/>
          </w:tcPr>
          <w:p w14:paraId="4170DD62">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62053E8B">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461ABE7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13B0F22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1B9BF1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0333AC1">
            <w:pPr>
              <w:widowControl/>
              <w:jc w:val="right"/>
              <w:rPr>
                <w:rFonts w:hint="eastAsia" w:ascii="宋体" w:hAnsi="宋体" w:eastAsia="宋体" w:cs="宋体"/>
                <w:kern w:val="0"/>
                <w:sz w:val="24"/>
                <w:szCs w:val="24"/>
              </w:rPr>
            </w:pPr>
          </w:p>
        </w:tc>
      </w:tr>
      <w:tr w14:paraId="06589B2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24DA3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206</w:t>
            </w:r>
            <w:r>
              <w:rPr>
                <w:rFonts w:hint="default" w:ascii="宋体" w:hAnsi="宋体" w:eastAsia="宋体" w:cs="宋体"/>
                <w:i w:val="0"/>
                <w:color w:val="000000"/>
                <w:kern w:val="0"/>
                <w:sz w:val="22"/>
                <w:szCs w:val="22"/>
                <w:u w:val="none"/>
                <w:lang w:eastAsia="zh-CN" w:bidi="ar"/>
              </w:rPr>
              <w:t>99</w:t>
            </w:r>
          </w:p>
        </w:tc>
        <w:tc>
          <w:tcPr>
            <w:tcW w:w="1481" w:type="dxa"/>
            <w:tcBorders>
              <w:top w:val="nil"/>
              <w:left w:val="nil"/>
              <w:bottom w:val="single" w:color="auto" w:sz="4" w:space="0"/>
              <w:right w:val="single" w:color="auto" w:sz="4" w:space="0"/>
            </w:tcBorders>
            <w:shd w:val="clear" w:color="000000" w:fill="FFFFFF"/>
            <w:noWrap/>
            <w:vAlign w:val="center"/>
          </w:tcPr>
          <w:p w14:paraId="1740CF1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其他科学技术支出</w:t>
            </w:r>
          </w:p>
        </w:tc>
        <w:tc>
          <w:tcPr>
            <w:tcW w:w="1952" w:type="dxa"/>
            <w:tcBorders>
              <w:top w:val="nil"/>
              <w:left w:val="nil"/>
              <w:bottom w:val="single" w:color="auto" w:sz="4" w:space="0"/>
              <w:right w:val="single" w:color="auto" w:sz="4" w:space="0"/>
            </w:tcBorders>
            <w:shd w:val="clear" w:color="auto" w:fill="auto"/>
            <w:noWrap/>
            <w:vAlign w:val="center"/>
          </w:tcPr>
          <w:p w14:paraId="2852752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0708C03D">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2EA23B6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250D577D">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622E8F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037B8033">
            <w:pPr>
              <w:widowControl/>
              <w:jc w:val="right"/>
              <w:rPr>
                <w:rFonts w:hint="eastAsia" w:ascii="宋体" w:hAnsi="宋体" w:eastAsia="宋体" w:cs="宋体"/>
                <w:kern w:val="0"/>
                <w:sz w:val="24"/>
                <w:szCs w:val="24"/>
              </w:rPr>
            </w:pPr>
          </w:p>
        </w:tc>
      </w:tr>
      <w:tr w14:paraId="464774D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B055C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206</w:t>
            </w:r>
            <w:r>
              <w:rPr>
                <w:rFonts w:hint="default" w:ascii="宋体" w:hAnsi="宋体" w:eastAsia="宋体" w:cs="宋体"/>
                <w:i w:val="0"/>
                <w:color w:val="000000"/>
                <w:kern w:val="0"/>
                <w:sz w:val="22"/>
                <w:szCs w:val="22"/>
                <w:u w:val="none"/>
                <w:lang w:eastAsia="zh-CN" w:bidi="ar"/>
              </w:rPr>
              <w:t>9999</w:t>
            </w:r>
          </w:p>
        </w:tc>
        <w:tc>
          <w:tcPr>
            <w:tcW w:w="1481" w:type="dxa"/>
            <w:tcBorders>
              <w:top w:val="nil"/>
              <w:left w:val="nil"/>
              <w:bottom w:val="single" w:color="auto" w:sz="4" w:space="0"/>
              <w:right w:val="single" w:color="auto" w:sz="4" w:space="0"/>
            </w:tcBorders>
            <w:shd w:val="clear" w:color="000000" w:fill="FFFFFF"/>
            <w:noWrap/>
            <w:vAlign w:val="center"/>
          </w:tcPr>
          <w:p w14:paraId="5863E19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其他科学技术支出</w:t>
            </w:r>
          </w:p>
        </w:tc>
        <w:tc>
          <w:tcPr>
            <w:tcW w:w="1952" w:type="dxa"/>
            <w:tcBorders>
              <w:top w:val="nil"/>
              <w:left w:val="nil"/>
              <w:bottom w:val="single" w:color="auto" w:sz="4" w:space="0"/>
              <w:right w:val="single" w:color="auto" w:sz="4" w:space="0"/>
            </w:tcBorders>
            <w:shd w:val="clear" w:color="auto" w:fill="auto"/>
            <w:noWrap/>
            <w:vAlign w:val="center"/>
          </w:tcPr>
          <w:p w14:paraId="1F2F3AC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6B547346">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03BB550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1991" w:type="dxa"/>
            <w:tcBorders>
              <w:top w:val="nil"/>
              <w:left w:val="nil"/>
              <w:bottom w:val="single" w:color="auto" w:sz="4" w:space="0"/>
              <w:right w:val="single" w:color="auto" w:sz="4" w:space="0"/>
            </w:tcBorders>
            <w:shd w:val="clear" w:color="auto" w:fill="auto"/>
            <w:noWrap/>
            <w:vAlign w:val="center"/>
          </w:tcPr>
          <w:p w14:paraId="727B84B3">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D01AD13">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553867C">
            <w:pPr>
              <w:widowControl/>
              <w:jc w:val="right"/>
              <w:rPr>
                <w:rFonts w:hint="eastAsia" w:ascii="宋体" w:hAnsi="宋体" w:eastAsia="宋体" w:cs="宋体"/>
                <w:kern w:val="0"/>
                <w:sz w:val="24"/>
                <w:szCs w:val="24"/>
              </w:rPr>
            </w:pPr>
          </w:p>
        </w:tc>
      </w:tr>
      <w:tr w14:paraId="0B5458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8E44F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1481" w:type="dxa"/>
            <w:tcBorders>
              <w:top w:val="nil"/>
              <w:left w:val="nil"/>
              <w:bottom w:val="single" w:color="auto" w:sz="4" w:space="0"/>
              <w:right w:val="single" w:color="auto" w:sz="4" w:space="0"/>
            </w:tcBorders>
            <w:shd w:val="clear" w:color="000000" w:fill="FFFFFF"/>
            <w:noWrap/>
            <w:vAlign w:val="center"/>
          </w:tcPr>
          <w:p w14:paraId="03D804E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3B4A919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17A4790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0C6C542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05389708">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00AA97EC">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543A067D">
            <w:pPr>
              <w:widowControl/>
              <w:jc w:val="right"/>
              <w:rPr>
                <w:rFonts w:hint="eastAsia" w:ascii="宋体" w:hAnsi="宋体" w:eastAsia="宋体" w:cs="宋体"/>
                <w:kern w:val="0"/>
                <w:sz w:val="24"/>
                <w:szCs w:val="24"/>
              </w:rPr>
            </w:pPr>
          </w:p>
        </w:tc>
      </w:tr>
      <w:tr w14:paraId="24F849C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EE46F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1481" w:type="dxa"/>
            <w:tcBorders>
              <w:top w:val="nil"/>
              <w:left w:val="nil"/>
              <w:bottom w:val="single" w:color="auto" w:sz="4" w:space="0"/>
              <w:right w:val="single" w:color="auto" w:sz="4" w:space="0"/>
            </w:tcBorders>
            <w:shd w:val="clear" w:color="000000" w:fill="FFFFFF"/>
            <w:noWrap/>
            <w:vAlign w:val="center"/>
          </w:tcPr>
          <w:p w14:paraId="2C1C6CC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392C33C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5CD6B60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0085D35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15A8F0C2">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39E1DF6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4C6980E0">
            <w:pPr>
              <w:widowControl/>
              <w:jc w:val="right"/>
              <w:rPr>
                <w:rFonts w:hint="eastAsia" w:ascii="宋体" w:hAnsi="宋体" w:eastAsia="宋体" w:cs="宋体"/>
                <w:kern w:val="0"/>
                <w:sz w:val="24"/>
                <w:szCs w:val="24"/>
              </w:rPr>
            </w:pPr>
          </w:p>
        </w:tc>
      </w:tr>
      <w:tr w14:paraId="1088D65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C2528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1481" w:type="dxa"/>
            <w:tcBorders>
              <w:top w:val="nil"/>
              <w:left w:val="nil"/>
              <w:bottom w:val="single" w:color="auto" w:sz="4" w:space="0"/>
              <w:right w:val="single" w:color="auto" w:sz="4" w:space="0"/>
            </w:tcBorders>
            <w:shd w:val="clear" w:color="000000" w:fill="FFFFFF"/>
            <w:noWrap/>
            <w:vAlign w:val="center"/>
          </w:tcPr>
          <w:p w14:paraId="30277DA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事业单位离退休</w:t>
            </w:r>
          </w:p>
        </w:tc>
        <w:tc>
          <w:tcPr>
            <w:tcW w:w="1952" w:type="dxa"/>
            <w:tcBorders>
              <w:top w:val="nil"/>
              <w:left w:val="nil"/>
              <w:bottom w:val="single" w:color="auto" w:sz="4" w:space="0"/>
              <w:right w:val="single" w:color="auto" w:sz="4" w:space="0"/>
            </w:tcBorders>
            <w:shd w:val="clear" w:color="auto" w:fill="auto"/>
            <w:noWrap/>
            <w:vAlign w:val="center"/>
          </w:tcPr>
          <w:p w14:paraId="49638A3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70E6CA7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126822A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1991" w:type="dxa"/>
            <w:tcBorders>
              <w:top w:val="nil"/>
              <w:left w:val="nil"/>
              <w:bottom w:val="single" w:color="auto" w:sz="4" w:space="0"/>
              <w:right w:val="single" w:color="auto" w:sz="4" w:space="0"/>
            </w:tcBorders>
            <w:shd w:val="clear" w:color="auto" w:fill="auto"/>
            <w:noWrap/>
            <w:vAlign w:val="center"/>
          </w:tcPr>
          <w:p w14:paraId="5702D5A0">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454AC078">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FD05BF">
            <w:pPr>
              <w:widowControl/>
              <w:jc w:val="right"/>
              <w:rPr>
                <w:rFonts w:hint="eastAsia" w:ascii="宋体" w:hAnsi="宋体" w:eastAsia="宋体" w:cs="宋体"/>
                <w:kern w:val="0"/>
                <w:sz w:val="24"/>
                <w:szCs w:val="24"/>
              </w:rPr>
            </w:pPr>
          </w:p>
        </w:tc>
      </w:tr>
      <w:tr w14:paraId="1847FF7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3B61F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1481" w:type="dxa"/>
            <w:tcBorders>
              <w:top w:val="nil"/>
              <w:left w:val="nil"/>
              <w:bottom w:val="single" w:color="auto" w:sz="4" w:space="0"/>
              <w:right w:val="single" w:color="auto" w:sz="4" w:space="0"/>
            </w:tcBorders>
            <w:shd w:val="clear" w:color="000000" w:fill="FFFFFF"/>
            <w:noWrap/>
            <w:vAlign w:val="center"/>
          </w:tcPr>
          <w:p w14:paraId="6E073DF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卫生健康</w:t>
            </w:r>
          </w:p>
          <w:p w14:paraId="4A910E7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支出</w:t>
            </w:r>
          </w:p>
        </w:tc>
        <w:tc>
          <w:tcPr>
            <w:tcW w:w="1952" w:type="dxa"/>
            <w:tcBorders>
              <w:top w:val="nil"/>
              <w:left w:val="nil"/>
              <w:bottom w:val="single" w:color="auto" w:sz="4" w:space="0"/>
              <w:right w:val="single" w:color="auto" w:sz="4" w:space="0"/>
            </w:tcBorders>
            <w:shd w:val="clear" w:color="auto" w:fill="auto"/>
            <w:noWrap/>
            <w:vAlign w:val="center"/>
          </w:tcPr>
          <w:p w14:paraId="661EB5A6">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630F956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7882FBA6">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2F63246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3547E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7F5121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057741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8E2D0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1481" w:type="dxa"/>
            <w:tcBorders>
              <w:top w:val="nil"/>
              <w:left w:val="nil"/>
              <w:bottom w:val="single" w:color="auto" w:sz="4" w:space="0"/>
              <w:right w:val="single" w:color="auto" w:sz="4" w:space="0"/>
            </w:tcBorders>
            <w:shd w:val="clear" w:color="000000" w:fill="FFFFFF"/>
            <w:noWrap/>
            <w:vAlign w:val="center"/>
          </w:tcPr>
          <w:p w14:paraId="70DF685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3AD77B6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7964B57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56E1887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5D689E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04114F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2A3D7FD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F64AB5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A4687">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21011</w:t>
            </w:r>
            <w:r>
              <w:rPr>
                <w:rFonts w:hint="default" w:ascii="宋体" w:hAnsi="宋体" w:eastAsia="宋体" w:cs="宋体"/>
                <w:i w:val="0"/>
                <w:color w:val="000000"/>
                <w:kern w:val="0"/>
                <w:sz w:val="22"/>
                <w:szCs w:val="22"/>
                <w:u w:val="none"/>
                <w:lang w:eastAsia="zh-CN" w:bidi="ar"/>
              </w:rPr>
              <w:t>99</w:t>
            </w:r>
          </w:p>
        </w:tc>
        <w:tc>
          <w:tcPr>
            <w:tcW w:w="1481" w:type="dxa"/>
            <w:tcBorders>
              <w:top w:val="nil"/>
              <w:left w:val="nil"/>
              <w:bottom w:val="single" w:color="auto" w:sz="4" w:space="0"/>
              <w:right w:val="single" w:color="auto" w:sz="4" w:space="0"/>
            </w:tcBorders>
            <w:shd w:val="clear" w:color="000000" w:fill="FFFFFF"/>
            <w:noWrap/>
            <w:vAlign w:val="center"/>
          </w:tcPr>
          <w:p w14:paraId="388F175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其他行政事业单位医疗支出</w:t>
            </w:r>
          </w:p>
        </w:tc>
        <w:tc>
          <w:tcPr>
            <w:tcW w:w="1952" w:type="dxa"/>
            <w:tcBorders>
              <w:top w:val="nil"/>
              <w:left w:val="nil"/>
              <w:bottom w:val="single" w:color="auto" w:sz="4" w:space="0"/>
              <w:right w:val="single" w:color="auto" w:sz="4" w:space="0"/>
            </w:tcBorders>
            <w:shd w:val="clear" w:color="auto" w:fill="auto"/>
            <w:noWrap/>
            <w:vAlign w:val="center"/>
          </w:tcPr>
          <w:p w14:paraId="1574C4B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0821801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1FAC9C0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1991" w:type="dxa"/>
            <w:tcBorders>
              <w:top w:val="nil"/>
              <w:left w:val="nil"/>
              <w:bottom w:val="single" w:color="auto" w:sz="4" w:space="0"/>
              <w:right w:val="single" w:color="auto" w:sz="4" w:space="0"/>
            </w:tcBorders>
            <w:shd w:val="clear" w:color="auto" w:fill="auto"/>
            <w:noWrap/>
            <w:vAlign w:val="center"/>
          </w:tcPr>
          <w:p w14:paraId="22C576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27C281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14:paraId="4696F2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5E165A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8B082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1481" w:type="dxa"/>
            <w:tcBorders>
              <w:top w:val="nil"/>
              <w:left w:val="nil"/>
              <w:bottom w:val="single" w:color="auto" w:sz="4" w:space="0"/>
              <w:right w:val="single" w:color="auto" w:sz="4" w:space="0"/>
            </w:tcBorders>
            <w:shd w:val="clear" w:color="000000" w:fill="FFFFFF"/>
            <w:noWrap/>
            <w:vAlign w:val="center"/>
          </w:tcPr>
          <w:p w14:paraId="1D11E16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1952" w:type="dxa"/>
            <w:tcBorders>
              <w:top w:val="nil"/>
              <w:left w:val="nil"/>
              <w:bottom w:val="single" w:color="auto" w:sz="4" w:space="0"/>
              <w:right w:val="single" w:color="auto" w:sz="4" w:space="0"/>
            </w:tcBorders>
            <w:shd w:val="clear" w:color="auto" w:fill="auto"/>
            <w:noWrap/>
            <w:vAlign w:val="center"/>
          </w:tcPr>
          <w:p w14:paraId="3C746E9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1,719.91</w:t>
            </w:r>
          </w:p>
        </w:tc>
        <w:tc>
          <w:tcPr>
            <w:tcW w:w="1991" w:type="dxa"/>
            <w:tcBorders>
              <w:top w:val="nil"/>
              <w:left w:val="nil"/>
              <w:bottom w:val="single" w:color="auto" w:sz="4" w:space="0"/>
              <w:right w:val="single" w:color="auto" w:sz="4" w:space="0"/>
            </w:tcBorders>
            <w:shd w:val="clear" w:color="auto" w:fill="auto"/>
            <w:noWrap/>
            <w:vAlign w:val="center"/>
          </w:tcPr>
          <w:p w14:paraId="4BD6B7C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991" w:type="dxa"/>
            <w:tcBorders>
              <w:top w:val="nil"/>
              <w:left w:val="nil"/>
              <w:bottom w:val="single" w:color="auto" w:sz="4" w:space="0"/>
              <w:right w:val="single" w:color="auto" w:sz="4" w:space="0"/>
            </w:tcBorders>
            <w:shd w:val="clear" w:color="auto" w:fill="auto"/>
            <w:noWrap/>
            <w:vAlign w:val="center"/>
          </w:tcPr>
          <w:p w14:paraId="3627E36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369.94</w:t>
            </w:r>
          </w:p>
        </w:tc>
        <w:tc>
          <w:tcPr>
            <w:tcW w:w="1991" w:type="dxa"/>
            <w:tcBorders>
              <w:top w:val="nil"/>
              <w:left w:val="nil"/>
              <w:bottom w:val="single" w:color="auto" w:sz="4" w:space="0"/>
              <w:right w:val="single" w:color="auto" w:sz="4" w:space="0"/>
            </w:tcBorders>
            <w:shd w:val="clear" w:color="auto" w:fill="auto"/>
            <w:noWrap/>
            <w:vAlign w:val="center"/>
          </w:tcPr>
          <w:p w14:paraId="723F328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F1094BA">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BA94650">
            <w:pPr>
              <w:widowControl/>
              <w:jc w:val="right"/>
              <w:rPr>
                <w:rFonts w:hint="eastAsia" w:ascii="宋体" w:hAnsi="宋体" w:eastAsia="宋体" w:cs="宋体"/>
                <w:kern w:val="0"/>
                <w:sz w:val="24"/>
                <w:szCs w:val="24"/>
              </w:rPr>
            </w:pPr>
          </w:p>
        </w:tc>
      </w:tr>
      <w:tr w14:paraId="708FDC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AAEAA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1481" w:type="dxa"/>
            <w:tcBorders>
              <w:top w:val="nil"/>
              <w:left w:val="nil"/>
              <w:bottom w:val="single" w:color="auto" w:sz="4" w:space="0"/>
              <w:right w:val="single" w:color="auto" w:sz="4" w:space="0"/>
            </w:tcBorders>
            <w:shd w:val="clear" w:color="000000" w:fill="FFFFFF"/>
            <w:noWrap/>
            <w:vAlign w:val="center"/>
          </w:tcPr>
          <w:p w14:paraId="50068FE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1952" w:type="dxa"/>
            <w:tcBorders>
              <w:top w:val="nil"/>
              <w:left w:val="nil"/>
              <w:bottom w:val="single" w:color="auto" w:sz="4" w:space="0"/>
              <w:right w:val="single" w:color="auto" w:sz="4" w:space="0"/>
            </w:tcBorders>
            <w:shd w:val="clear" w:color="auto" w:fill="auto"/>
            <w:noWrap/>
            <w:vAlign w:val="center"/>
          </w:tcPr>
          <w:p w14:paraId="3651925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1447.73</w:t>
            </w:r>
          </w:p>
        </w:tc>
        <w:tc>
          <w:tcPr>
            <w:tcW w:w="1991" w:type="dxa"/>
            <w:tcBorders>
              <w:top w:val="nil"/>
              <w:left w:val="nil"/>
              <w:bottom w:val="single" w:color="auto" w:sz="4" w:space="0"/>
              <w:right w:val="single" w:color="auto" w:sz="4" w:space="0"/>
            </w:tcBorders>
            <w:shd w:val="clear" w:color="auto" w:fill="auto"/>
            <w:noWrap/>
            <w:vAlign w:val="center"/>
          </w:tcPr>
          <w:p w14:paraId="16085C1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991" w:type="dxa"/>
            <w:tcBorders>
              <w:top w:val="nil"/>
              <w:left w:val="nil"/>
              <w:bottom w:val="single" w:color="auto" w:sz="4" w:space="0"/>
              <w:right w:val="single" w:color="auto" w:sz="4" w:space="0"/>
            </w:tcBorders>
            <w:shd w:val="clear" w:color="auto" w:fill="auto"/>
            <w:noWrap/>
            <w:vAlign w:val="center"/>
          </w:tcPr>
          <w:p w14:paraId="37A97D1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97.76</w:t>
            </w:r>
          </w:p>
        </w:tc>
        <w:tc>
          <w:tcPr>
            <w:tcW w:w="1991" w:type="dxa"/>
            <w:tcBorders>
              <w:top w:val="nil"/>
              <w:left w:val="nil"/>
              <w:bottom w:val="single" w:color="auto" w:sz="4" w:space="0"/>
              <w:right w:val="single" w:color="auto" w:sz="4" w:space="0"/>
            </w:tcBorders>
            <w:shd w:val="clear" w:color="auto" w:fill="auto"/>
            <w:noWrap/>
            <w:vAlign w:val="center"/>
          </w:tcPr>
          <w:p w14:paraId="1EFF2046">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8165E9">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F75A41F">
            <w:pPr>
              <w:widowControl/>
              <w:jc w:val="right"/>
              <w:rPr>
                <w:rFonts w:hint="eastAsia" w:ascii="宋体" w:hAnsi="宋体" w:eastAsia="宋体" w:cs="宋体"/>
                <w:kern w:val="0"/>
                <w:sz w:val="24"/>
                <w:szCs w:val="24"/>
              </w:rPr>
            </w:pPr>
          </w:p>
        </w:tc>
      </w:tr>
      <w:tr w14:paraId="0200BA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97E7C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1481" w:type="dxa"/>
            <w:tcBorders>
              <w:top w:val="nil"/>
              <w:left w:val="nil"/>
              <w:bottom w:val="single" w:color="auto" w:sz="4" w:space="0"/>
              <w:right w:val="single" w:color="auto" w:sz="4" w:space="0"/>
            </w:tcBorders>
            <w:shd w:val="clear" w:color="000000" w:fill="FFFFFF"/>
            <w:noWrap/>
            <w:vAlign w:val="center"/>
          </w:tcPr>
          <w:p w14:paraId="602DE39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事业运行</w:t>
            </w:r>
          </w:p>
        </w:tc>
        <w:tc>
          <w:tcPr>
            <w:tcW w:w="1952" w:type="dxa"/>
            <w:tcBorders>
              <w:top w:val="nil"/>
              <w:left w:val="nil"/>
              <w:bottom w:val="single" w:color="auto" w:sz="4" w:space="0"/>
              <w:right w:val="single" w:color="auto" w:sz="4" w:space="0"/>
            </w:tcBorders>
            <w:shd w:val="clear" w:color="auto" w:fill="auto"/>
            <w:noWrap/>
            <w:vAlign w:val="center"/>
          </w:tcPr>
          <w:p w14:paraId="3222D22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991" w:type="dxa"/>
            <w:tcBorders>
              <w:top w:val="nil"/>
              <w:left w:val="nil"/>
              <w:bottom w:val="single" w:color="auto" w:sz="4" w:space="0"/>
              <w:right w:val="single" w:color="auto" w:sz="4" w:space="0"/>
            </w:tcBorders>
            <w:shd w:val="clear" w:color="auto" w:fill="auto"/>
            <w:noWrap/>
            <w:vAlign w:val="center"/>
          </w:tcPr>
          <w:p w14:paraId="0EEC8A6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1991" w:type="dxa"/>
            <w:tcBorders>
              <w:top w:val="nil"/>
              <w:left w:val="nil"/>
              <w:bottom w:val="single" w:color="auto" w:sz="4" w:space="0"/>
              <w:right w:val="single" w:color="auto" w:sz="4" w:space="0"/>
            </w:tcBorders>
            <w:shd w:val="clear" w:color="auto" w:fill="auto"/>
            <w:noWrap/>
            <w:vAlign w:val="center"/>
          </w:tcPr>
          <w:p w14:paraId="5CBF4C6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7EB592FE">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1F6F6D97">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EA988A2">
            <w:pPr>
              <w:widowControl/>
              <w:jc w:val="right"/>
              <w:rPr>
                <w:rFonts w:hint="eastAsia" w:ascii="宋体" w:hAnsi="宋体" w:eastAsia="宋体" w:cs="宋体"/>
                <w:kern w:val="0"/>
                <w:sz w:val="24"/>
                <w:szCs w:val="24"/>
              </w:rPr>
            </w:pPr>
          </w:p>
        </w:tc>
      </w:tr>
      <w:tr w14:paraId="5468353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8EE3F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1481" w:type="dxa"/>
            <w:tcBorders>
              <w:top w:val="nil"/>
              <w:left w:val="nil"/>
              <w:bottom w:val="single" w:color="auto" w:sz="4" w:space="0"/>
              <w:right w:val="single" w:color="auto" w:sz="4" w:space="0"/>
            </w:tcBorders>
            <w:shd w:val="clear" w:color="000000" w:fill="FFFFFF"/>
            <w:noWrap/>
            <w:vAlign w:val="center"/>
          </w:tcPr>
          <w:p w14:paraId="61F9FA5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科技转化与推广服务</w:t>
            </w:r>
          </w:p>
        </w:tc>
        <w:tc>
          <w:tcPr>
            <w:tcW w:w="1952" w:type="dxa"/>
            <w:tcBorders>
              <w:top w:val="nil"/>
              <w:left w:val="nil"/>
              <w:bottom w:val="single" w:color="auto" w:sz="4" w:space="0"/>
              <w:right w:val="single" w:color="auto" w:sz="4" w:space="0"/>
            </w:tcBorders>
            <w:shd w:val="clear" w:color="auto" w:fill="auto"/>
            <w:noWrap/>
            <w:vAlign w:val="center"/>
          </w:tcPr>
          <w:p w14:paraId="69AE119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70</w:t>
            </w:r>
            <w:r>
              <w:rPr>
                <w:rFonts w:hint="eastAsia" w:ascii="宋体" w:hAnsi="宋体" w:eastAsia="宋体" w:cs="宋体"/>
                <w:i w:val="0"/>
                <w:color w:val="000000"/>
                <w:kern w:val="0"/>
                <w:sz w:val="22"/>
                <w:szCs w:val="22"/>
                <w:u w:val="none"/>
                <w:lang w:val="en-US" w:eastAsia="zh-CN" w:bidi="ar"/>
              </w:rPr>
              <w:t>.00</w:t>
            </w:r>
          </w:p>
        </w:tc>
        <w:tc>
          <w:tcPr>
            <w:tcW w:w="1991" w:type="dxa"/>
            <w:tcBorders>
              <w:top w:val="nil"/>
              <w:left w:val="nil"/>
              <w:bottom w:val="single" w:color="auto" w:sz="4" w:space="0"/>
              <w:right w:val="single" w:color="auto" w:sz="4" w:space="0"/>
            </w:tcBorders>
            <w:shd w:val="clear" w:color="auto" w:fill="auto"/>
            <w:noWrap/>
            <w:vAlign w:val="center"/>
          </w:tcPr>
          <w:p w14:paraId="76B7D435">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1802131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70</w:t>
            </w:r>
            <w:r>
              <w:rPr>
                <w:rFonts w:hint="eastAsia" w:ascii="宋体" w:hAnsi="宋体" w:eastAsia="宋体" w:cs="宋体"/>
                <w:i w:val="0"/>
                <w:color w:val="000000"/>
                <w:kern w:val="0"/>
                <w:sz w:val="22"/>
                <w:szCs w:val="22"/>
                <w:u w:val="none"/>
                <w:lang w:val="en-US" w:eastAsia="zh-CN" w:bidi="ar"/>
              </w:rPr>
              <w:t>.00</w:t>
            </w:r>
          </w:p>
        </w:tc>
        <w:tc>
          <w:tcPr>
            <w:tcW w:w="1991" w:type="dxa"/>
            <w:tcBorders>
              <w:top w:val="nil"/>
              <w:left w:val="nil"/>
              <w:bottom w:val="single" w:color="auto" w:sz="4" w:space="0"/>
              <w:right w:val="single" w:color="auto" w:sz="4" w:space="0"/>
            </w:tcBorders>
            <w:shd w:val="clear" w:color="auto" w:fill="auto"/>
            <w:noWrap/>
            <w:vAlign w:val="center"/>
          </w:tcPr>
          <w:p w14:paraId="0419B1BA">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5DB68ED5">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6252E947">
            <w:pPr>
              <w:widowControl/>
              <w:jc w:val="right"/>
              <w:rPr>
                <w:rFonts w:hint="eastAsia" w:ascii="宋体" w:hAnsi="宋体" w:eastAsia="宋体" w:cs="宋体"/>
                <w:kern w:val="0"/>
                <w:sz w:val="24"/>
                <w:szCs w:val="24"/>
              </w:rPr>
            </w:pPr>
          </w:p>
        </w:tc>
      </w:tr>
      <w:tr w14:paraId="60C295B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54FB82">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21301</w:t>
            </w:r>
            <w:r>
              <w:rPr>
                <w:rFonts w:hint="default" w:ascii="宋体" w:hAnsi="宋体" w:eastAsia="宋体" w:cs="宋体"/>
                <w:i w:val="0"/>
                <w:color w:val="000000"/>
                <w:kern w:val="0"/>
                <w:sz w:val="22"/>
                <w:szCs w:val="22"/>
                <w:u w:val="none"/>
                <w:lang w:eastAsia="zh-CN" w:bidi="ar"/>
              </w:rPr>
              <w:t>99</w:t>
            </w:r>
          </w:p>
        </w:tc>
        <w:tc>
          <w:tcPr>
            <w:tcW w:w="1481" w:type="dxa"/>
            <w:tcBorders>
              <w:top w:val="nil"/>
              <w:left w:val="nil"/>
              <w:bottom w:val="single" w:color="auto" w:sz="4" w:space="0"/>
              <w:right w:val="single" w:color="auto" w:sz="4" w:space="0"/>
            </w:tcBorders>
            <w:shd w:val="clear" w:color="000000" w:fill="FFFFFF"/>
            <w:noWrap/>
            <w:vAlign w:val="center"/>
          </w:tcPr>
          <w:p w14:paraId="4B21D6F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其他农业农村支出</w:t>
            </w:r>
          </w:p>
        </w:tc>
        <w:tc>
          <w:tcPr>
            <w:tcW w:w="1952" w:type="dxa"/>
            <w:tcBorders>
              <w:top w:val="nil"/>
              <w:left w:val="nil"/>
              <w:bottom w:val="single" w:color="auto" w:sz="4" w:space="0"/>
              <w:right w:val="single" w:color="auto" w:sz="4" w:space="0"/>
            </w:tcBorders>
            <w:shd w:val="clear" w:color="auto" w:fill="auto"/>
            <w:noWrap/>
            <w:vAlign w:val="center"/>
          </w:tcPr>
          <w:p w14:paraId="20BEAE5F">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27.76</w:t>
            </w:r>
          </w:p>
        </w:tc>
        <w:tc>
          <w:tcPr>
            <w:tcW w:w="1991" w:type="dxa"/>
            <w:tcBorders>
              <w:top w:val="nil"/>
              <w:left w:val="nil"/>
              <w:bottom w:val="single" w:color="auto" w:sz="4" w:space="0"/>
              <w:right w:val="single" w:color="auto" w:sz="4" w:space="0"/>
            </w:tcBorders>
            <w:shd w:val="clear" w:color="auto" w:fill="auto"/>
            <w:noWrap/>
            <w:vAlign w:val="center"/>
          </w:tcPr>
          <w:p w14:paraId="75491F4B">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3DDE3DDC">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27.76</w:t>
            </w:r>
          </w:p>
        </w:tc>
        <w:tc>
          <w:tcPr>
            <w:tcW w:w="1991" w:type="dxa"/>
            <w:tcBorders>
              <w:top w:val="nil"/>
              <w:left w:val="nil"/>
              <w:bottom w:val="single" w:color="auto" w:sz="4" w:space="0"/>
              <w:right w:val="single" w:color="auto" w:sz="4" w:space="0"/>
            </w:tcBorders>
            <w:shd w:val="clear" w:color="auto" w:fill="auto"/>
            <w:noWrap/>
            <w:vAlign w:val="center"/>
          </w:tcPr>
          <w:p w14:paraId="4ACB9DB7">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7EEE54A0">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746A67C2">
            <w:pPr>
              <w:widowControl/>
              <w:jc w:val="right"/>
              <w:rPr>
                <w:rFonts w:hint="eastAsia" w:ascii="宋体" w:hAnsi="宋体" w:eastAsia="宋体" w:cs="宋体"/>
                <w:kern w:val="0"/>
                <w:sz w:val="24"/>
                <w:szCs w:val="24"/>
              </w:rPr>
            </w:pPr>
          </w:p>
        </w:tc>
      </w:tr>
      <w:tr w14:paraId="460AFFF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04E6A7">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w:t>
            </w:r>
          </w:p>
        </w:tc>
        <w:tc>
          <w:tcPr>
            <w:tcW w:w="1481" w:type="dxa"/>
            <w:tcBorders>
              <w:top w:val="nil"/>
              <w:left w:val="nil"/>
              <w:bottom w:val="single" w:color="auto" w:sz="4" w:space="0"/>
              <w:right w:val="single" w:color="auto" w:sz="4" w:space="0"/>
            </w:tcBorders>
            <w:shd w:val="clear" w:color="000000" w:fill="FFFFFF"/>
            <w:noWrap/>
            <w:vAlign w:val="center"/>
          </w:tcPr>
          <w:p w14:paraId="28B151D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巩固脱贫攻坚成果衔接乡村振兴</w:t>
            </w:r>
          </w:p>
        </w:tc>
        <w:tc>
          <w:tcPr>
            <w:tcW w:w="1952" w:type="dxa"/>
            <w:tcBorders>
              <w:top w:val="nil"/>
              <w:left w:val="nil"/>
              <w:bottom w:val="single" w:color="auto" w:sz="4" w:space="0"/>
              <w:right w:val="single" w:color="auto" w:sz="4" w:space="0"/>
            </w:tcBorders>
            <w:shd w:val="clear" w:color="auto" w:fill="auto"/>
            <w:noWrap/>
            <w:vAlign w:val="center"/>
          </w:tcPr>
          <w:p w14:paraId="5614514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272.18</w:t>
            </w:r>
          </w:p>
        </w:tc>
        <w:tc>
          <w:tcPr>
            <w:tcW w:w="1991" w:type="dxa"/>
            <w:tcBorders>
              <w:top w:val="nil"/>
              <w:left w:val="nil"/>
              <w:bottom w:val="single" w:color="auto" w:sz="4" w:space="0"/>
              <w:right w:val="single" w:color="auto" w:sz="4" w:space="0"/>
            </w:tcBorders>
            <w:shd w:val="clear" w:color="auto" w:fill="auto"/>
            <w:noWrap/>
            <w:vAlign w:val="center"/>
          </w:tcPr>
          <w:p w14:paraId="49C75DD9">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56BCCDB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272.18</w:t>
            </w:r>
          </w:p>
        </w:tc>
        <w:tc>
          <w:tcPr>
            <w:tcW w:w="1991" w:type="dxa"/>
            <w:tcBorders>
              <w:top w:val="nil"/>
              <w:left w:val="nil"/>
              <w:bottom w:val="single" w:color="auto" w:sz="4" w:space="0"/>
              <w:right w:val="single" w:color="auto" w:sz="4" w:space="0"/>
            </w:tcBorders>
            <w:shd w:val="clear" w:color="auto" w:fill="auto"/>
            <w:noWrap/>
            <w:vAlign w:val="center"/>
          </w:tcPr>
          <w:p w14:paraId="212985E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6B29AFEF">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2884F8B8">
            <w:pPr>
              <w:widowControl/>
              <w:jc w:val="right"/>
              <w:rPr>
                <w:rFonts w:hint="eastAsia" w:ascii="宋体" w:hAnsi="宋体" w:eastAsia="宋体" w:cs="宋体"/>
                <w:kern w:val="0"/>
                <w:sz w:val="24"/>
                <w:szCs w:val="24"/>
              </w:rPr>
            </w:pPr>
          </w:p>
        </w:tc>
      </w:tr>
      <w:tr w14:paraId="588F200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3741E7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599</w:t>
            </w:r>
          </w:p>
        </w:tc>
        <w:tc>
          <w:tcPr>
            <w:tcW w:w="1481" w:type="dxa"/>
            <w:tcBorders>
              <w:top w:val="nil"/>
              <w:left w:val="nil"/>
              <w:bottom w:val="single" w:color="auto" w:sz="4" w:space="0"/>
              <w:right w:val="single" w:color="auto" w:sz="4" w:space="0"/>
            </w:tcBorders>
            <w:shd w:val="clear" w:color="000000" w:fill="FFFFFF"/>
            <w:noWrap/>
            <w:vAlign w:val="center"/>
          </w:tcPr>
          <w:p w14:paraId="4F4B14C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其他巩固脱贫攻坚成果衔接乡村振兴支出</w:t>
            </w:r>
          </w:p>
        </w:tc>
        <w:tc>
          <w:tcPr>
            <w:tcW w:w="1952" w:type="dxa"/>
            <w:tcBorders>
              <w:top w:val="nil"/>
              <w:left w:val="nil"/>
              <w:bottom w:val="single" w:color="auto" w:sz="4" w:space="0"/>
              <w:right w:val="single" w:color="auto" w:sz="4" w:space="0"/>
            </w:tcBorders>
            <w:shd w:val="clear" w:color="auto" w:fill="auto"/>
            <w:noWrap/>
            <w:vAlign w:val="center"/>
          </w:tcPr>
          <w:p w14:paraId="09D6799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272.18</w:t>
            </w:r>
          </w:p>
        </w:tc>
        <w:tc>
          <w:tcPr>
            <w:tcW w:w="1991" w:type="dxa"/>
            <w:tcBorders>
              <w:top w:val="nil"/>
              <w:left w:val="nil"/>
              <w:bottom w:val="single" w:color="auto" w:sz="4" w:space="0"/>
              <w:right w:val="single" w:color="auto" w:sz="4" w:space="0"/>
            </w:tcBorders>
            <w:shd w:val="clear" w:color="auto" w:fill="auto"/>
            <w:noWrap/>
            <w:vAlign w:val="center"/>
          </w:tcPr>
          <w:p w14:paraId="770B51E2">
            <w:pPr>
              <w:jc w:val="center"/>
              <w:rPr>
                <w:rFonts w:hint="eastAsia" w:ascii="宋体" w:hAnsi="宋体" w:eastAsia="宋体" w:cs="宋体"/>
                <w:i w:val="0"/>
                <w:color w:val="000000"/>
                <w:kern w:val="2"/>
                <w:sz w:val="22"/>
                <w:szCs w:val="22"/>
                <w:u w:val="none"/>
                <w:lang w:val="en-US" w:eastAsia="zh-CN" w:bidi="ar-SA"/>
              </w:rPr>
            </w:pPr>
          </w:p>
        </w:tc>
        <w:tc>
          <w:tcPr>
            <w:tcW w:w="1991" w:type="dxa"/>
            <w:tcBorders>
              <w:top w:val="nil"/>
              <w:left w:val="nil"/>
              <w:bottom w:val="single" w:color="auto" w:sz="4" w:space="0"/>
              <w:right w:val="single" w:color="auto" w:sz="4" w:space="0"/>
            </w:tcBorders>
            <w:shd w:val="clear" w:color="auto" w:fill="auto"/>
            <w:noWrap/>
            <w:vAlign w:val="center"/>
          </w:tcPr>
          <w:p w14:paraId="0F5DCE3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272.18</w:t>
            </w:r>
          </w:p>
        </w:tc>
        <w:tc>
          <w:tcPr>
            <w:tcW w:w="1991" w:type="dxa"/>
            <w:tcBorders>
              <w:top w:val="nil"/>
              <w:left w:val="nil"/>
              <w:bottom w:val="single" w:color="auto" w:sz="4" w:space="0"/>
              <w:right w:val="single" w:color="auto" w:sz="4" w:space="0"/>
            </w:tcBorders>
            <w:shd w:val="clear" w:color="auto" w:fill="auto"/>
            <w:noWrap/>
            <w:vAlign w:val="center"/>
          </w:tcPr>
          <w:p w14:paraId="26ABCD2B">
            <w:pPr>
              <w:widowControl/>
              <w:jc w:val="right"/>
              <w:rPr>
                <w:rFonts w:hint="eastAsia" w:ascii="宋体" w:hAnsi="宋体" w:eastAsia="宋体" w:cs="宋体"/>
                <w:kern w:val="0"/>
                <w:sz w:val="24"/>
                <w:szCs w:val="24"/>
              </w:rPr>
            </w:pPr>
          </w:p>
        </w:tc>
        <w:tc>
          <w:tcPr>
            <w:tcW w:w="1991" w:type="dxa"/>
            <w:tcBorders>
              <w:top w:val="nil"/>
              <w:left w:val="nil"/>
              <w:bottom w:val="single" w:color="auto" w:sz="4" w:space="0"/>
              <w:right w:val="single" w:color="auto" w:sz="4" w:space="0"/>
            </w:tcBorders>
            <w:shd w:val="clear" w:color="auto" w:fill="auto"/>
            <w:noWrap/>
            <w:vAlign w:val="center"/>
          </w:tcPr>
          <w:p w14:paraId="24320F04">
            <w:pPr>
              <w:widowControl/>
              <w:jc w:val="right"/>
              <w:rPr>
                <w:rFonts w:hint="eastAsia" w:ascii="宋体" w:hAnsi="宋体" w:eastAsia="宋体" w:cs="宋体"/>
                <w:kern w:val="0"/>
                <w:sz w:val="24"/>
                <w:szCs w:val="24"/>
              </w:rPr>
            </w:pPr>
          </w:p>
        </w:tc>
        <w:tc>
          <w:tcPr>
            <w:tcW w:w="2744" w:type="dxa"/>
            <w:tcBorders>
              <w:top w:val="nil"/>
              <w:left w:val="nil"/>
              <w:bottom w:val="single" w:color="auto" w:sz="4" w:space="0"/>
              <w:right w:val="single" w:color="auto" w:sz="4" w:space="0"/>
            </w:tcBorders>
            <w:shd w:val="clear" w:color="auto" w:fill="auto"/>
            <w:noWrap/>
            <w:vAlign w:val="center"/>
          </w:tcPr>
          <w:p w14:paraId="183241E6">
            <w:pPr>
              <w:widowControl/>
              <w:jc w:val="right"/>
              <w:rPr>
                <w:rFonts w:hint="eastAsia" w:ascii="宋体" w:hAnsi="宋体" w:eastAsia="宋体" w:cs="宋体"/>
                <w:kern w:val="0"/>
                <w:sz w:val="24"/>
                <w:szCs w:val="24"/>
              </w:rPr>
            </w:pPr>
          </w:p>
        </w:tc>
      </w:tr>
      <w:tr w14:paraId="0C89CA6E">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6D9C0E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716E3E1">
      <w:pPr>
        <w:widowControl/>
        <w:rPr>
          <w:rFonts w:ascii="Times New Roman" w:hAnsi="Times New Roman" w:eastAsia="方正小标宋_GBK" w:cs="Times New Roman"/>
          <w:color w:val="000000"/>
          <w:kern w:val="0"/>
          <w:sz w:val="36"/>
          <w:szCs w:val="36"/>
        </w:rPr>
      </w:pPr>
    </w:p>
    <w:p w14:paraId="009AE2A8">
      <w:pPr>
        <w:widowControl/>
        <w:jc w:val="both"/>
        <w:rPr>
          <w:rFonts w:ascii="Times New Roman" w:hAnsi="Times New Roman" w:eastAsia="方正小标宋_GBK" w:cs="Times New Roman"/>
          <w:color w:val="000000"/>
          <w:kern w:val="0"/>
          <w:sz w:val="36"/>
          <w:szCs w:val="21"/>
        </w:rPr>
      </w:pPr>
    </w:p>
    <w:tbl>
      <w:tblPr>
        <w:tblStyle w:val="13"/>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7A06CDB">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ABBF1B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815C9B5">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5A6B1E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36DB5374">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9494888">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5A7B31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550DEC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ECA740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48F6F23">
            <w:pPr>
              <w:widowControl/>
              <w:jc w:val="right"/>
              <w:rPr>
                <w:rFonts w:ascii="宋体" w:hAnsi="宋体" w:eastAsia="宋体" w:cs="宋体"/>
                <w:kern w:val="0"/>
                <w:sz w:val="24"/>
                <w:szCs w:val="24"/>
              </w:rPr>
            </w:pPr>
          </w:p>
        </w:tc>
      </w:tr>
      <w:tr w14:paraId="28027E22">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9B4DCEE">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E7C4B22">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10C52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2869CEE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4D71C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B859B4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26927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7AA2B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1098B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33B9B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594321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634532DE">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EE244D3">
            <w:pPr>
              <w:widowControl/>
              <w:jc w:val="lef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怀化市农业科学研究院</w:t>
            </w:r>
          </w:p>
        </w:tc>
        <w:tc>
          <w:tcPr>
            <w:tcW w:w="436" w:type="dxa"/>
            <w:tcBorders>
              <w:top w:val="nil"/>
              <w:left w:val="nil"/>
              <w:bottom w:val="nil"/>
              <w:right w:val="nil"/>
            </w:tcBorders>
            <w:shd w:val="clear" w:color="000000" w:fill="FFFFFF"/>
            <w:noWrap/>
            <w:vAlign w:val="center"/>
          </w:tcPr>
          <w:p w14:paraId="372B8F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179E32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9157B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0E73DC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859052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35629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9A583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313833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35D674A">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F44BF8">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561DB56">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0CA72005">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F90C8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1D5F85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A45B8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0ECC4B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EDB1D9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7290585">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B6E973C">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65E5CC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27F6807">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208A12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226ED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CF8A59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BCF17F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9458BB0">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B7A035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BE25DB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74A49C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6FB93CE">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39A053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540C8D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6D8489">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250CE9E">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6B62B9B1">
            <w:pPr>
              <w:keepNext w:val="0"/>
              <w:keepLines w:val="0"/>
              <w:widowControl/>
              <w:suppressLineNumbers w:val="0"/>
              <w:jc w:val="righ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1743.93</w:t>
            </w:r>
          </w:p>
        </w:tc>
        <w:tc>
          <w:tcPr>
            <w:tcW w:w="3411" w:type="dxa"/>
            <w:gridSpan w:val="2"/>
            <w:tcBorders>
              <w:top w:val="nil"/>
              <w:left w:val="nil"/>
              <w:bottom w:val="single" w:color="auto" w:sz="4" w:space="0"/>
              <w:right w:val="single" w:color="auto" w:sz="4" w:space="0"/>
            </w:tcBorders>
            <w:shd w:val="clear" w:color="auto" w:fill="auto"/>
            <w:noWrap/>
            <w:vAlign w:val="center"/>
          </w:tcPr>
          <w:p w14:paraId="5AC48E1C">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296AF8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33</w:t>
            </w:r>
          </w:p>
        </w:tc>
        <w:tc>
          <w:tcPr>
            <w:tcW w:w="1573" w:type="dxa"/>
            <w:tcBorders>
              <w:top w:val="nil"/>
              <w:left w:val="nil"/>
              <w:bottom w:val="single" w:color="auto" w:sz="4" w:space="0"/>
              <w:right w:val="single" w:color="auto" w:sz="4" w:space="0"/>
            </w:tcBorders>
            <w:shd w:val="clear" w:color="auto" w:fill="auto"/>
            <w:noWrap/>
            <w:vAlign w:val="center"/>
          </w:tcPr>
          <w:p w14:paraId="636CA8A1">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1394" w:type="dxa"/>
            <w:tcBorders>
              <w:top w:val="nil"/>
              <w:left w:val="nil"/>
              <w:bottom w:val="single" w:color="auto" w:sz="4" w:space="0"/>
              <w:right w:val="single" w:color="auto" w:sz="4" w:space="0"/>
            </w:tcBorders>
            <w:shd w:val="clear" w:color="auto" w:fill="auto"/>
            <w:noWrap/>
            <w:vAlign w:val="center"/>
          </w:tcPr>
          <w:p w14:paraId="3B96069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1394" w:type="dxa"/>
            <w:tcBorders>
              <w:top w:val="nil"/>
              <w:left w:val="nil"/>
              <w:bottom w:val="single" w:color="auto" w:sz="4" w:space="0"/>
              <w:right w:val="single" w:color="auto" w:sz="4" w:space="0"/>
            </w:tcBorders>
            <w:shd w:val="clear" w:color="auto" w:fill="auto"/>
            <w:noWrap/>
            <w:vAlign w:val="center"/>
          </w:tcPr>
          <w:p w14:paraId="3890BA4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177F51C">
            <w:pPr>
              <w:widowControl/>
              <w:jc w:val="right"/>
              <w:rPr>
                <w:rFonts w:ascii="宋体" w:hAnsi="宋体" w:eastAsia="宋体" w:cs="宋体"/>
                <w:kern w:val="0"/>
                <w:sz w:val="22"/>
              </w:rPr>
            </w:pPr>
            <w:r>
              <w:rPr>
                <w:rFonts w:hint="eastAsia" w:ascii="宋体" w:hAnsi="宋体" w:eastAsia="宋体" w:cs="宋体"/>
                <w:kern w:val="0"/>
                <w:sz w:val="22"/>
              </w:rPr>
              <w:t>　</w:t>
            </w:r>
          </w:p>
        </w:tc>
      </w:tr>
      <w:tr w14:paraId="685A526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0AAE6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3B57398">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5B9191E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E91C85">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8B0DA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34</w:t>
            </w:r>
          </w:p>
        </w:tc>
        <w:tc>
          <w:tcPr>
            <w:tcW w:w="1573" w:type="dxa"/>
            <w:tcBorders>
              <w:top w:val="nil"/>
              <w:left w:val="nil"/>
              <w:bottom w:val="single" w:color="auto" w:sz="4" w:space="0"/>
              <w:right w:val="single" w:color="auto" w:sz="4" w:space="0"/>
            </w:tcBorders>
            <w:shd w:val="clear" w:color="auto" w:fill="auto"/>
            <w:noWrap/>
            <w:vAlign w:val="center"/>
          </w:tcPr>
          <w:p w14:paraId="4CDD6D4C">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D90D612">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4F0026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BB9B37">
            <w:pPr>
              <w:widowControl/>
              <w:jc w:val="right"/>
              <w:rPr>
                <w:rFonts w:ascii="宋体" w:hAnsi="宋体" w:eastAsia="宋体" w:cs="宋体"/>
                <w:kern w:val="0"/>
                <w:sz w:val="22"/>
              </w:rPr>
            </w:pPr>
            <w:r>
              <w:rPr>
                <w:rFonts w:hint="eastAsia" w:ascii="宋体" w:hAnsi="宋体" w:eastAsia="宋体" w:cs="宋体"/>
                <w:kern w:val="0"/>
                <w:sz w:val="22"/>
              </w:rPr>
              <w:t>　</w:t>
            </w:r>
          </w:p>
        </w:tc>
      </w:tr>
      <w:tr w14:paraId="3069EDD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3B402C">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973EEC9">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1192181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77A771">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F00869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35</w:t>
            </w:r>
          </w:p>
        </w:tc>
        <w:tc>
          <w:tcPr>
            <w:tcW w:w="1573" w:type="dxa"/>
            <w:tcBorders>
              <w:top w:val="nil"/>
              <w:left w:val="nil"/>
              <w:bottom w:val="single" w:color="auto" w:sz="4" w:space="0"/>
              <w:right w:val="single" w:color="auto" w:sz="4" w:space="0"/>
            </w:tcBorders>
            <w:shd w:val="clear" w:color="auto" w:fill="auto"/>
            <w:noWrap/>
            <w:vAlign w:val="center"/>
          </w:tcPr>
          <w:p w14:paraId="3E3E03EB">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0D17D20">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995E0F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9B88CD8">
            <w:pPr>
              <w:widowControl/>
              <w:jc w:val="right"/>
              <w:rPr>
                <w:rFonts w:ascii="宋体" w:hAnsi="宋体" w:eastAsia="宋体" w:cs="宋体"/>
                <w:kern w:val="0"/>
                <w:sz w:val="22"/>
              </w:rPr>
            </w:pPr>
            <w:r>
              <w:rPr>
                <w:rFonts w:hint="eastAsia" w:ascii="宋体" w:hAnsi="宋体" w:eastAsia="宋体" w:cs="宋体"/>
                <w:kern w:val="0"/>
                <w:sz w:val="22"/>
              </w:rPr>
              <w:t>　</w:t>
            </w:r>
          </w:p>
        </w:tc>
      </w:tr>
      <w:tr w14:paraId="49C0CDC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DC4F9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E8E69AA">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F2DEFD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ADA333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57BCA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36</w:t>
            </w:r>
          </w:p>
        </w:tc>
        <w:tc>
          <w:tcPr>
            <w:tcW w:w="1573" w:type="dxa"/>
            <w:tcBorders>
              <w:top w:val="nil"/>
              <w:left w:val="nil"/>
              <w:bottom w:val="single" w:color="auto" w:sz="4" w:space="0"/>
              <w:right w:val="single" w:color="auto" w:sz="4" w:space="0"/>
            </w:tcBorders>
            <w:shd w:val="clear" w:color="auto" w:fill="auto"/>
            <w:noWrap/>
            <w:vAlign w:val="center"/>
          </w:tcPr>
          <w:p w14:paraId="24966B1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293E75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EF8F37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588FB08">
            <w:pPr>
              <w:widowControl/>
              <w:jc w:val="right"/>
              <w:rPr>
                <w:rFonts w:ascii="宋体" w:hAnsi="宋体" w:eastAsia="宋体" w:cs="宋体"/>
                <w:kern w:val="0"/>
                <w:sz w:val="22"/>
              </w:rPr>
            </w:pPr>
            <w:r>
              <w:rPr>
                <w:rFonts w:hint="eastAsia" w:ascii="宋体" w:hAnsi="宋体" w:eastAsia="宋体" w:cs="宋体"/>
                <w:kern w:val="0"/>
                <w:sz w:val="22"/>
              </w:rPr>
              <w:t>　</w:t>
            </w:r>
          </w:p>
        </w:tc>
      </w:tr>
      <w:tr w14:paraId="7E29149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F29B4B">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9F03087">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611B769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9AE156C">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2DBBF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37</w:t>
            </w:r>
          </w:p>
        </w:tc>
        <w:tc>
          <w:tcPr>
            <w:tcW w:w="1573" w:type="dxa"/>
            <w:tcBorders>
              <w:top w:val="nil"/>
              <w:left w:val="nil"/>
              <w:bottom w:val="single" w:color="auto" w:sz="4" w:space="0"/>
              <w:right w:val="single" w:color="auto" w:sz="4" w:space="0"/>
            </w:tcBorders>
            <w:shd w:val="clear" w:color="auto" w:fill="auto"/>
            <w:noWrap/>
            <w:vAlign w:val="center"/>
          </w:tcPr>
          <w:p w14:paraId="3CBA61B7">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E333EB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A80406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61D9B9">
            <w:pPr>
              <w:widowControl/>
              <w:jc w:val="right"/>
              <w:rPr>
                <w:rFonts w:ascii="宋体" w:hAnsi="宋体" w:eastAsia="宋体" w:cs="宋体"/>
                <w:kern w:val="0"/>
                <w:sz w:val="22"/>
              </w:rPr>
            </w:pPr>
            <w:r>
              <w:rPr>
                <w:rFonts w:hint="eastAsia" w:ascii="宋体" w:hAnsi="宋体" w:eastAsia="宋体" w:cs="宋体"/>
                <w:kern w:val="0"/>
                <w:sz w:val="22"/>
              </w:rPr>
              <w:t>　</w:t>
            </w:r>
          </w:p>
        </w:tc>
      </w:tr>
      <w:tr w14:paraId="3BB2994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3DCB02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749CD91">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A26406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EA79F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06AC8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38</w:t>
            </w:r>
          </w:p>
        </w:tc>
        <w:tc>
          <w:tcPr>
            <w:tcW w:w="1573" w:type="dxa"/>
            <w:tcBorders>
              <w:top w:val="nil"/>
              <w:left w:val="nil"/>
              <w:bottom w:val="single" w:color="auto" w:sz="4" w:space="0"/>
              <w:right w:val="single" w:color="auto" w:sz="4" w:space="0"/>
            </w:tcBorders>
            <w:shd w:val="clear" w:color="auto" w:fill="auto"/>
            <w:noWrap/>
            <w:vAlign w:val="center"/>
          </w:tcPr>
          <w:p w14:paraId="1CB0DF4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394" w:type="dxa"/>
            <w:tcBorders>
              <w:top w:val="nil"/>
              <w:left w:val="nil"/>
              <w:bottom w:val="single" w:color="auto" w:sz="4" w:space="0"/>
              <w:right w:val="single" w:color="auto" w:sz="4" w:space="0"/>
            </w:tcBorders>
            <w:shd w:val="clear" w:color="auto" w:fill="auto"/>
            <w:noWrap/>
            <w:vAlign w:val="center"/>
          </w:tcPr>
          <w:p w14:paraId="7D4E56F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18.71</w:t>
            </w:r>
          </w:p>
        </w:tc>
        <w:tc>
          <w:tcPr>
            <w:tcW w:w="1394" w:type="dxa"/>
            <w:tcBorders>
              <w:top w:val="nil"/>
              <w:left w:val="nil"/>
              <w:bottom w:val="single" w:color="auto" w:sz="4" w:space="0"/>
              <w:right w:val="single" w:color="auto" w:sz="4" w:space="0"/>
            </w:tcBorders>
            <w:shd w:val="clear" w:color="auto" w:fill="auto"/>
            <w:noWrap/>
            <w:vAlign w:val="center"/>
          </w:tcPr>
          <w:p w14:paraId="1EBF464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F91F34E">
            <w:pPr>
              <w:widowControl/>
              <w:jc w:val="right"/>
              <w:rPr>
                <w:rFonts w:ascii="宋体" w:hAnsi="宋体" w:eastAsia="宋体" w:cs="宋体"/>
                <w:kern w:val="0"/>
                <w:sz w:val="22"/>
              </w:rPr>
            </w:pPr>
            <w:r>
              <w:rPr>
                <w:rFonts w:hint="eastAsia" w:ascii="宋体" w:hAnsi="宋体" w:eastAsia="宋体" w:cs="宋体"/>
                <w:kern w:val="0"/>
                <w:sz w:val="22"/>
              </w:rPr>
              <w:t>　</w:t>
            </w:r>
          </w:p>
        </w:tc>
      </w:tr>
      <w:tr w14:paraId="46AD24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99866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2A2B1E0">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2EF2A2F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DC43A2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429B4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14:paraId="5D649D4B">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444E03E">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27C50C6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CF179BB">
            <w:pPr>
              <w:widowControl/>
              <w:jc w:val="right"/>
              <w:rPr>
                <w:rFonts w:ascii="宋体" w:hAnsi="宋体" w:eastAsia="宋体" w:cs="宋体"/>
                <w:kern w:val="0"/>
                <w:sz w:val="22"/>
              </w:rPr>
            </w:pPr>
            <w:r>
              <w:rPr>
                <w:rFonts w:hint="eastAsia" w:ascii="宋体" w:hAnsi="宋体" w:eastAsia="宋体" w:cs="宋体"/>
                <w:kern w:val="0"/>
                <w:sz w:val="22"/>
              </w:rPr>
              <w:t>　</w:t>
            </w:r>
          </w:p>
        </w:tc>
      </w:tr>
      <w:tr w14:paraId="5E3342E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32D9CD">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640189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078" w:type="dxa"/>
            <w:tcBorders>
              <w:top w:val="nil"/>
              <w:left w:val="nil"/>
              <w:bottom w:val="single" w:color="auto" w:sz="4" w:space="0"/>
              <w:right w:val="single" w:color="auto" w:sz="4" w:space="0"/>
            </w:tcBorders>
            <w:shd w:val="clear" w:color="auto" w:fill="auto"/>
            <w:noWrap/>
            <w:vAlign w:val="center"/>
          </w:tcPr>
          <w:p w14:paraId="30C66FAF">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9DD928F">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702A34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1509C8A3">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394" w:type="dxa"/>
            <w:tcBorders>
              <w:top w:val="nil"/>
              <w:left w:val="nil"/>
              <w:bottom w:val="single" w:color="auto" w:sz="4" w:space="0"/>
              <w:right w:val="single" w:color="auto" w:sz="4" w:space="0"/>
            </w:tcBorders>
            <w:shd w:val="clear" w:color="auto" w:fill="auto"/>
            <w:noWrap/>
            <w:vAlign w:val="center"/>
          </w:tcPr>
          <w:p w14:paraId="31CBF21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1394" w:type="dxa"/>
            <w:tcBorders>
              <w:top w:val="nil"/>
              <w:left w:val="nil"/>
              <w:bottom w:val="single" w:color="auto" w:sz="4" w:space="0"/>
              <w:right w:val="single" w:color="auto" w:sz="4" w:space="0"/>
            </w:tcBorders>
            <w:shd w:val="clear" w:color="auto" w:fill="auto"/>
            <w:noWrap/>
            <w:vAlign w:val="center"/>
          </w:tcPr>
          <w:p w14:paraId="3CF36C9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A241FED">
            <w:pPr>
              <w:widowControl/>
              <w:jc w:val="right"/>
              <w:rPr>
                <w:rFonts w:hint="eastAsia" w:ascii="宋体" w:hAnsi="宋体" w:eastAsia="宋体" w:cs="宋体"/>
                <w:kern w:val="0"/>
                <w:sz w:val="22"/>
              </w:rPr>
            </w:pPr>
          </w:p>
        </w:tc>
      </w:tr>
      <w:tr w14:paraId="33881B9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FFFCE0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2EDAE94">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9</w:t>
            </w:r>
          </w:p>
        </w:tc>
        <w:tc>
          <w:tcPr>
            <w:tcW w:w="1078" w:type="dxa"/>
            <w:tcBorders>
              <w:top w:val="nil"/>
              <w:left w:val="nil"/>
              <w:bottom w:val="single" w:color="auto" w:sz="4" w:space="0"/>
              <w:right w:val="single" w:color="auto" w:sz="4" w:space="0"/>
            </w:tcBorders>
            <w:shd w:val="clear" w:color="auto" w:fill="auto"/>
            <w:noWrap/>
            <w:vAlign w:val="center"/>
          </w:tcPr>
          <w:p w14:paraId="3080D65F">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7DBB966">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80986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1DC2DED6">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394" w:type="dxa"/>
            <w:tcBorders>
              <w:top w:val="nil"/>
              <w:left w:val="nil"/>
              <w:bottom w:val="single" w:color="auto" w:sz="4" w:space="0"/>
              <w:right w:val="single" w:color="auto" w:sz="4" w:space="0"/>
            </w:tcBorders>
            <w:shd w:val="clear" w:color="auto" w:fill="auto"/>
            <w:noWrap/>
            <w:vAlign w:val="center"/>
          </w:tcPr>
          <w:p w14:paraId="508FD21C">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1394" w:type="dxa"/>
            <w:tcBorders>
              <w:top w:val="nil"/>
              <w:left w:val="nil"/>
              <w:bottom w:val="single" w:color="auto" w:sz="4" w:space="0"/>
              <w:right w:val="single" w:color="auto" w:sz="4" w:space="0"/>
            </w:tcBorders>
            <w:shd w:val="clear" w:color="auto" w:fill="auto"/>
            <w:noWrap/>
            <w:vAlign w:val="center"/>
          </w:tcPr>
          <w:p w14:paraId="143FD07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D7B581F">
            <w:pPr>
              <w:widowControl/>
              <w:jc w:val="right"/>
              <w:rPr>
                <w:rFonts w:hint="eastAsia" w:ascii="宋体" w:hAnsi="宋体" w:eastAsia="宋体" w:cs="宋体"/>
                <w:kern w:val="0"/>
                <w:sz w:val="22"/>
              </w:rPr>
            </w:pPr>
          </w:p>
        </w:tc>
      </w:tr>
      <w:tr w14:paraId="32A4786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D1FBF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16F25F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078" w:type="dxa"/>
            <w:tcBorders>
              <w:top w:val="nil"/>
              <w:left w:val="nil"/>
              <w:bottom w:val="single" w:color="auto" w:sz="4" w:space="0"/>
              <w:right w:val="single" w:color="auto" w:sz="4" w:space="0"/>
            </w:tcBorders>
            <w:shd w:val="clear" w:color="auto" w:fill="auto"/>
            <w:noWrap/>
            <w:vAlign w:val="center"/>
          </w:tcPr>
          <w:p w14:paraId="62DF0DF3">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F51C40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A017D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14:paraId="1F7D2F92">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C608C8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2A2BC1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A1C99E6">
            <w:pPr>
              <w:widowControl/>
              <w:jc w:val="right"/>
              <w:rPr>
                <w:rFonts w:hint="eastAsia" w:ascii="宋体" w:hAnsi="宋体" w:eastAsia="宋体" w:cs="宋体"/>
                <w:kern w:val="0"/>
                <w:sz w:val="22"/>
              </w:rPr>
            </w:pPr>
          </w:p>
        </w:tc>
      </w:tr>
      <w:tr w14:paraId="101046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103D5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F05E34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078" w:type="dxa"/>
            <w:tcBorders>
              <w:top w:val="nil"/>
              <w:left w:val="nil"/>
              <w:bottom w:val="single" w:color="auto" w:sz="4" w:space="0"/>
              <w:right w:val="single" w:color="auto" w:sz="4" w:space="0"/>
            </w:tcBorders>
            <w:shd w:val="clear" w:color="auto" w:fill="auto"/>
            <w:noWrap/>
            <w:vAlign w:val="center"/>
          </w:tcPr>
          <w:p w14:paraId="6002996F">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A09FC2E">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DDE72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14:paraId="0CDB2614">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F87E87F">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6C8EFC9">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09692F">
            <w:pPr>
              <w:widowControl/>
              <w:jc w:val="right"/>
              <w:rPr>
                <w:rFonts w:hint="eastAsia" w:ascii="宋体" w:hAnsi="宋体" w:eastAsia="宋体" w:cs="宋体"/>
                <w:kern w:val="0"/>
                <w:sz w:val="22"/>
              </w:rPr>
            </w:pPr>
          </w:p>
        </w:tc>
      </w:tr>
      <w:tr w14:paraId="03991B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4708E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71BB49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078" w:type="dxa"/>
            <w:tcBorders>
              <w:top w:val="nil"/>
              <w:left w:val="nil"/>
              <w:bottom w:val="single" w:color="auto" w:sz="4" w:space="0"/>
              <w:right w:val="single" w:color="auto" w:sz="4" w:space="0"/>
            </w:tcBorders>
            <w:shd w:val="clear" w:color="auto" w:fill="auto"/>
            <w:noWrap/>
            <w:vAlign w:val="center"/>
          </w:tcPr>
          <w:p w14:paraId="498BF37D">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22E1EC7">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D7BCC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14:paraId="0C539FD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1710.36</w:t>
            </w:r>
          </w:p>
        </w:tc>
        <w:tc>
          <w:tcPr>
            <w:tcW w:w="1394" w:type="dxa"/>
            <w:tcBorders>
              <w:top w:val="nil"/>
              <w:left w:val="nil"/>
              <w:bottom w:val="single" w:color="auto" w:sz="4" w:space="0"/>
              <w:right w:val="single" w:color="auto" w:sz="4" w:space="0"/>
            </w:tcBorders>
            <w:shd w:val="clear" w:color="auto" w:fill="auto"/>
            <w:noWrap/>
            <w:vAlign w:val="center"/>
          </w:tcPr>
          <w:p w14:paraId="49C7262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1710.36</w:t>
            </w:r>
          </w:p>
        </w:tc>
        <w:tc>
          <w:tcPr>
            <w:tcW w:w="1394" w:type="dxa"/>
            <w:tcBorders>
              <w:top w:val="nil"/>
              <w:left w:val="nil"/>
              <w:bottom w:val="single" w:color="auto" w:sz="4" w:space="0"/>
              <w:right w:val="single" w:color="auto" w:sz="4" w:space="0"/>
            </w:tcBorders>
            <w:shd w:val="clear" w:color="auto" w:fill="auto"/>
            <w:noWrap/>
            <w:vAlign w:val="center"/>
          </w:tcPr>
          <w:p w14:paraId="1518B7DA">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B858EF6">
            <w:pPr>
              <w:widowControl/>
              <w:jc w:val="right"/>
              <w:rPr>
                <w:rFonts w:hint="eastAsia" w:ascii="宋体" w:hAnsi="宋体" w:eastAsia="宋体" w:cs="宋体"/>
                <w:kern w:val="0"/>
                <w:sz w:val="22"/>
              </w:rPr>
            </w:pPr>
          </w:p>
        </w:tc>
      </w:tr>
      <w:tr w14:paraId="18499DB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4645B8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E1865A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078" w:type="dxa"/>
            <w:tcBorders>
              <w:top w:val="nil"/>
              <w:left w:val="nil"/>
              <w:bottom w:val="single" w:color="auto" w:sz="4" w:space="0"/>
              <w:right w:val="single" w:color="auto" w:sz="4" w:space="0"/>
            </w:tcBorders>
            <w:shd w:val="clear" w:color="auto" w:fill="auto"/>
            <w:noWrap/>
            <w:vAlign w:val="center"/>
          </w:tcPr>
          <w:p w14:paraId="1E9EDAAD">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4F9E25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AFBD2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14:paraId="6808123F">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71853E8">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5DDB3A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725D075">
            <w:pPr>
              <w:widowControl/>
              <w:jc w:val="right"/>
              <w:rPr>
                <w:rFonts w:hint="eastAsia" w:ascii="宋体" w:hAnsi="宋体" w:eastAsia="宋体" w:cs="宋体"/>
                <w:kern w:val="0"/>
                <w:sz w:val="22"/>
              </w:rPr>
            </w:pPr>
          </w:p>
        </w:tc>
      </w:tr>
      <w:tr w14:paraId="0FF320C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DF55B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1CA080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078" w:type="dxa"/>
            <w:tcBorders>
              <w:top w:val="nil"/>
              <w:left w:val="nil"/>
              <w:bottom w:val="single" w:color="auto" w:sz="4" w:space="0"/>
              <w:right w:val="single" w:color="auto" w:sz="4" w:space="0"/>
            </w:tcBorders>
            <w:shd w:val="clear" w:color="auto" w:fill="auto"/>
            <w:noWrap/>
            <w:vAlign w:val="center"/>
          </w:tcPr>
          <w:p w14:paraId="11C0323E">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759F813">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97D8E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46</w:t>
            </w:r>
          </w:p>
        </w:tc>
        <w:tc>
          <w:tcPr>
            <w:tcW w:w="1573" w:type="dxa"/>
            <w:tcBorders>
              <w:top w:val="nil"/>
              <w:left w:val="nil"/>
              <w:bottom w:val="single" w:color="auto" w:sz="4" w:space="0"/>
              <w:right w:val="single" w:color="auto" w:sz="4" w:space="0"/>
            </w:tcBorders>
            <w:shd w:val="clear" w:color="auto" w:fill="auto"/>
            <w:noWrap/>
            <w:vAlign w:val="center"/>
          </w:tcPr>
          <w:p w14:paraId="17B27BD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2F426EED">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3D9CB8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E228D2">
            <w:pPr>
              <w:widowControl/>
              <w:jc w:val="right"/>
              <w:rPr>
                <w:rFonts w:hint="eastAsia" w:ascii="宋体" w:hAnsi="宋体" w:eastAsia="宋体" w:cs="宋体"/>
                <w:kern w:val="0"/>
                <w:sz w:val="22"/>
              </w:rPr>
            </w:pPr>
          </w:p>
        </w:tc>
      </w:tr>
      <w:tr w14:paraId="56AAEF5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26190E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B09B11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078" w:type="dxa"/>
            <w:tcBorders>
              <w:top w:val="nil"/>
              <w:left w:val="nil"/>
              <w:bottom w:val="single" w:color="auto" w:sz="4" w:space="0"/>
              <w:right w:val="single" w:color="auto" w:sz="4" w:space="0"/>
            </w:tcBorders>
            <w:shd w:val="clear" w:color="auto" w:fill="auto"/>
            <w:noWrap/>
            <w:vAlign w:val="center"/>
          </w:tcPr>
          <w:p w14:paraId="431D9D22">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34D71E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E6EDA0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47</w:t>
            </w:r>
          </w:p>
        </w:tc>
        <w:tc>
          <w:tcPr>
            <w:tcW w:w="1573" w:type="dxa"/>
            <w:tcBorders>
              <w:top w:val="nil"/>
              <w:left w:val="nil"/>
              <w:bottom w:val="single" w:color="auto" w:sz="4" w:space="0"/>
              <w:right w:val="single" w:color="auto" w:sz="4" w:space="0"/>
            </w:tcBorders>
            <w:shd w:val="clear" w:color="auto" w:fill="auto"/>
            <w:noWrap/>
            <w:vAlign w:val="center"/>
          </w:tcPr>
          <w:p w14:paraId="6C75D5AB">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CCF7D6D">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2ED008B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2F39131">
            <w:pPr>
              <w:widowControl/>
              <w:jc w:val="right"/>
              <w:rPr>
                <w:rFonts w:hint="eastAsia" w:ascii="宋体" w:hAnsi="宋体" w:eastAsia="宋体" w:cs="宋体"/>
                <w:kern w:val="0"/>
                <w:sz w:val="22"/>
              </w:rPr>
            </w:pPr>
          </w:p>
        </w:tc>
      </w:tr>
      <w:tr w14:paraId="38A1D0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913430">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DFBF55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078" w:type="dxa"/>
            <w:tcBorders>
              <w:top w:val="nil"/>
              <w:left w:val="nil"/>
              <w:bottom w:val="single" w:color="auto" w:sz="4" w:space="0"/>
              <w:right w:val="single" w:color="auto" w:sz="4" w:space="0"/>
            </w:tcBorders>
            <w:shd w:val="clear" w:color="auto" w:fill="auto"/>
            <w:noWrap/>
            <w:vAlign w:val="center"/>
          </w:tcPr>
          <w:p w14:paraId="4A9A22BA">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6F3C30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FD320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48</w:t>
            </w:r>
          </w:p>
        </w:tc>
        <w:tc>
          <w:tcPr>
            <w:tcW w:w="1573" w:type="dxa"/>
            <w:tcBorders>
              <w:top w:val="nil"/>
              <w:left w:val="nil"/>
              <w:bottom w:val="single" w:color="auto" w:sz="4" w:space="0"/>
              <w:right w:val="single" w:color="auto" w:sz="4" w:space="0"/>
            </w:tcBorders>
            <w:shd w:val="clear" w:color="auto" w:fill="auto"/>
            <w:noWrap/>
            <w:vAlign w:val="center"/>
          </w:tcPr>
          <w:p w14:paraId="3191DCF4">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8493CDA">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B70485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3DA4348">
            <w:pPr>
              <w:widowControl/>
              <w:jc w:val="right"/>
              <w:rPr>
                <w:rFonts w:hint="eastAsia" w:ascii="宋体" w:hAnsi="宋体" w:eastAsia="宋体" w:cs="宋体"/>
                <w:kern w:val="0"/>
                <w:sz w:val="22"/>
              </w:rPr>
            </w:pPr>
          </w:p>
        </w:tc>
      </w:tr>
      <w:tr w14:paraId="136FE84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7811E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4A6DB9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078" w:type="dxa"/>
            <w:tcBorders>
              <w:top w:val="nil"/>
              <w:left w:val="nil"/>
              <w:bottom w:val="single" w:color="auto" w:sz="4" w:space="0"/>
              <w:right w:val="single" w:color="auto" w:sz="4" w:space="0"/>
            </w:tcBorders>
            <w:shd w:val="clear" w:color="auto" w:fill="auto"/>
            <w:noWrap/>
            <w:vAlign w:val="center"/>
          </w:tcPr>
          <w:p w14:paraId="2D08F516">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58473D0">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95C94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49</w:t>
            </w:r>
          </w:p>
        </w:tc>
        <w:tc>
          <w:tcPr>
            <w:tcW w:w="1573" w:type="dxa"/>
            <w:tcBorders>
              <w:top w:val="nil"/>
              <w:left w:val="nil"/>
              <w:bottom w:val="single" w:color="auto" w:sz="4" w:space="0"/>
              <w:right w:val="single" w:color="auto" w:sz="4" w:space="0"/>
            </w:tcBorders>
            <w:shd w:val="clear" w:color="auto" w:fill="auto"/>
            <w:noWrap/>
            <w:vAlign w:val="center"/>
          </w:tcPr>
          <w:p w14:paraId="31FD5B07">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29292F46">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38F365D">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BBC4BB5">
            <w:pPr>
              <w:widowControl/>
              <w:jc w:val="right"/>
              <w:rPr>
                <w:rFonts w:hint="eastAsia" w:ascii="宋体" w:hAnsi="宋体" w:eastAsia="宋体" w:cs="宋体"/>
                <w:kern w:val="0"/>
                <w:sz w:val="22"/>
              </w:rPr>
            </w:pPr>
          </w:p>
        </w:tc>
      </w:tr>
      <w:tr w14:paraId="7335AE3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7541B1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191277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078" w:type="dxa"/>
            <w:tcBorders>
              <w:top w:val="nil"/>
              <w:left w:val="nil"/>
              <w:bottom w:val="single" w:color="auto" w:sz="4" w:space="0"/>
              <w:right w:val="single" w:color="auto" w:sz="4" w:space="0"/>
            </w:tcBorders>
            <w:shd w:val="clear" w:color="auto" w:fill="auto"/>
            <w:noWrap/>
            <w:vAlign w:val="center"/>
          </w:tcPr>
          <w:p w14:paraId="449DB384">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75C40F1">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CEEAD2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50</w:t>
            </w:r>
          </w:p>
        </w:tc>
        <w:tc>
          <w:tcPr>
            <w:tcW w:w="1573" w:type="dxa"/>
            <w:tcBorders>
              <w:top w:val="nil"/>
              <w:left w:val="nil"/>
              <w:bottom w:val="single" w:color="auto" w:sz="4" w:space="0"/>
              <w:right w:val="single" w:color="auto" w:sz="4" w:space="0"/>
            </w:tcBorders>
            <w:shd w:val="clear" w:color="auto" w:fill="auto"/>
            <w:noWrap/>
            <w:vAlign w:val="center"/>
          </w:tcPr>
          <w:p w14:paraId="2E355001">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B5DD64C">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083D08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2D5C424">
            <w:pPr>
              <w:widowControl/>
              <w:jc w:val="right"/>
              <w:rPr>
                <w:rFonts w:hint="eastAsia" w:ascii="宋体" w:hAnsi="宋体" w:eastAsia="宋体" w:cs="宋体"/>
                <w:kern w:val="0"/>
                <w:sz w:val="22"/>
              </w:rPr>
            </w:pPr>
          </w:p>
        </w:tc>
      </w:tr>
      <w:tr w14:paraId="1FDE95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DFBB574">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371A60A">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078" w:type="dxa"/>
            <w:tcBorders>
              <w:top w:val="nil"/>
              <w:left w:val="nil"/>
              <w:bottom w:val="single" w:color="auto" w:sz="4" w:space="0"/>
              <w:right w:val="single" w:color="auto" w:sz="4" w:space="0"/>
            </w:tcBorders>
            <w:shd w:val="clear" w:color="auto" w:fill="auto"/>
            <w:noWrap/>
            <w:vAlign w:val="center"/>
          </w:tcPr>
          <w:p w14:paraId="343E37AD">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7173C4B">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4D90E6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51</w:t>
            </w:r>
          </w:p>
        </w:tc>
        <w:tc>
          <w:tcPr>
            <w:tcW w:w="1573" w:type="dxa"/>
            <w:tcBorders>
              <w:top w:val="nil"/>
              <w:left w:val="nil"/>
              <w:bottom w:val="single" w:color="auto" w:sz="4" w:space="0"/>
              <w:right w:val="single" w:color="auto" w:sz="4" w:space="0"/>
            </w:tcBorders>
            <w:shd w:val="clear" w:color="auto" w:fill="auto"/>
            <w:noWrap/>
            <w:vAlign w:val="center"/>
          </w:tcPr>
          <w:p w14:paraId="4EAF489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33BD818">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0DDC5C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241A646">
            <w:pPr>
              <w:widowControl/>
              <w:jc w:val="right"/>
              <w:rPr>
                <w:rFonts w:hint="eastAsia" w:ascii="宋体" w:hAnsi="宋体" w:eastAsia="宋体" w:cs="宋体"/>
                <w:kern w:val="0"/>
                <w:sz w:val="22"/>
              </w:rPr>
            </w:pPr>
          </w:p>
        </w:tc>
      </w:tr>
      <w:tr w14:paraId="5466445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955B5B">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EDC61C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078" w:type="dxa"/>
            <w:tcBorders>
              <w:top w:val="nil"/>
              <w:left w:val="nil"/>
              <w:bottom w:val="single" w:color="auto" w:sz="4" w:space="0"/>
              <w:right w:val="single" w:color="auto" w:sz="4" w:space="0"/>
            </w:tcBorders>
            <w:shd w:val="clear" w:color="auto" w:fill="auto"/>
            <w:noWrap/>
            <w:vAlign w:val="center"/>
          </w:tcPr>
          <w:p w14:paraId="7D7D3B7F">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158E3A5">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6978C3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52</w:t>
            </w:r>
          </w:p>
        </w:tc>
        <w:tc>
          <w:tcPr>
            <w:tcW w:w="1573" w:type="dxa"/>
            <w:tcBorders>
              <w:top w:val="nil"/>
              <w:left w:val="nil"/>
              <w:bottom w:val="single" w:color="auto" w:sz="4" w:space="0"/>
              <w:right w:val="single" w:color="auto" w:sz="4" w:space="0"/>
            </w:tcBorders>
            <w:shd w:val="clear" w:color="auto" w:fill="auto"/>
            <w:noWrap/>
            <w:vAlign w:val="center"/>
          </w:tcPr>
          <w:p w14:paraId="6610B5C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B403487">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4AC8CC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76F71D3">
            <w:pPr>
              <w:widowControl/>
              <w:jc w:val="right"/>
              <w:rPr>
                <w:rFonts w:hint="eastAsia" w:ascii="宋体" w:hAnsi="宋体" w:eastAsia="宋体" w:cs="宋体"/>
                <w:kern w:val="0"/>
                <w:sz w:val="22"/>
              </w:rPr>
            </w:pPr>
          </w:p>
        </w:tc>
      </w:tr>
      <w:tr w14:paraId="70D0AA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9F14A7">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300A1FA">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078" w:type="dxa"/>
            <w:tcBorders>
              <w:top w:val="nil"/>
              <w:left w:val="nil"/>
              <w:bottom w:val="single" w:color="auto" w:sz="4" w:space="0"/>
              <w:right w:val="single" w:color="auto" w:sz="4" w:space="0"/>
            </w:tcBorders>
            <w:shd w:val="clear" w:color="auto" w:fill="auto"/>
            <w:noWrap/>
            <w:vAlign w:val="center"/>
          </w:tcPr>
          <w:p w14:paraId="4A253B48">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FE394B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83BBE7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53</w:t>
            </w:r>
          </w:p>
        </w:tc>
        <w:tc>
          <w:tcPr>
            <w:tcW w:w="1573" w:type="dxa"/>
            <w:tcBorders>
              <w:top w:val="nil"/>
              <w:left w:val="nil"/>
              <w:bottom w:val="single" w:color="auto" w:sz="4" w:space="0"/>
              <w:right w:val="single" w:color="auto" w:sz="4" w:space="0"/>
            </w:tcBorders>
            <w:shd w:val="clear" w:color="auto" w:fill="auto"/>
            <w:noWrap/>
            <w:vAlign w:val="center"/>
          </w:tcPr>
          <w:p w14:paraId="327A5D52">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24E99804">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7A74A52">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FEEB705">
            <w:pPr>
              <w:widowControl/>
              <w:jc w:val="right"/>
              <w:rPr>
                <w:rFonts w:hint="eastAsia" w:ascii="宋体" w:hAnsi="宋体" w:eastAsia="宋体" w:cs="宋体"/>
                <w:kern w:val="0"/>
                <w:sz w:val="22"/>
              </w:rPr>
            </w:pPr>
          </w:p>
        </w:tc>
      </w:tr>
      <w:tr w14:paraId="0DFBE2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ED6294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9BC645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078" w:type="dxa"/>
            <w:tcBorders>
              <w:top w:val="nil"/>
              <w:left w:val="nil"/>
              <w:bottom w:val="single" w:color="auto" w:sz="4" w:space="0"/>
              <w:right w:val="single" w:color="auto" w:sz="4" w:space="0"/>
            </w:tcBorders>
            <w:shd w:val="clear" w:color="auto" w:fill="auto"/>
            <w:noWrap/>
            <w:vAlign w:val="center"/>
          </w:tcPr>
          <w:p w14:paraId="39D9CCDE">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CCCC5E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85C3B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54</w:t>
            </w:r>
          </w:p>
        </w:tc>
        <w:tc>
          <w:tcPr>
            <w:tcW w:w="1573" w:type="dxa"/>
            <w:tcBorders>
              <w:top w:val="nil"/>
              <w:left w:val="nil"/>
              <w:bottom w:val="single" w:color="auto" w:sz="4" w:space="0"/>
              <w:right w:val="single" w:color="auto" w:sz="4" w:space="0"/>
            </w:tcBorders>
            <w:shd w:val="clear" w:color="auto" w:fill="auto"/>
            <w:noWrap/>
            <w:vAlign w:val="center"/>
          </w:tcPr>
          <w:p w14:paraId="604F075C">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B51548A">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A00FD08">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012C345">
            <w:pPr>
              <w:widowControl/>
              <w:jc w:val="right"/>
              <w:rPr>
                <w:rFonts w:hint="eastAsia" w:ascii="宋体" w:hAnsi="宋体" w:eastAsia="宋体" w:cs="宋体"/>
                <w:kern w:val="0"/>
                <w:sz w:val="22"/>
              </w:rPr>
            </w:pPr>
          </w:p>
        </w:tc>
      </w:tr>
      <w:tr w14:paraId="5EDE509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60FA8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8CE8EB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23</w:t>
            </w:r>
          </w:p>
        </w:tc>
        <w:tc>
          <w:tcPr>
            <w:tcW w:w="1078" w:type="dxa"/>
            <w:tcBorders>
              <w:top w:val="nil"/>
              <w:left w:val="nil"/>
              <w:bottom w:val="single" w:color="auto" w:sz="4" w:space="0"/>
              <w:right w:val="single" w:color="auto" w:sz="4" w:space="0"/>
            </w:tcBorders>
            <w:shd w:val="clear" w:color="auto" w:fill="auto"/>
            <w:noWrap/>
            <w:vAlign w:val="center"/>
          </w:tcPr>
          <w:p w14:paraId="25D41EAA">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B07DD5F">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0DE7F8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55</w:t>
            </w:r>
          </w:p>
        </w:tc>
        <w:tc>
          <w:tcPr>
            <w:tcW w:w="1573" w:type="dxa"/>
            <w:tcBorders>
              <w:top w:val="nil"/>
              <w:left w:val="nil"/>
              <w:bottom w:val="single" w:color="auto" w:sz="4" w:space="0"/>
              <w:right w:val="single" w:color="auto" w:sz="4" w:space="0"/>
            </w:tcBorders>
            <w:shd w:val="clear" w:color="auto" w:fill="auto"/>
            <w:noWrap/>
            <w:vAlign w:val="center"/>
          </w:tcPr>
          <w:p w14:paraId="4DF4DA59">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D34A213">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E62ADD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01355BF">
            <w:pPr>
              <w:widowControl/>
              <w:jc w:val="right"/>
              <w:rPr>
                <w:rFonts w:hint="eastAsia" w:ascii="宋体" w:hAnsi="宋体" w:eastAsia="宋体" w:cs="宋体"/>
                <w:kern w:val="0"/>
                <w:sz w:val="22"/>
              </w:rPr>
            </w:pPr>
          </w:p>
        </w:tc>
      </w:tr>
      <w:tr w14:paraId="1CD9CD6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1C2F4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E8B8A5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24</w:t>
            </w:r>
          </w:p>
        </w:tc>
        <w:tc>
          <w:tcPr>
            <w:tcW w:w="1078" w:type="dxa"/>
            <w:tcBorders>
              <w:top w:val="nil"/>
              <w:left w:val="nil"/>
              <w:bottom w:val="single" w:color="auto" w:sz="4" w:space="0"/>
              <w:right w:val="single" w:color="auto" w:sz="4" w:space="0"/>
            </w:tcBorders>
            <w:shd w:val="clear" w:color="auto" w:fill="auto"/>
            <w:noWrap/>
            <w:vAlign w:val="center"/>
          </w:tcPr>
          <w:p w14:paraId="0EE91D97">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09B32D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BA38C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56</w:t>
            </w:r>
          </w:p>
        </w:tc>
        <w:tc>
          <w:tcPr>
            <w:tcW w:w="1573" w:type="dxa"/>
            <w:tcBorders>
              <w:top w:val="nil"/>
              <w:left w:val="nil"/>
              <w:bottom w:val="single" w:color="auto" w:sz="4" w:space="0"/>
              <w:right w:val="single" w:color="auto" w:sz="4" w:space="0"/>
            </w:tcBorders>
            <w:shd w:val="clear" w:color="auto" w:fill="auto"/>
            <w:noWrap/>
            <w:vAlign w:val="center"/>
          </w:tcPr>
          <w:p w14:paraId="0E77491E">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713B7C2">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58260C3">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73DFFD4">
            <w:pPr>
              <w:widowControl/>
              <w:jc w:val="right"/>
              <w:rPr>
                <w:rFonts w:hint="eastAsia" w:ascii="宋体" w:hAnsi="宋体" w:eastAsia="宋体" w:cs="宋体"/>
                <w:kern w:val="0"/>
                <w:sz w:val="22"/>
              </w:rPr>
            </w:pPr>
          </w:p>
        </w:tc>
      </w:tr>
      <w:tr w14:paraId="3A715F4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8356B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81714A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25</w:t>
            </w:r>
          </w:p>
        </w:tc>
        <w:tc>
          <w:tcPr>
            <w:tcW w:w="1078" w:type="dxa"/>
            <w:tcBorders>
              <w:top w:val="nil"/>
              <w:left w:val="nil"/>
              <w:bottom w:val="single" w:color="auto" w:sz="4" w:space="0"/>
              <w:right w:val="single" w:color="auto" w:sz="4" w:space="0"/>
            </w:tcBorders>
            <w:shd w:val="clear" w:color="auto" w:fill="auto"/>
            <w:noWrap/>
            <w:vAlign w:val="center"/>
          </w:tcPr>
          <w:p w14:paraId="37F3F017">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91144A9">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6B71E3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57</w:t>
            </w:r>
          </w:p>
        </w:tc>
        <w:tc>
          <w:tcPr>
            <w:tcW w:w="1573" w:type="dxa"/>
            <w:tcBorders>
              <w:top w:val="nil"/>
              <w:left w:val="nil"/>
              <w:bottom w:val="single" w:color="auto" w:sz="4" w:space="0"/>
              <w:right w:val="single" w:color="auto" w:sz="4" w:space="0"/>
            </w:tcBorders>
            <w:shd w:val="clear" w:color="auto" w:fill="auto"/>
            <w:noWrap/>
            <w:vAlign w:val="center"/>
          </w:tcPr>
          <w:p w14:paraId="52D8687E">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671D9F9">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42D7BCB">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6B11311">
            <w:pPr>
              <w:widowControl/>
              <w:jc w:val="right"/>
              <w:rPr>
                <w:rFonts w:hint="eastAsia" w:ascii="宋体" w:hAnsi="宋体" w:eastAsia="宋体" w:cs="宋体"/>
                <w:kern w:val="0"/>
                <w:sz w:val="22"/>
              </w:rPr>
            </w:pPr>
          </w:p>
        </w:tc>
      </w:tr>
      <w:tr w14:paraId="2C34E74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D71C0E">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FE2300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w:t>
            </w:r>
          </w:p>
        </w:tc>
        <w:tc>
          <w:tcPr>
            <w:tcW w:w="1078" w:type="dxa"/>
            <w:tcBorders>
              <w:top w:val="nil"/>
              <w:left w:val="nil"/>
              <w:bottom w:val="single" w:color="auto" w:sz="4" w:space="0"/>
              <w:right w:val="single" w:color="auto" w:sz="4" w:space="0"/>
            </w:tcBorders>
            <w:shd w:val="clear" w:color="auto" w:fill="auto"/>
            <w:noWrap/>
            <w:vAlign w:val="center"/>
          </w:tcPr>
          <w:p w14:paraId="3966D324">
            <w:pPr>
              <w:widowControl/>
              <w:jc w:val="righ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F687124">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A4C957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58</w:t>
            </w:r>
          </w:p>
        </w:tc>
        <w:tc>
          <w:tcPr>
            <w:tcW w:w="1573" w:type="dxa"/>
            <w:tcBorders>
              <w:top w:val="nil"/>
              <w:left w:val="nil"/>
              <w:bottom w:val="single" w:color="auto" w:sz="4" w:space="0"/>
              <w:right w:val="single" w:color="auto" w:sz="4" w:space="0"/>
            </w:tcBorders>
            <w:shd w:val="clear" w:color="auto" w:fill="auto"/>
            <w:noWrap/>
            <w:vAlign w:val="center"/>
          </w:tcPr>
          <w:p w14:paraId="6937B2A9">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C6A4676">
            <w:pPr>
              <w:jc w:val="center"/>
              <w:rPr>
                <w:rFonts w:hint="eastAsia" w:ascii="宋体" w:hAnsi="宋体" w:eastAsia="宋体" w:cs="宋体"/>
                <w:i w:val="0"/>
                <w:color w:val="000000"/>
                <w:kern w:val="2"/>
                <w:sz w:val="22"/>
                <w:szCs w:val="22"/>
                <w:u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C7467A7">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04FA59">
            <w:pPr>
              <w:widowControl/>
              <w:jc w:val="right"/>
              <w:rPr>
                <w:rFonts w:hint="eastAsia" w:ascii="宋体" w:hAnsi="宋体" w:eastAsia="宋体" w:cs="宋体"/>
                <w:kern w:val="0"/>
                <w:sz w:val="22"/>
              </w:rPr>
            </w:pPr>
          </w:p>
        </w:tc>
      </w:tr>
      <w:tr w14:paraId="11AD2B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8F7FD2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F72106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27</w:t>
            </w:r>
          </w:p>
        </w:tc>
        <w:tc>
          <w:tcPr>
            <w:tcW w:w="1078" w:type="dxa"/>
            <w:tcBorders>
              <w:top w:val="nil"/>
              <w:left w:val="nil"/>
              <w:bottom w:val="single" w:color="auto" w:sz="4" w:space="0"/>
              <w:right w:val="single" w:color="auto" w:sz="4" w:space="0"/>
            </w:tcBorders>
            <w:shd w:val="clear" w:color="auto" w:fill="auto"/>
            <w:noWrap/>
            <w:vAlign w:val="center"/>
          </w:tcPr>
          <w:p w14:paraId="463A62FF">
            <w:pPr>
              <w:widowControl/>
              <w:jc w:val="right"/>
              <w:rPr>
                <w:rFonts w:ascii="宋体" w:hAnsi="宋体" w:eastAsia="宋体" w:cs="宋体"/>
                <w:kern w:val="0"/>
                <w:sz w:val="22"/>
              </w:rPr>
            </w:pPr>
            <w:r>
              <w:rPr>
                <w:rFonts w:hint="eastAsia" w:ascii="宋体" w:hAnsi="宋体" w:eastAsia="宋体" w:cs="宋体"/>
                <w:i w:val="0"/>
                <w:color w:val="000000"/>
                <w:kern w:val="2"/>
                <w:sz w:val="22"/>
                <w:szCs w:val="22"/>
                <w:u w:val="none"/>
                <w:lang w:val="en-US" w:eastAsia="zh-CN" w:bidi="ar-SA"/>
              </w:rPr>
              <w:t>1743.93</w:t>
            </w:r>
          </w:p>
        </w:tc>
        <w:tc>
          <w:tcPr>
            <w:tcW w:w="3411" w:type="dxa"/>
            <w:gridSpan w:val="2"/>
            <w:tcBorders>
              <w:top w:val="nil"/>
              <w:left w:val="nil"/>
              <w:bottom w:val="single" w:color="auto" w:sz="4" w:space="0"/>
              <w:right w:val="single" w:color="auto" w:sz="4" w:space="0"/>
            </w:tcBorders>
            <w:shd w:val="clear" w:color="auto" w:fill="auto"/>
            <w:noWrap/>
            <w:vAlign w:val="center"/>
          </w:tcPr>
          <w:p w14:paraId="643D7713">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809B09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59</w:t>
            </w:r>
          </w:p>
        </w:tc>
        <w:tc>
          <w:tcPr>
            <w:tcW w:w="1573" w:type="dxa"/>
            <w:tcBorders>
              <w:top w:val="nil"/>
              <w:left w:val="nil"/>
              <w:bottom w:val="single" w:color="auto" w:sz="4" w:space="0"/>
              <w:right w:val="single" w:color="auto" w:sz="4" w:space="0"/>
            </w:tcBorders>
            <w:shd w:val="clear" w:color="auto" w:fill="auto"/>
            <w:noWrap/>
            <w:vAlign w:val="center"/>
          </w:tcPr>
          <w:p w14:paraId="4D1D26A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1743.93</w:t>
            </w:r>
          </w:p>
        </w:tc>
        <w:tc>
          <w:tcPr>
            <w:tcW w:w="1394" w:type="dxa"/>
            <w:tcBorders>
              <w:top w:val="nil"/>
              <w:left w:val="nil"/>
              <w:bottom w:val="single" w:color="auto" w:sz="4" w:space="0"/>
              <w:right w:val="single" w:color="auto" w:sz="4" w:space="0"/>
            </w:tcBorders>
            <w:shd w:val="clear" w:color="auto" w:fill="auto"/>
            <w:noWrap/>
            <w:vAlign w:val="center"/>
          </w:tcPr>
          <w:p w14:paraId="035FDA3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1743.93</w:t>
            </w:r>
          </w:p>
        </w:tc>
        <w:tc>
          <w:tcPr>
            <w:tcW w:w="1394" w:type="dxa"/>
            <w:tcBorders>
              <w:top w:val="nil"/>
              <w:left w:val="nil"/>
              <w:bottom w:val="single" w:color="auto" w:sz="4" w:space="0"/>
              <w:right w:val="single" w:color="auto" w:sz="4" w:space="0"/>
            </w:tcBorders>
            <w:shd w:val="clear" w:color="auto" w:fill="auto"/>
            <w:noWrap/>
            <w:vAlign w:val="center"/>
          </w:tcPr>
          <w:p w14:paraId="74BEF0E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5F93E6">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5F3E39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BA105F">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5F15C6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28</w:t>
            </w:r>
          </w:p>
        </w:tc>
        <w:tc>
          <w:tcPr>
            <w:tcW w:w="1078" w:type="dxa"/>
            <w:tcBorders>
              <w:top w:val="nil"/>
              <w:left w:val="nil"/>
              <w:bottom w:val="single" w:color="auto" w:sz="4" w:space="0"/>
              <w:right w:val="single" w:color="auto" w:sz="4" w:space="0"/>
            </w:tcBorders>
            <w:shd w:val="clear" w:color="auto" w:fill="auto"/>
            <w:noWrap/>
            <w:vAlign w:val="center"/>
          </w:tcPr>
          <w:p w14:paraId="78E5752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761304">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3464954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60</w:t>
            </w:r>
          </w:p>
        </w:tc>
        <w:tc>
          <w:tcPr>
            <w:tcW w:w="1573" w:type="dxa"/>
            <w:tcBorders>
              <w:top w:val="nil"/>
              <w:left w:val="nil"/>
              <w:bottom w:val="single" w:color="auto" w:sz="4" w:space="0"/>
              <w:right w:val="single" w:color="auto" w:sz="4" w:space="0"/>
            </w:tcBorders>
            <w:shd w:val="clear" w:color="auto" w:fill="auto"/>
            <w:noWrap/>
            <w:vAlign w:val="center"/>
          </w:tcPr>
          <w:p w14:paraId="27D52E4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0122B4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07A216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A44B3D">
            <w:pPr>
              <w:widowControl/>
              <w:jc w:val="left"/>
              <w:rPr>
                <w:rFonts w:ascii="宋体" w:hAnsi="宋体" w:eastAsia="宋体" w:cs="宋体"/>
                <w:kern w:val="0"/>
                <w:sz w:val="22"/>
              </w:rPr>
            </w:pPr>
            <w:r>
              <w:rPr>
                <w:rFonts w:hint="eastAsia" w:ascii="宋体" w:hAnsi="宋体" w:eastAsia="宋体" w:cs="宋体"/>
                <w:kern w:val="0"/>
                <w:sz w:val="22"/>
              </w:rPr>
              <w:t>　</w:t>
            </w:r>
          </w:p>
        </w:tc>
      </w:tr>
      <w:tr w14:paraId="0815B3A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EB55536">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78DD22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29</w:t>
            </w:r>
          </w:p>
        </w:tc>
        <w:tc>
          <w:tcPr>
            <w:tcW w:w="1078" w:type="dxa"/>
            <w:tcBorders>
              <w:top w:val="nil"/>
              <w:left w:val="nil"/>
              <w:bottom w:val="single" w:color="auto" w:sz="4" w:space="0"/>
              <w:right w:val="single" w:color="auto" w:sz="4" w:space="0"/>
            </w:tcBorders>
            <w:shd w:val="clear" w:color="auto" w:fill="auto"/>
            <w:noWrap/>
            <w:vAlign w:val="center"/>
          </w:tcPr>
          <w:p w14:paraId="6607F9C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4D8663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D3503D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61</w:t>
            </w:r>
          </w:p>
        </w:tc>
        <w:tc>
          <w:tcPr>
            <w:tcW w:w="1573" w:type="dxa"/>
            <w:tcBorders>
              <w:top w:val="nil"/>
              <w:left w:val="nil"/>
              <w:bottom w:val="single" w:color="auto" w:sz="4" w:space="0"/>
              <w:right w:val="single" w:color="auto" w:sz="4" w:space="0"/>
            </w:tcBorders>
            <w:shd w:val="clear" w:color="auto" w:fill="auto"/>
            <w:noWrap/>
            <w:vAlign w:val="center"/>
          </w:tcPr>
          <w:p w14:paraId="457878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1092D9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60465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152B21">
            <w:pPr>
              <w:widowControl/>
              <w:jc w:val="left"/>
              <w:rPr>
                <w:rFonts w:ascii="宋体" w:hAnsi="宋体" w:eastAsia="宋体" w:cs="宋体"/>
                <w:kern w:val="0"/>
                <w:sz w:val="22"/>
              </w:rPr>
            </w:pPr>
            <w:r>
              <w:rPr>
                <w:rFonts w:hint="eastAsia" w:ascii="宋体" w:hAnsi="宋体" w:eastAsia="宋体" w:cs="宋体"/>
                <w:kern w:val="0"/>
                <w:sz w:val="22"/>
              </w:rPr>
              <w:t>　</w:t>
            </w:r>
          </w:p>
        </w:tc>
      </w:tr>
      <w:tr w14:paraId="5346F0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F74D78F">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6D1BC1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30</w:t>
            </w:r>
          </w:p>
        </w:tc>
        <w:tc>
          <w:tcPr>
            <w:tcW w:w="1078" w:type="dxa"/>
            <w:tcBorders>
              <w:top w:val="nil"/>
              <w:left w:val="nil"/>
              <w:bottom w:val="single" w:color="auto" w:sz="4" w:space="0"/>
              <w:right w:val="single" w:color="auto" w:sz="4" w:space="0"/>
            </w:tcBorders>
            <w:shd w:val="clear" w:color="auto" w:fill="auto"/>
            <w:noWrap/>
            <w:vAlign w:val="center"/>
          </w:tcPr>
          <w:p w14:paraId="1AC8667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C953DB9">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5207C9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62</w:t>
            </w:r>
          </w:p>
        </w:tc>
        <w:tc>
          <w:tcPr>
            <w:tcW w:w="1573" w:type="dxa"/>
            <w:tcBorders>
              <w:top w:val="nil"/>
              <w:left w:val="nil"/>
              <w:bottom w:val="single" w:color="auto" w:sz="4" w:space="0"/>
              <w:right w:val="single" w:color="auto" w:sz="4" w:space="0"/>
            </w:tcBorders>
            <w:shd w:val="clear" w:color="auto" w:fill="auto"/>
            <w:noWrap/>
            <w:vAlign w:val="center"/>
          </w:tcPr>
          <w:p w14:paraId="218671A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31978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C57CEB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931ABF7">
            <w:pPr>
              <w:widowControl/>
              <w:jc w:val="left"/>
              <w:rPr>
                <w:rFonts w:ascii="宋体" w:hAnsi="宋体" w:eastAsia="宋体" w:cs="宋体"/>
                <w:kern w:val="0"/>
                <w:sz w:val="22"/>
              </w:rPr>
            </w:pPr>
            <w:r>
              <w:rPr>
                <w:rFonts w:hint="eastAsia" w:ascii="宋体" w:hAnsi="宋体" w:eastAsia="宋体" w:cs="宋体"/>
                <w:kern w:val="0"/>
                <w:sz w:val="22"/>
              </w:rPr>
              <w:t>　</w:t>
            </w:r>
          </w:p>
        </w:tc>
      </w:tr>
      <w:tr w14:paraId="32E76F1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2CC7C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2C7D7D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31</w:t>
            </w:r>
          </w:p>
        </w:tc>
        <w:tc>
          <w:tcPr>
            <w:tcW w:w="1078" w:type="dxa"/>
            <w:tcBorders>
              <w:top w:val="nil"/>
              <w:left w:val="nil"/>
              <w:bottom w:val="single" w:color="auto" w:sz="4" w:space="0"/>
              <w:right w:val="single" w:color="auto" w:sz="4" w:space="0"/>
            </w:tcBorders>
            <w:shd w:val="clear" w:color="auto" w:fill="auto"/>
            <w:noWrap/>
            <w:vAlign w:val="center"/>
          </w:tcPr>
          <w:p w14:paraId="41ED465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6B4ED2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9FA294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63</w:t>
            </w:r>
          </w:p>
        </w:tc>
        <w:tc>
          <w:tcPr>
            <w:tcW w:w="1573" w:type="dxa"/>
            <w:tcBorders>
              <w:top w:val="nil"/>
              <w:left w:val="nil"/>
              <w:bottom w:val="single" w:color="auto" w:sz="4" w:space="0"/>
              <w:right w:val="single" w:color="auto" w:sz="4" w:space="0"/>
            </w:tcBorders>
            <w:shd w:val="clear" w:color="auto" w:fill="auto"/>
            <w:noWrap/>
            <w:vAlign w:val="center"/>
          </w:tcPr>
          <w:p w14:paraId="285BFFD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4BDF14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7BD5BD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23C86D">
            <w:pPr>
              <w:widowControl/>
              <w:jc w:val="left"/>
              <w:rPr>
                <w:rFonts w:ascii="宋体" w:hAnsi="宋体" w:eastAsia="宋体" w:cs="宋体"/>
                <w:kern w:val="0"/>
                <w:sz w:val="22"/>
              </w:rPr>
            </w:pPr>
            <w:r>
              <w:rPr>
                <w:rFonts w:hint="eastAsia" w:ascii="宋体" w:hAnsi="宋体" w:eastAsia="宋体" w:cs="宋体"/>
                <w:kern w:val="0"/>
                <w:sz w:val="22"/>
              </w:rPr>
              <w:t>　</w:t>
            </w:r>
          </w:p>
        </w:tc>
      </w:tr>
      <w:tr w14:paraId="70164B9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7A44B89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4163800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32</w:t>
            </w:r>
          </w:p>
        </w:tc>
        <w:tc>
          <w:tcPr>
            <w:tcW w:w="1078" w:type="dxa"/>
            <w:tcBorders>
              <w:top w:val="nil"/>
              <w:left w:val="nil"/>
              <w:bottom w:val="single" w:color="auto" w:sz="4" w:space="0"/>
              <w:right w:val="single" w:color="auto" w:sz="4" w:space="0"/>
            </w:tcBorders>
            <w:shd w:val="clear" w:color="auto" w:fill="auto"/>
            <w:noWrap/>
            <w:vAlign w:val="center"/>
          </w:tcPr>
          <w:p w14:paraId="333C4058">
            <w:pPr>
              <w:widowControl/>
              <w:jc w:val="right"/>
              <w:rPr>
                <w:rFonts w:ascii="宋体" w:hAnsi="宋体" w:eastAsia="宋体" w:cs="宋体"/>
                <w:kern w:val="0"/>
                <w:sz w:val="22"/>
              </w:rPr>
            </w:pPr>
            <w:r>
              <w:rPr>
                <w:rFonts w:hint="eastAsia" w:ascii="宋体" w:hAnsi="宋体" w:eastAsia="宋体" w:cs="宋体"/>
                <w:kern w:val="0"/>
                <w:sz w:val="22"/>
              </w:rPr>
              <w:t>1743.93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FA2D93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6D1653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64</w:t>
            </w:r>
          </w:p>
        </w:tc>
        <w:tc>
          <w:tcPr>
            <w:tcW w:w="1573" w:type="dxa"/>
            <w:tcBorders>
              <w:top w:val="nil"/>
              <w:left w:val="nil"/>
              <w:bottom w:val="single" w:color="auto" w:sz="4" w:space="0"/>
              <w:right w:val="single" w:color="auto" w:sz="4" w:space="0"/>
            </w:tcBorders>
            <w:shd w:val="clear" w:color="000000" w:fill="FFFFFF"/>
            <w:noWrap/>
            <w:vAlign w:val="center"/>
          </w:tcPr>
          <w:p w14:paraId="00E2289F">
            <w:pPr>
              <w:widowControl/>
              <w:jc w:val="center"/>
              <w:rPr>
                <w:rFonts w:ascii="宋体" w:hAnsi="宋体" w:eastAsia="宋体" w:cs="宋体"/>
                <w:kern w:val="0"/>
                <w:sz w:val="22"/>
              </w:rPr>
            </w:pPr>
            <w:r>
              <w:rPr>
                <w:rFonts w:hint="eastAsia" w:ascii="宋体" w:hAnsi="宋体" w:eastAsia="宋体" w:cs="宋体"/>
                <w:kern w:val="0"/>
                <w:sz w:val="22"/>
              </w:rPr>
              <w:t>1743.93　</w:t>
            </w:r>
          </w:p>
        </w:tc>
        <w:tc>
          <w:tcPr>
            <w:tcW w:w="1394" w:type="dxa"/>
            <w:tcBorders>
              <w:top w:val="nil"/>
              <w:left w:val="nil"/>
              <w:bottom w:val="single" w:color="auto" w:sz="4" w:space="0"/>
              <w:right w:val="single" w:color="auto" w:sz="4" w:space="0"/>
            </w:tcBorders>
            <w:shd w:val="clear" w:color="000000" w:fill="FFFFFF"/>
            <w:noWrap/>
            <w:vAlign w:val="center"/>
          </w:tcPr>
          <w:p w14:paraId="59DCD7AC">
            <w:pPr>
              <w:widowControl/>
              <w:jc w:val="center"/>
              <w:rPr>
                <w:rFonts w:ascii="宋体" w:hAnsi="宋体" w:eastAsia="宋体" w:cs="宋体"/>
                <w:kern w:val="0"/>
                <w:sz w:val="22"/>
              </w:rPr>
            </w:pPr>
            <w:r>
              <w:rPr>
                <w:rFonts w:hint="eastAsia" w:ascii="宋体" w:hAnsi="宋体" w:eastAsia="宋体" w:cs="宋体"/>
                <w:kern w:val="0"/>
                <w:sz w:val="22"/>
              </w:rPr>
              <w:t>1743.93　</w:t>
            </w:r>
          </w:p>
        </w:tc>
        <w:tc>
          <w:tcPr>
            <w:tcW w:w="1394" w:type="dxa"/>
            <w:tcBorders>
              <w:top w:val="nil"/>
              <w:left w:val="nil"/>
              <w:bottom w:val="single" w:color="auto" w:sz="4" w:space="0"/>
              <w:right w:val="single" w:color="auto" w:sz="4" w:space="0"/>
            </w:tcBorders>
            <w:shd w:val="clear" w:color="auto" w:fill="auto"/>
            <w:noWrap/>
            <w:vAlign w:val="center"/>
          </w:tcPr>
          <w:p w14:paraId="003D7111">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61F2CD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307E6081">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F3A18D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391E3B38">
      <w:pPr>
        <w:widowControl/>
        <w:jc w:val="center"/>
        <w:rPr>
          <w:rFonts w:ascii="Times New Roman" w:hAnsi="Times New Roman" w:eastAsia="方正小标宋_GBK" w:cs="Times New Roman"/>
          <w:kern w:val="0"/>
          <w:sz w:val="36"/>
          <w:szCs w:val="36"/>
        </w:rPr>
      </w:pPr>
    </w:p>
    <w:p w14:paraId="2735ABCC">
      <w:pPr>
        <w:widowControl/>
        <w:jc w:val="center"/>
        <w:rPr>
          <w:rFonts w:ascii="Times New Roman" w:hAnsi="Times New Roman" w:eastAsia="方正小标宋_GBK" w:cs="Times New Roman"/>
          <w:kern w:val="0"/>
          <w:sz w:val="36"/>
          <w:szCs w:val="36"/>
        </w:rPr>
      </w:pPr>
    </w:p>
    <w:p w14:paraId="1FDF5409">
      <w:pPr>
        <w:pStyle w:val="15"/>
        <w:rPr>
          <w:rFonts w:ascii="Times New Roman" w:hAnsi="Times New Roman" w:eastAsia="方正小标宋_GBK" w:cs="Times New Roman"/>
          <w:kern w:val="0"/>
          <w:sz w:val="36"/>
          <w:szCs w:val="36"/>
        </w:rPr>
      </w:pPr>
    </w:p>
    <w:p w14:paraId="69CFD88B">
      <w:pPr>
        <w:rPr>
          <w:rFonts w:ascii="Times New Roman" w:hAnsi="Times New Roman" w:eastAsia="方正小标宋_GBK" w:cs="Times New Roman"/>
          <w:kern w:val="0"/>
          <w:sz w:val="36"/>
          <w:szCs w:val="36"/>
        </w:rPr>
      </w:pPr>
    </w:p>
    <w:p w14:paraId="2EAEBCFD">
      <w:pPr>
        <w:pStyle w:val="15"/>
      </w:pPr>
    </w:p>
    <w:p w14:paraId="311CC141">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48F73F19">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怀化市农业科学研究院</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68CF2FEC">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3"/>
        <w:tblW w:w="14219" w:type="dxa"/>
        <w:jc w:val="center"/>
        <w:tblLayout w:type="autofit"/>
        <w:tblCellMar>
          <w:top w:w="0" w:type="dxa"/>
          <w:left w:w="108" w:type="dxa"/>
          <w:bottom w:w="0" w:type="dxa"/>
          <w:right w:w="108" w:type="dxa"/>
        </w:tblCellMar>
      </w:tblPr>
      <w:tblGrid>
        <w:gridCol w:w="1059"/>
        <w:gridCol w:w="2821"/>
        <w:gridCol w:w="3847"/>
        <w:gridCol w:w="3492"/>
        <w:gridCol w:w="3000"/>
      </w:tblGrid>
      <w:tr w14:paraId="47432A33">
        <w:tblPrEx>
          <w:tblCellMar>
            <w:top w:w="0" w:type="dxa"/>
            <w:left w:w="108" w:type="dxa"/>
            <w:bottom w:w="0" w:type="dxa"/>
            <w:right w:w="108" w:type="dxa"/>
          </w:tblCellMar>
        </w:tblPrEx>
        <w:trPr>
          <w:trHeight w:val="405" w:hRule="atLeast"/>
          <w:jc w:val="center"/>
        </w:trPr>
        <w:tc>
          <w:tcPr>
            <w:tcW w:w="3880"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9A632C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10339" w:type="dxa"/>
            <w:gridSpan w:val="3"/>
            <w:tcBorders>
              <w:top w:val="single" w:color="auto" w:sz="8" w:space="0"/>
              <w:left w:val="nil"/>
              <w:bottom w:val="single" w:color="auto" w:sz="4" w:space="0"/>
              <w:right w:val="single" w:color="000000" w:sz="8" w:space="0"/>
            </w:tcBorders>
            <w:shd w:val="clear" w:color="auto" w:fill="auto"/>
            <w:vAlign w:val="center"/>
          </w:tcPr>
          <w:p w14:paraId="780D87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992DE3B">
        <w:tblPrEx>
          <w:tblCellMar>
            <w:top w:w="0" w:type="dxa"/>
            <w:left w:w="108" w:type="dxa"/>
            <w:bottom w:w="0" w:type="dxa"/>
            <w:right w:w="108" w:type="dxa"/>
          </w:tblCellMar>
        </w:tblPrEx>
        <w:trPr>
          <w:trHeight w:val="495" w:hRule="atLeast"/>
          <w:jc w:val="center"/>
        </w:trPr>
        <w:tc>
          <w:tcPr>
            <w:tcW w:w="1059"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70D0725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821" w:type="dxa"/>
            <w:vMerge w:val="restart"/>
            <w:tcBorders>
              <w:top w:val="nil"/>
              <w:left w:val="single" w:color="auto" w:sz="4" w:space="0"/>
              <w:bottom w:val="single" w:color="auto" w:sz="4" w:space="0"/>
              <w:right w:val="single" w:color="auto" w:sz="4" w:space="0"/>
            </w:tcBorders>
            <w:shd w:val="clear" w:color="auto" w:fill="auto"/>
            <w:vAlign w:val="center"/>
          </w:tcPr>
          <w:p w14:paraId="0DEC07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847" w:type="dxa"/>
            <w:vMerge w:val="restart"/>
            <w:tcBorders>
              <w:top w:val="nil"/>
              <w:left w:val="single" w:color="auto" w:sz="4" w:space="0"/>
              <w:bottom w:val="single" w:color="000000" w:sz="4" w:space="0"/>
              <w:right w:val="single" w:color="auto" w:sz="4" w:space="0"/>
            </w:tcBorders>
            <w:shd w:val="clear" w:color="auto" w:fill="auto"/>
            <w:vAlign w:val="center"/>
          </w:tcPr>
          <w:p w14:paraId="6D90CAC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F22FD2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F73908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F8B7CCD">
        <w:tblPrEx>
          <w:tblCellMar>
            <w:top w:w="0" w:type="dxa"/>
            <w:left w:w="108" w:type="dxa"/>
            <w:bottom w:w="0" w:type="dxa"/>
            <w:right w:w="108" w:type="dxa"/>
          </w:tblCellMar>
        </w:tblPrEx>
        <w:trPr>
          <w:trHeight w:val="360" w:hRule="atLeast"/>
          <w:jc w:val="center"/>
        </w:trPr>
        <w:tc>
          <w:tcPr>
            <w:tcW w:w="1059" w:type="dxa"/>
            <w:vMerge w:val="continue"/>
            <w:tcBorders>
              <w:top w:val="single" w:color="auto" w:sz="4" w:space="0"/>
              <w:left w:val="single" w:color="auto" w:sz="8" w:space="0"/>
              <w:bottom w:val="single" w:color="auto" w:sz="4" w:space="0"/>
              <w:right w:val="single" w:color="auto" w:sz="4" w:space="0"/>
            </w:tcBorders>
            <w:vAlign w:val="center"/>
          </w:tcPr>
          <w:p w14:paraId="0558296E">
            <w:pPr>
              <w:widowControl/>
              <w:jc w:val="left"/>
              <w:rPr>
                <w:rFonts w:ascii="Times New Roman" w:hAnsi="Times New Roman" w:eastAsia="仿宋_GB2312" w:cs="Times New Roman"/>
                <w:kern w:val="0"/>
                <w:szCs w:val="21"/>
              </w:rPr>
            </w:pPr>
          </w:p>
        </w:tc>
        <w:tc>
          <w:tcPr>
            <w:tcW w:w="2821" w:type="dxa"/>
            <w:vMerge w:val="continue"/>
            <w:tcBorders>
              <w:top w:val="nil"/>
              <w:left w:val="single" w:color="auto" w:sz="4" w:space="0"/>
              <w:bottom w:val="single" w:color="auto" w:sz="4" w:space="0"/>
              <w:right w:val="single" w:color="auto" w:sz="4" w:space="0"/>
            </w:tcBorders>
            <w:vAlign w:val="center"/>
          </w:tcPr>
          <w:p w14:paraId="142BEDE3">
            <w:pPr>
              <w:widowControl/>
              <w:jc w:val="left"/>
              <w:rPr>
                <w:rFonts w:ascii="Times New Roman" w:hAnsi="Times New Roman" w:eastAsia="仿宋_GB2312" w:cs="Times New Roman"/>
                <w:kern w:val="0"/>
                <w:szCs w:val="21"/>
              </w:rPr>
            </w:pPr>
          </w:p>
        </w:tc>
        <w:tc>
          <w:tcPr>
            <w:tcW w:w="3847" w:type="dxa"/>
            <w:vMerge w:val="continue"/>
            <w:tcBorders>
              <w:top w:val="nil"/>
              <w:left w:val="single" w:color="auto" w:sz="4" w:space="0"/>
              <w:bottom w:val="single" w:color="000000" w:sz="4" w:space="0"/>
              <w:right w:val="single" w:color="auto" w:sz="4" w:space="0"/>
            </w:tcBorders>
            <w:vAlign w:val="center"/>
          </w:tcPr>
          <w:p w14:paraId="407E562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440093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A3AB86A">
            <w:pPr>
              <w:widowControl/>
              <w:jc w:val="left"/>
              <w:rPr>
                <w:rFonts w:ascii="Times New Roman" w:hAnsi="Times New Roman" w:eastAsia="仿宋_GB2312" w:cs="Times New Roman"/>
                <w:kern w:val="0"/>
                <w:szCs w:val="21"/>
              </w:rPr>
            </w:pPr>
          </w:p>
        </w:tc>
      </w:tr>
      <w:tr w14:paraId="5B93691D">
        <w:tblPrEx>
          <w:tblCellMar>
            <w:top w:w="0" w:type="dxa"/>
            <w:left w:w="108" w:type="dxa"/>
            <w:bottom w:w="0" w:type="dxa"/>
            <w:right w:w="108" w:type="dxa"/>
          </w:tblCellMar>
        </w:tblPrEx>
        <w:trPr>
          <w:trHeight w:val="450" w:hRule="atLeast"/>
          <w:jc w:val="center"/>
        </w:trPr>
        <w:tc>
          <w:tcPr>
            <w:tcW w:w="1059" w:type="dxa"/>
            <w:vMerge w:val="continue"/>
            <w:tcBorders>
              <w:top w:val="single" w:color="auto" w:sz="4" w:space="0"/>
              <w:left w:val="single" w:color="auto" w:sz="8" w:space="0"/>
              <w:bottom w:val="single" w:color="auto" w:sz="4" w:space="0"/>
              <w:right w:val="single" w:color="auto" w:sz="4" w:space="0"/>
            </w:tcBorders>
            <w:vAlign w:val="center"/>
          </w:tcPr>
          <w:p w14:paraId="39AB71D6">
            <w:pPr>
              <w:widowControl/>
              <w:jc w:val="left"/>
              <w:rPr>
                <w:rFonts w:ascii="Times New Roman" w:hAnsi="Times New Roman" w:eastAsia="仿宋_GB2312" w:cs="Times New Roman"/>
                <w:kern w:val="0"/>
                <w:szCs w:val="21"/>
              </w:rPr>
            </w:pPr>
          </w:p>
        </w:tc>
        <w:tc>
          <w:tcPr>
            <w:tcW w:w="2821" w:type="dxa"/>
            <w:vMerge w:val="continue"/>
            <w:tcBorders>
              <w:top w:val="nil"/>
              <w:left w:val="single" w:color="auto" w:sz="4" w:space="0"/>
              <w:bottom w:val="single" w:color="auto" w:sz="4" w:space="0"/>
              <w:right w:val="single" w:color="auto" w:sz="4" w:space="0"/>
            </w:tcBorders>
            <w:vAlign w:val="center"/>
          </w:tcPr>
          <w:p w14:paraId="7EEDD6BD">
            <w:pPr>
              <w:widowControl/>
              <w:jc w:val="left"/>
              <w:rPr>
                <w:rFonts w:ascii="Times New Roman" w:hAnsi="Times New Roman" w:eastAsia="仿宋_GB2312" w:cs="Times New Roman"/>
                <w:kern w:val="0"/>
                <w:szCs w:val="21"/>
              </w:rPr>
            </w:pPr>
          </w:p>
        </w:tc>
        <w:tc>
          <w:tcPr>
            <w:tcW w:w="3847" w:type="dxa"/>
            <w:vMerge w:val="continue"/>
            <w:tcBorders>
              <w:top w:val="nil"/>
              <w:left w:val="single" w:color="auto" w:sz="4" w:space="0"/>
              <w:bottom w:val="single" w:color="000000" w:sz="4" w:space="0"/>
              <w:right w:val="single" w:color="auto" w:sz="4" w:space="0"/>
            </w:tcBorders>
            <w:vAlign w:val="center"/>
          </w:tcPr>
          <w:p w14:paraId="3865815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5EF2A6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8C6E64A">
            <w:pPr>
              <w:widowControl/>
              <w:jc w:val="left"/>
              <w:rPr>
                <w:rFonts w:ascii="Times New Roman" w:hAnsi="Times New Roman" w:eastAsia="仿宋_GB2312" w:cs="Times New Roman"/>
                <w:kern w:val="0"/>
                <w:szCs w:val="21"/>
              </w:rPr>
            </w:pPr>
          </w:p>
        </w:tc>
      </w:tr>
      <w:tr w14:paraId="605BFEAF">
        <w:tblPrEx>
          <w:tblCellMar>
            <w:top w:w="0" w:type="dxa"/>
            <w:left w:w="108" w:type="dxa"/>
            <w:bottom w:w="0" w:type="dxa"/>
            <w:right w:w="108" w:type="dxa"/>
          </w:tblCellMar>
        </w:tblPrEx>
        <w:trPr>
          <w:trHeight w:val="450" w:hRule="atLeast"/>
          <w:jc w:val="center"/>
        </w:trPr>
        <w:tc>
          <w:tcPr>
            <w:tcW w:w="388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1CE06D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847" w:type="dxa"/>
            <w:tcBorders>
              <w:top w:val="nil"/>
              <w:left w:val="nil"/>
              <w:bottom w:val="single" w:color="auto" w:sz="4" w:space="0"/>
              <w:right w:val="single" w:color="auto" w:sz="4" w:space="0"/>
            </w:tcBorders>
            <w:shd w:val="clear" w:color="auto" w:fill="auto"/>
            <w:vAlign w:val="center"/>
          </w:tcPr>
          <w:p w14:paraId="420573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F1D7E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2B7DA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4EF39BD">
        <w:tblPrEx>
          <w:tblCellMar>
            <w:top w:w="0" w:type="dxa"/>
            <w:left w:w="108" w:type="dxa"/>
            <w:bottom w:w="0" w:type="dxa"/>
            <w:right w:w="108" w:type="dxa"/>
          </w:tblCellMar>
        </w:tblPrEx>
        <w:trPr>
          <w:trHeight w:val="450" w:hRule="atLeast"/>
          <w:jc w:val="center"/>
        </w:trPr>
        <w:tc>
          <w:tcPr>
            <w:tcW w:w="388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31D50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847" w:type="dxa"/>
            <w:tcBorders>
              <w:top w:val="nil"/>
              <w:left w:val="nil"/>
              <w:bottom w:val="single" w:color="auto" w:sz="4" w:space="0"/>
              <w:right w:val="single" w:color="auto" w:sz="4" w:space="0"/>
            </w:tcBorders>
            <w:shd w:val="clear" w:color="auto" w:fill="auto"/>
            <w:vAlign w:val="center"/>
          </w:tcPr>
          <w:p w14:paraId="6C9F27E6">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1743.93</w:t>
            </w:r>
          </w:p>
        </w:tc>
        <w:tc>
          <w:tcPr>
            <w:tcW w:w="3492" w:type="dxa"/>
            <w:tcBorders>
              <w:top w:val="nil"/>
              <w:left w:val="nil"/>
              <w:bottom w:val="single" w:color="auto" w:sz="4" w:space="0"/>
              <w:right w:val="single" w:color="auto" w:sz="4" w:space="0"/>
            </w:tcBorders>
            <w:shd w:val="clear" w:color="auto" w:fill="auto"/>
            <w:vAlign w:val="center"/>
          </w:tcPr>
          <w:p w14:paraId="531311A5">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1349.97</w:t>
            </w:r>
          </w:p>
        </w:tc>
        <w:tc>
          <w:tcPr>
            <w:tcW w:w="3000" w:type="dxa"/>
            <w:tcBorders>
              <w:top w:val="nil"/>
              <w:left w:val="nil"/>
              <w:bottom w:val="single" w:color="auto" w:sz="4" w:space="0"/>
              <w:right w:val="single" w:color="auto" w:sz="8" w:space="0"/>
            </w:tcBorders>
            <w:shd w:val="clear" w:color="auto" w:fill="auto"/>
            <w:vAlign w:val="center"/>
          </w:tcPr>
          <w:p w14:paraId="101B0C80">
            <w:pPr>
              <w:keepNext w:val="0"/>
              <w:keepLines w:val="0"/>
              <w:widowControl/>
              <w:suppressLineNumbers w:val="0"/>
              <w:jc w:val="center"/>
              <w:textAlignment w:val="center"/>
              <w:rPr>
                <w:rFonts w:hint="eastAsia" w:ascii="宋体" w:hAnsi="宋体" w:eastAsia="宋体" w:cs="宋体"/>
                <w:b/>
                <w:i w:val="0"/>
                <w:color w:val="000000"/>
                <w:kern w:val="2"/>
                <w:sz w:val="22"/>
                <w:szCs w:val="22"/>
                <w:u w:val="none"/>
                <w:lang w:val="en-US" w:eastAsia="zh-CN" w:bidi="ar-SA"/>
              </w:rPr>
            </w:pPr>
            <w:r>
              <w:rPr>
                <w:rFonts w:hint="eastAsia" w:ascii="宋体" w:hAnsi="宋体" w:eastAsia="宋体" w:cs="宋体"/>
                <w:b/>
                <w:i w:val="0"/>
                <w:color w:val="000000"/>
                <w:kern w:val="0"/>
                <w:sz w:val="22"/>
                <w:szCs w:val="22"/>
                <w:u w:val="none"/>
                <w:lang w:val="en-US" w:eastAsia="zh-CN" w:bidi="ar"/>
              </w:rPr>
              <w:t>393.97</w:t>
            </w:r>
          </w:p>
        </w:tc>
      </w:tr>
      <w:tr w14:paraId="3B45A3F0">
        <w:tblPrEx>
          <w:tblCellMar>
            <w:top w:w="0" w:type="dxa"/>
            <w:left w:w="108" w:type="dxa"/>
            <w:bottom w:w="0" w:type="dxa"/>
            <w:right w:w="108" w:type="dxa"/>
          </w:tblCellMar>
        </w:tblPrEx>
        <w:trPr>
          <w:trHeight w:val="635"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161AB05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w:t>
            </w:r>
          </w:p>
        </w:tc>
        <w:tc>
          <w:tcPr>
            <w:tcW w:w="2821" w:type="dxa"/>
            <w:tcBorders>
              <w:top w:val="nil"/>
              <w:left w:val="nil"/>
              <w:bottom w:val="single" w:color="auto" w:sz="4" w:space="0"/>
              <w:right w:val="single" w:color="auto" w:sz="4" w:space="0"/>
            </w:tcBorders>
            <w:shd w:val="clear" w:color="auto" w:fill="auto"/>
            <w:vAlign w:val="center"/>
          </w:tcPr>
          <w:p w14:paraId="3AA4A46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一般公共服务支出</w:t>
            </w:r>
          </w:p>
        </w:tc>
        <w:tc>
          <w:tcPr>
            <w:tcW w:w="3847" w:type="dxa"/>
            <w:tcBorders>
              <w:top w:val="nil"/>
              <w:left w:val="nil"/>
              <w:bottom w:val="single" w:color="auto" w:sz="4" w:space="0"/>
              <w:right w:val="single" w:color="auto" w:sz="4" w:space="0"/>
            </w:tcBorders>
            <w:shd w:val="clear" w:color="auto" w:fill="auto"/>
            <w:vAlign w:val="center"/>
          </w:tcPr>
          <w:p w14:paraId="467734B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c>
          <w:tcPr>
            <w:tcW w:w="3492" w:type="dxa"/>
            <w:tcBorders>
              <w:top w:val="nil"/>
              <w:left w:val="nil"/>
              <w:bottom w:val="single" w:color="auto" w:sz="4" w:space="0"/>
              <w:right w:val="single" w:color="auto" w:sz="4" w:space="0"/>
            </w:tcBorders>
            <w:shd w:val="clear" w:color="auto" w:fill="auto"/>
            <w:vAlign w:val="center"/>
          </w:tcPr>
          <w:p w14:paraId="614CE6EC">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2118D35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14.40</w:t>
            </w:r>
          </w:p>
        </w:tc>
      </w:tr>
      <w:tr w14:paraId="37766A01">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05A3E17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w:t>
            </w:r>
          </w:p>
        </w:tc>
        <w:tc>
          <w:tcPr>
            <w:tcW w:w="2821" w:type="dxa"/>
            <w:tcBorders>
              <w:top w:val="nil"/>
              <w:left w:val="nil"/>
              <w:bottom w:val="single" w:color="auto" w:sz="4" w:space="0"/>
              <w:right w:val="single" w:color="auto" w:sz="4" w:space="0"/>
            </w:tcBorders>
            <w:shd w:val="clear" w:color="auto" w:fill="auto"/>
            <w:vAlign w:val="center"/>
          </w:tcPr>
          <w:p w14:paraId="3CF6D18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组织事务</w:t>
            </w:r>
          </w:p>
        </w:tc>
        <w:tc>
          <w:tcPr>
            <w:tcW w:w="3847" w:type="dxa"/>
            <w:tcBorders>
              <w:top w:val="nil"/>
              <w:left w:val="nil"/>
              <w:bottom w:val="single" w:color="auto" w:sz="4" w:space="0"/>
              <w:right w:val="single" w:color="auto" w:sz="4" w:space="0"/>
            </w:tcBorders>
            <w:shd w:val="clear" w:color="auto" w:fill="auto"/>
            <w:vAlign w:val="center"/>
          </w:tcPr>
          <w:p w14:paraId="04EA1BE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c>
          <w:tcPr>
            <w:tcW w:w="3492" w:type="dxa"/>
            <w:tcBorders>
              <w:top w:val="nil"/>
              <w:left w:val="nil"/>
              <w:bottom w:val="single" w:color="auto" w:sz="4" w:space="0"/>
              <w:right w:val="single" w:color="auto" w:sz="4" w:space="0"/>
            </w:tcBorders>
            <w:shd w:val="clear" w:color="auto" w:fill="auto"/>
            <w:vAlign w:val="center"/>
          </w:tcPr>
          <w:p w14:paraId="6F5A6DC6">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3104C84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r>
      <w:tr w14:paraId="13FCBD82">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2C4E535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2013299</w:t>
            </w:r>
          </w:p>
        </w:tc>
        <w:tc>
          <w:tcPr>
            <w:tcW w:w="2821" w:type="dxa"/>
            <w:tcBorders>
              <w:top w:val="nil"/>
              <w:left w:val="nil"/>
              <w:bottom w:val="single" w:color="auto" w:sz="4" w:space="0"/>
              <w:right w:val="single" w:color="auto" w:sz="4" w:space="0"/>
            </w:tcBorders>
            <w:shd w:val="clear" w:color="auto" w:fill="auto"/>
            <w:vAlign w:val="center"/>
          </w:tcPr>
          <w:p w14:paraId="683A3E5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其他组织事务支出</w:t>
            </w:r>
          </w:p>
        </w:tc>
        <w:tc>
          <w:tcPr>
            <w:tcW w:w="3847" w:type="dxa"/>
            <w:tcBorders>
              <w:top w:val="nil"/>
              <w:left w:val="nil"/>
              <w:bottom w:val="single" w:color="auto" w:sz="4" w:space="0"/>
              <w:right w:val="single" w:color="auto" w:sz="4" w:space="0"/>
            </w:tcBorders>
            <w:shd w:val="clear" w:color="auto" w:fill="auto"/>
            <w:vAlign w:val="center"/>
          </w:tcPr>
          <w:p w14:paraId="64F69EB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c>
          <w:tcPr>
            <w:tcW w:w="3492" w:type="dxa"/>
            <w:tcBorders>
              <w:top w:val="nil"/>
              <w:left w:val="nil"/>
              <w:bottom w:val="single" w:color="auto" w:sz="4" w:space="0"/>
              <w:right w:val="single" w:color="auto" w:sz="4" w:space="0"/>
            </w:tcBorders>
            <w:shd w:val="clear" w:color="auto" w:fill="auto"/>
            <w:vAlign w:val="center"/>
          </w:tcPr>
          <w:p w14:paraId="07192CB1">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391AB9B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14.40</w:t>
            </w:r>
          </w:p>
        </w:tc>
      </w:tr>
      <w:tr w14:paraId="7A6E305B">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79C76981">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206</w:t>
            </w:r>
          </w:p>
        </w:tc>
        <w:tc>
          <w:tcPr>
            <w:tcW w:w="2821" w:type="dxa"/>
            <w:tcBorders>
              <w:top w:val="nil"/>
              <w:left w:val="nil"/>
              <w:bottom w:val="single" w:color="auto" w:sz="4" w:space="0"/>
              <w:right w:val="single" w:color="auto" w:sz="4" w:space="0"/>
            </w:tcBorders>
            <w:shd w:val="clear" w:color="auto" w:fill="auto"/>
            <w:vAlign w:val="center"/>
          </w:tcPr>
          <w:p w14:paraId="2A5BC00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科学技术支出</w:t>
            </w:r>
          </w:p>
        </w:tc>
        <w:tc>
          <w:tcPr>
            <w:tcW w:w="3847" w:type="dxa"/>
            <w:tcBorders>
              <w:top w:val="nil"/>
              <w:left w:val="nil"/>
              <w:bottom w:val="single" w:color="auto" w:sz="4" w:space="0"/>
              <w:right w:val="single" w:color="auto" w:sz="4" w:space="0"/>
            </w:tcBorders>
            <w:shd w:val="clear" w:color="auto" w:fill="auto"/>
            <w:vAlign w:val="center"/>
          </w:tcPr>
          <w:p w14:paraId="1F11EFDD">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18.71</w:t>
            </w:r>
          </w:p>
        </w:tc>
        <w:tc>
          <w:tcPr>
            <w:tcW w:w="3492" w:type="dxa"/>
            <w:tcBorders>
              <w:top w:val="nil"/>
              <w:left w:val="nil"/>
              <w:bottom w:val="single" w:color="auto" w:sz="4" w:space="0"/>
              <w:right w:val="single" w:color="auto" w:sz="4" w:space="0"/>
            </w:tcBorders>
            <w:shd w:val="clear" w:color="auto" w:fill="auto"/>
            <w:vAlign w:val="center"/>
          </w:tcPr>
          <w:p w14:paraId="23864FA4">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1AA0A075">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18.71</w:t>
            </w:r>
          </w:p>
        </w:tc>
      </w:tr>
      <w:tr w14:paraId="016033A4">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0BD7A1CC">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206</w:t>
            </w:r>
            <w:r>
              <w:rPr>
                <w:rFonts w:hint="default" w:ascii="宋体" w:hAnsi="宋体" w:eastAsia="宋体" w:cs="宋体"/>
                <w:i w:val="0"/>
                <w:color w:val="000000"/>
                <w:kern w:val="0"/>
                <w:sz w:val="22"/>
                <w:szCs w:val="22"/>
                <w:u w:val="none"/>
                <w:lang w:eastAsia="zh-CN" w:bidi="ar"/>
              </w:rPr>
              <w:t>99</w:t>
            </w:r>
          </w:p>
        </w:tc>
        <w:tc>
          <w:tcPr>
            <w:tcW w:w="2821" w:type="dxa"/>
            <w:tcBorders>
              <w:top w:val="nil"/>
              <w:left w:val="nil"/>
              <w:bottom w:val="single" w:color="auto" w:sz="4" w:space="0"/>
              <w:right w:val="single" w:color="auto" w:sz="4" w:space="0"/>
            </w:tcBorders>
            <w:shd w:val="clear" w:color="auto" w:fill="auto"/>
            <w:vAlign w:val="center"/>
          </w:tcPr>
          <w:p w14:paraId="59013B9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其他科学技术支出</w:t>
            </w:r>
          </w:p>
        </w:tc>
        <w:tc>
          <w:tcPr>
            <w:tcW w:w="3847" w:type="dxa"/>
            <w:tcBorders>
              <w:top w:val="nil"/>
              <w:left w:val="nil"/>
              <w:bottom w:val="single" w:color="auto" w:sz="4" w:space="0"/>
              <w:right w:val="single" w:color="auto" w:sz="4" w:space="0"/>
            </w:tcBorders>
            <w:shd w:val="clear" w:color="auto" w:fill="auto"/>
            <w:vAlign w:val="center"/>
          </w:tcPr>
          <w:p w14:paraId="0184B3E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3492" w:type="dxa"/>
            <w:tcBorders>
              <w:top w:val="nil"/>
              <w:left w:val="nil"/>
              <w:bottom w:val="single" w:color="auto" w:sz="4" w:space="0"/>
              <w:right w:val="single" w:color="auto" w:sz="4" w:space="0"/>
            </w:tcBorders>
            <w:shd w:val="clear" w:color="auto" w:fill="auto"/>
            <w:vAlign w:val="center"/>
          </w:tcPr>
          <w:p w14:paraId="463F3DD8">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45EC4ED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r>
      <w:tr w14:paraId="28FE31A6">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474BCDCE">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206</w:t>
            </w:r>
            <w:r>
              <w:rPr>
                <w:rFonts w:hint="default" w:ascii="宋体" w:hAnsi="宋体" w:eastAsia="宋体" w:cs="宋体"/>
                <w:i w:val="0"/>
                <w:color w:val="000000"/>
                <w:kern w:val="0"/>
                <w:sz w:val="22"/>
                <w:szCs w:val="22"/>
                <w:u w:val="none"/>
                <w:lang w:eastAsia="zh-CN" w:bidi="ar"/>
              </w:rPr>
              <w:t>9999</w:t>
            </w:r>
          </w:p>
        </w:tc>
        <w:tc>
          <w:tcPr>
            <w:tcW w:w="2821" w:type="dxa"/>
            <w:tcBorders>
              <w:top w:val="nil"/>
              <w:left w:val="nil"/>
              <w:bottom w:val="single" w:color="auto" w:sz="4" w:space="0"/>
              <w:right w:val="single" w:color="auto" w:sz="4" w:space="0"/>
            </w:tcBorders>
            <w:shd w:val="clear" w:color="auto" w:fill="auto"/>
            <w:vAlign w:val="center"/>
          </w:tcPr>
          <w:p w14:paraId="4B09BEC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其他科学技术支出</w:t>
            </w:r>
          </w:p>
        </w:tc>
        <w:tc>
          <w:tcPr>
            <w:tcW w:w="3847" w:type="dxa"/>
            <w:tcBorders>
              <w:top w:val="nil"/>
              <w:left w:val="nil"/>
              <w:bottom w:val="single" w:color="auto" w:sz="4" w:space="0"/>
              <w:right w:val="single" w:color="auto" w:sz="4" w:space="0"/>
            </w:tcBorders>
            <w:shd w:val="clear" w:color="auto" w:fill="auto"/>
            <w:vAlign w:val="center"/>
          </w:tcPr>
          <w:p w14:paraId="30B0292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c>
          <w:tcPr>
            <w:tcW w:w="3492" w:type="dxa"/>
            <w:tcBorders>
              <w:top w:val="nil"/>
              <w:left w:val="nil"/>
              <w:bottom w:val="single" w:color="auto" w:sz="4" w:space="0"/>
              <w:right w:val="single" w:color="auto" w:sz="4" w:space="0"/>
            </w:tcBorders>
            <w:shd w:val="clear" w:color="auto" w:fill="auto"/>
            <w:vAlign w:val="center"/>
          </w:tcPr>
          <w:p w14:paraId="710A55AE">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0349917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18.71</w:t>
            </w:r>
          </w:p>
        </w:tc>
      </w:tr>
      <w:tr w14:paraId="48282C15">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436DD8CA">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w:t>
            </w:r>
          </w:p>
        </w:tc>
        <w:tc>
          <w:tcPr>
            <w:tcW w:w="2821" w:type="dxa"/>
            <w:tcBorders>
              <w:top w:val="nil"/>
              <w:left w:val="nil"/>
              <w:bottom w:val="single" w:color="auto" w:sz="4" w:space="0"/>
              <w:right w:val="single" w:color="auto" w:sz="4" w:space="0"/>
            </w:tcBorders>
            <w:shd w:val="clear" w:color="auto" w:fill="auto"/>
            <w:vAlign w:val="center"/>
          </w:tcPr>
          <w:p w14:paraId="268A84B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社会保障和就业支出</w:t>
            </w:r>
          </w:p>
        </w:tc>
        <w:tc>
          <w:tcPr>
            <w:tcW w:w="3847" w:type="dxa"/>
            <w:tcBorders>
              <w:top w:val="nil"/>
              <w:left w:val="nil"/>
              <w:bottom w:val="single" w:color="auto" w:sz="4" w:space="0"/>
              <w:right w:val="single" w:color="auto" w:sz="4" w:space="0"/>
            </w:tcBorders>
            <w:shd w:val="clear" w:color="auto" w:fill="auto"/>
            <w:vAlign w:val="center"/>
          </w:tcPr>
          <w:p w14:paraId="7291765E">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c>
          <w:tcPr>
            <w:tcW w:w="3492" w:type="dxa"/>
            <w:tcBorders>
              <w:top w:val="nil"/>
              <w:left w:val="nil"/>
              <w:bottom w:val="single" w:color="auto" w:sz="4" w:space="0"/>
              <w:right w:val="single" w:color="auto" w:sz="4" w:space="0"/>
            </w:tcBorders>
            <w:shd w:val="clear" w:color="auto" w:fill="auto"/>
            <w:vAlign w:val="center"/>
          </w:tcPr>
          <w:p w14:paraId="2981EAE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3CE26475">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w:t>
            </w:r>
          </w:p>
        </w:tc>
      </w:tr>
      <w:tr w14:paraId="0F98D276">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557601C0">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w:t>
            </w:r>
          </w:p>
        </w:tc>
        <w:tc>
          <w:tcPr>
            <w:tcW w:w="2821" w:type="dxa"/>
            <w:tcBorders>
              <w:top w:val="nil"/>
              <w:left w:val="nil"/>
              <w:bottom w:val="single" w:color="auto" w:sz="4" w:space="0"/>
              <w:right w:val="single" w:color="auto" w:sz="4" w:space="0"/>
            </w:tcBorders>
            <w:shd w:val="clear" w:color="auto" w:fill="auto"/>
            <w:vAlign w:val="center"/>
          </w:tcPr>
          <w:p w14:paraId="329DBDC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行政事业单位养老支出</w:t>
            </w:r>
          </w:p>
        </w:tc>
        <w:tc>
          <w:tcPr>
            <w:tcW w:w="3847" w:type="dxa"/>
            <w:tcBorders>
              <w:top w:val="nil"/>
              <w:left w:val="nil"/>
              <w:bottom w:val="single" w:color="auto" w:sz="4" w:space="0"/>
              <w:right w:val="single" w:color="auto" w:sz="4" w:space="0"/>
            </w:tcBorders>
            <w:shd w:val="clear" w:color="auto" w:fill="auto"/>
            <w:vAlign w:val="center"/>
          </w:tcPr>
          <w:p w14:paraId="7C81573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3492" w:type="dxa"/>
            <w:tcBorders>
              <w:top w:val="nil"/>
              <w:left w:val="nil"/>
              <w:bottom w:val="single" w:color="auto" w:sz="4" w:space="0"/>
              <w:right w:val="single" w:color="auto" w:sz="4" w:space="0"/>
            </w:tcBorders>
            <w:shd w:val="clear" w:color="auto" w:fill="auto"/>
            <w:vAlign w:val="center"/>
          </w:tcPr>
          <w:p w14:paraId="364ED4C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09353914">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r>
      <w:tr w14:paraId="72C7A4CA">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543DCDF9">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2080502</w:t>
            </w:r>
          </w:p>
        </w:tc>
        <w:tc>
          <w:tcPr>
            <w:tcW w:w="2821" w:type="dxa"/>
            <w:tcBorders>
              <w:top w:val="nil"/>
              <w:left w:val="nil"/>
              <w:bottom w:val="single" w:color="auto" w:sz="4" w:space="0"/>
              <w:right w:val="single" w:color="auto" w:sz="4" w:space="0"/>
            </w:tcBorders>
            <w:shd w:val="clear" w:color="auto" w:fill="auto"/>
            <w:vAlign w:val="center"/>
          </w:tcPr>
          <w:p w14:paraId="5B85E0B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事业单位离退休</w:t>
            </w:r>
          </w:p>
        </w:tc>
        <w:tc>
          <w:tcPr>
            <w:tcW w:w="3847" w:type="dxa"/>
            <w:tcBorders>
              <w:top w:val="nil"/>
              <w:left w:val="nil"/>
              <w:bottom w:val="single" w:color="auto" w:sz="4" w:space="0"/>
              <w:right w:val="single" w:color="auto" w:sz="4" w:space="0"/>
            </w:tcBorders>
            <w:shd w:val="clear" w:color="auto" w:fill="auto"/>
            <w:vAlign w:val="center"/>
          </w:tcPr>
          <w:p w14:paraId="52D03C7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c>
          <w:tcPr>
            <w:tcW w:w="3492" w:type="dxa"/>
            <w:tcBorders>
              <w:top w:val="nil"/>
              <w:left w:val="nil"/>
              <w:bottom w:val="single" w:color="auto" w:sz="4" w:space="0"/>
              <w:right w:val="single" w:color="auto" w:sz="4" w:space="0"/>
            </w:tcBorders>
            <w:shd w:val="clear" w:color="auto" w:fill="auto"/>
            <w:vAlign w:val="center"/>
          </w:tcPr>
          <w:p w14:paraId="6A96DA7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026D73B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w:t>
            </w:r>
          </w:p>
        </w:tc>
      </w:tr>
      <w:tr w14:paraId="46DE65E3">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63B0687D">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w:t>
            </w:r>
          </w:p>
        </w:tc>
        <w:tc>
          <w:tcPr>
            <w:tcW w:w="2821" w:type="dxa"/>
            <w:tcBorders>
              <w:top w:val="nil"/>
              <w:left w:val="nil"/>
              <w:bottom w:val="single" w:color="auto" w:sz="4" w:space="0"/>
              <w:right w:val="single" w:color="auto" w:sz="4" w:space="0"/>
            </w:tcBorders>
            <w:shd w:val="clear" w:color="auto" w:fill="auto"/>
            <w:vAlign w:val="center"/>
          </w:tcPr>
          <w:p w14:paraId="2BC2202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卫生健康支出</w:t>
            </w:r>
          </w:p>
        </w:tc>
        <w:tc>
          <w:tcPr>
            <w:tcW w:w="3847" w:type="dxa"/>
            <w:tcBorders>
              <w:top w:val="nil"/>
              <w:left w:val="nil"/>
              <w:bottom w:val="single" w:color="auto" w:sz="4" w:space="0"/>
              <w:right w:val="single" w:color="auto" w:sz="4" w:space="0"/>
            </w:tcBorders>
            <w:shd w:val="clear" w:color="auto" w:fill="auto"/>
            <w:vAlign w:val="center"/>
          </w:tcPr>
          <w:p w14:paraId="2DCCF153">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c>
          <w:tcPr>
            <w:tcW w:w="3492" w:type="dxa"/>
            <w:tcBorders>
              <w:top w:val="nil"/>
              <w:left w:val="nil"/>
              <w:bottom w:val="single" w:color="auto" w:sz="4" w:space="0"/>
              <w:right w:val="single" w:color="auto" w:sz="4" w:space="0"/>
            </w:tcBorders>
            <w:shd w:val="clear" w:color="auto" w:fill="auto"/>
            <w:vAlign w:val="center"/>
          </w:tcPr>
          <w:p w14:paraId="65A2B92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63472E2C">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0.27</w:t>
            </w:r>
          </w:p>
        </w:tc>
      </w:tr>
      <w:tr w14:paraId="0C002AB4">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69E0E6E8">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21011</w:t>
            </w:r>
          </w:p>
        </w:tc>
        <w:tc>
          <w:tcPr>
            <w:tcW w:w="2821" w:type="dxa"/>
            <w:tcBorders>
              <w:top w:val="nil"/>
              <w:left w:val="nil"/>
              <w:bottom w:val="single" w:color="auto" w:sz="4" w:space="0"/>
              <w:right w:val="single" w:color="auto" w:sz="4" w:space="0"/>
            </w:tcBorders>
            <w:shd w:val="clear" w:color="auto" w:fill="auto"/>
            <w:vAlign w:val="center"/>
          </w:tcPr>
          <w:p w14:paraId="7E6D14F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行政事业单位医疗</w:t>
            </w:r>
          </w:p>
        </w:tc>
        <w:tc>
          <w:tcPr>
            <w:tcW w:w="3847" w:type="dxa"/>
            <w:tcBorders>
              <w:top w:val="nil"/>
              <w:left w:val="nil"/>
              <w:bottom w:val="single" w:color="auto" w:sz="4" w:space="0"/>
              <w:right w:val="single" w:color="auto" w:sz="4" w:space="0"/>
            </w:tcBorders>
            <w:shd w:val="clear" w:color="auto" w:fill="auto"/>
            <w:vAlign w:val="center"/>
          </w:tcPr>
          <w:p w14:paraId="77C9074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3492" w:type="dxa"/>
            <w:tcBorders>
              <w:top w:val="nil"/>
              <w:left w:val="nil"/>
              <w:bottom w:val="single" w:color="auto" w:sz="4" w:space="0"/>
              <w:right w:val="single" w:color="auto" w:sz="4" w:space="0"/>
            </w:tcBorders>
            <w:shd w:val="clear" w:color="auto" w:fill="auto"/>
            <w:vAlign w:val="center"/>
          </w:tcPr>
          <w:p w14:paraId="0E5EA23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4F7E3240">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r>
      <w:tr w14:paraId="40B5A1B5">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32B35829">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21011</w:t>
            </w:r>
            <w:r>
              <w:rPr>
                <w:rFonts w:hint="default" w:ascii="宋体" w:hAnsi="宋体" w:eastAsia="宋体" w:cs="宋体"/>
                <w:i w:val="0"/>
                <w:color w:val="000000"/>
                <w:kern w:val="0"/>
                <w:sz w:val="22"/>
                <w:szCs w:val="22"/>
                <w:u w:val="none"/>
                <w:lang w:eastAsia="zh-CN" w:bidi="ar"/>
              </w:rPr>
              <w:t>99</w:t>
            </w:r>
          </w:p>
        </w:tc>
        <w:tc>
          <w:tcPr>
            <w:tcW w:w="2821" w:type="dxa"/>
            <w:tcBorders>
              <w:top w:val="nil"/>
              <w:left w:val="nil"/>
              <w:bottom w:val="single" w:color="auto" w:sz="4" w:space="0"/>
              <w:right w:val="single" w:color="auto" w:sz="4" w:space="0"/>
            </w:tcBorders>
            <w:shd w:val="clear" w:color="auto" w:fill="auto"/>
            <w:vAlign w:val="center"/>
          </w:tcPr>
          <w:p w14:paraId="3D182BD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其他行政事业单位医疗支出</w:t>
            </w:r>
          </w:p>
        </w:tc>
        <w:tc>
          <w:tcPr>
            <w:tcW w:w="3847" w:type="dxa"/>
            <w:tcBorders>
              <w:top w:val="nil"/>
              <w:left w:val="nil"/>
              <w:bottom w:val="single" w:color="auto" w:sz="4" w:space="0"/>
              <w:right w:val="single" w:color="auto" w:sz="4" w:space="0"/>
            </w:tcBorders>
            <w:shd w:val="clear" w:color="auto" w:fill="auto"/>
            <w:vAlign w:val="center"/>
          </w:tcPr>
          <w:p w14:paraId="35E399B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c>
          <w:tcPr>
            <w:tcW w:w="3492" w:type="dxa"/>
            <w:tcBorders>
              <w:top w:val="nil"/>
              <w:left w:val="nil"/>
              <w:bottom w:val="single" w:color="auto" w:sz="4" w:space="0"/>
              <w:right w:val="single" w:color="auto" w:sz="4" w:space="0"/>
            </w:tcBorders>
            <w:shd w:val="clear" w:color="auto" w:fill="auto"/>
            <w:vAlign w:val="center"/>
          </w:tcPr>
          <w:p w14:paraId="38F8D08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10059EE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0.27</w:t>
            </w:r>
          </w:p>
        </w:tc>
      </w:tr>
      <w:tr w14:paraId="39C5F0DF">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7E3D631D">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w:t>
            </w:r>
          </w:p>
        </w:tc>
        <w:tc>
          <w:tcPr>
            <w:tcW w:w="2821" w:type="dxa"/>
            <w:tcBorders>
              <w:top w:val="nil"/>
              <w:left w:val="nil"/>
              <w:bottom w:val="single" w:color="auto" w:sz="4" w:space="0"/>
              <w:right w:val="single" w:color="auto" w:sz="4" w:space="0"/>
            </w:tcBorders>
            <w:shd w:val="clear" w:color="auto" w:fill="auto"/>
            <w:vAlign w:val="center"/>
          </w:tcPr>
          <w:p w14:paraId="315AB175">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农林水支出</w:t>
            </w:r>
          </w:p>
        </w:tc>
        <w:tc>
          <w:tcPr>
            <w:tcW w:w="3847" w:type="dxa"/>
            <w:tcBorders>
              <w:top w:val="nil"/>
              <w:left w:val="nil"/>
              <w:bottom w:val="single" w:color="auto" w:sz="4" w:space="0"/>
              <w:right w:val="single" w:color="auto" w:sz="4" w:space="0"/>
            </w:tcBorders>
            <w:shd w:val="clear" w:color="auto" w:fill="auto"/>
            <w:vAlign w:val="center"/>
          </w:tcPr>
          <w:p w14:paraId="3FB762E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1710.36</w:t>
            </w:r>
          </w:p>
        </w:tc>
        <w:tc>
          <w:tcPr>
            <w:tcW w:w="3492" w:type="dxa"/>
            <w:tcBorders>
              <w:top w:val="nil"/>
              <w:left w:val="nil"/>
              <w:bottom w:val="single" w:color="auto" w:sz="4" w:space="0"/>
              <w:right w:val="single" w:color="auto" w:sz="4" w:space="0"/>
            </w:tcBorders>
            <w:shd w:val="clear" w:color="auto" w:fill="auto"/>
            <w:vAlign w:val="center"/>
          </w:tcPr>
          <w:p w14:paraId="3B7C0A2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3000" w:type="dxa"/>
            <w:tcBorders>
              <w:top w:val="nil"/>
              <w:left w:val="nil"/>
              <w:bottom w:val="single" w:color="auto" w:sz="4" w:space="0"/>
              <w:right w:val="single" w:color="auto" w:sz="8" w:space="0"/>
            </w:tcBorders>
            <w:shd w:val="clear" w:color="auto" w:fill="auto"/>
            <w:vAlign w:val="center"/>
          </w:tcPr>
          <w:p w14:paraId="218CDD5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360.39</w:t>
            </w:r>
          </w:p>
        </w:tc>
      </w:tr>
      <w:tr w14:paraId="1291E697">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0E8F52C9">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w:t>
            </w:r>
          </w:p>
        </w:tc>
        <w:tc>
          <w:tcPr>
            <w:tcW w:w="2821" w:type="dxa"/>
            <w:tcBorders>
              <w:top w:val="nil"/>
              <w:left w:val="nil"/>
              <w:bottom w:val="single" w:color="auto" w:sz="4" w:space="0"/>
              <w:right w:val="single" w:color="auto" w:sz="4" w:space="0"/>
            </w:tcBorders>
            <w:shd w:val="clear" w:color="auto" w:fill="auto"/>
            <w:vAlign w:val="center"/>
          </w:tcPr>
          <w:p w14:paraId="2474B96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农业农村</w:t>
            </w:r>
          </w:p>
        </w:tc>
        <w:tc>
          <w:tcPr>
            <w:tcW w:w="3847" w:type="dxa"/>
            <w:tcBorders>
              <w:top w:val="nil"/>
              <w:left w:val="nil"/>
              <w:bottom w:val="single" w:color="auto" w:sz="4" w:space="0"/>
              <w:right w:val="single" w:color="auto" w:sz="4" w:space="0"/>
            </w:tcBorders>
            <w:shd w:val="clear" w:color="auto" w:fill="auto"/>
            <w:vAlign w:val="center"/>
          </w:tcPr>
          <w:p w14:paraId="43D075C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1438.18</w:t>
            </w:r>
          </w:p>
        </w:tc>
        <w:tc>
          <w:tcPr>
            <w:tcW w:w="3492" w:type="dxa"/>
            <w:tcBorders>
              <w:top w:val="nil"/>
              <w:left w:val="nil"/>
              <w:bottom w:val="single" w:color="auto" w:sz="4" w:space="0"/>
              <w:right w:val="single" w:color="auto" w:sz="4" w:space="0"/>
            </w:tcBorders>
            <w:shd w:val="clear" w:color="auto" w:fill="auto"/>
            <w:vAlign w:val="center"/>
          </w:tcPr>
          <w:p w14:paraId="28CFCCA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3000" w:type="dxa"/>
            <w:tcBorders>
              <w:top w:val="nil"/>
              <w:left w:val="nil"/>
              <w:bottom w:val="single" w:color="auto" w:sz="4" w:space="0"/>
              <w:right w:val="single" w:color="auto" w:sz="8" w:space="0"/>
            </w:tcBorders>
            <w:shd w:val="clear" w:color="auto" w:fill="auto"/>
            <w:vAlign w:val="center"/>
          </w:tcPr>
          <w:p w14:paraId="51413717">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88.21</w:t>
            </w:r>
          </w:p>
        </w:tc>
      </w:tr>
      <w:tr w14:paraId="22DF62C1">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4849D0A2">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2130104</w:t>
            </w:r>
          </w:p>
        </w:tc>
        <w:tc>
          <w:tcPr>
            <w:tcW w:w="2821" w:type="dxa"/>
            <w:tcBorders>
              <w:top w:val="nil"/>
              <w:left w:val="nil"/>
              <w:bottom w:val="single" w:color="auto" w:sz="4" w:space="0"/>
              <w:right w:val="single" w:color="auto" w:sz="4" w:space="0"/>
            </w:tcBorders>
            <w:shd w:val="clear" w:color="auto" w:fill="auto"/>
            <w:vAlign w:val="center"/>
          </w:tcPr>
          <w:p w14:paraId="0ED58DF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事业运行</w:t>
            </w:r>
          </w:p>
        </w:tc>
        <w:tc>
          <w:tcPr>
            <w:tcW w:w="3847" w:type="dxa"/>
            <w:tcBorders>
              <w:top w:val="nil"/>
              <w:left w:val="nil"/>
              <w:bottom w:val="single" w:color="auto" w:sz="4" w:space="0"/>
              <w:right w:val="single" w:color="auto" w:sz="4" w:space="0"/>
            </w:tcBorders>
            <w:shd w:val="clear" w:color="auto" w:fill="auto"/>
            <w:vAlign w:val="center"/>
          </w:tcPr>
          <w:p w14:paraId="31174F7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3492" w:type="dxa"/>
            <w:tcBorders>
              <w:top w:val="nil"/>
              <w:left w:val="nil"/>
              <w:bottom w:val="single" w:color="auto" w:sz="4" w:space="0"/>
              <w:right w:val="single" w:color="auto" w:sz="4" w:space="0"/>
            </w:tcBorders>
            <w:shd w:val="clear" w:color="auto" w:fill="auto"/>
            <w:vAlign w:val="center"/>
          </w:tcPr>
          <w:p w14:paraId="30EAA60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1349.97</w:t>
            </w:r>
          </w:p>
        </w:tc>
        <w:tc>
          <w:tcPr>
            <w:tcW w:w="3000" w:type="dxa"/>
            <w:tcBorders>
              <w:top w:val="nil"/>
              <w:left w:val="nil"/>
              <w:bottom w:val="single" w:color="auto" w:sz="4" w:space="0"/>
              <w:right w:val="single" w:color="auto" w:sz="8" w:space="0"/>
            </w:tcBorders>
            <w:shd w:val="clear" w:color="auto" w:fill="auto"/>
            <w:vAlign w:val="center"/>
          </w:tcPr>
          <w:p w14:paraId="28167B2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r>
      <w:tr w14:paraId="5B464D00">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17DAAF4C">
            <w:pPr>
              <w:keepNext w:val="0"/>
              <w:keepLines w:val="0"/>
              <w:widowControl/>
              <w:suppressLineNumbers w:val="0"/>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2130106</w:t>
            </w:r>
          </w:p>
        </w:tc>
        <w:tc>
          <w:tcPr>
            <w:tcW w:w="2821" w:type="dxa"/>
            <w:tcBorders>
              <w:top w:val="nil"/>
              <w:left w:val="nil"/>
              <w:bottom w:val="single" w:color="auto" w:sz="4" w:space="0"/>
              <w:right w:val="single" w:color="auto" w:sz="4" w:space="0"/>
            </w:tcBorders>
            <w:shd w:val="clear" w:color="auto" w:fill="auto"/>
            <w:vAlign w:val="center"/>
          </w:tcPr>
          <w:p w14:paraId="0476C41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科技转化与推广服务</w:t>
            </w:r>
          </w:p>
        </w:tc>
        <w:tc>
          <w:tcPr>
            <w:tcW w:w="3847" w:type="dxa"/>
            <w:tcBorders>
              <w:top w:val="nil"/>
              <w:left w:val="nil"/>
              <w:bottom w:val="single" w:color="auto" w:sz="4" w:space="0"/>
              <w:right w:val="single" w:color="auto" w:sz="4" w:space="0"/>
            </w:tcBorders>
            <w:shd w:val="clear" w:color="auto" w:fill="auto"/>
            <w:vAlign w:val="center"/>
          </w:tcPr>
          <w:p w14:paraId="22A34A6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70</w:t>
            </w:r>
            <w:r>
              <w:rPr>
                <w:rFonts w:hint="eastAsia" w:ascii="宋体" w:hAnsi="宋体" w:eastAsia="宋体" w:cs="宋体"/>
                <w:i w:val="0"/>
                <w:color w:val="000000"/>
                <w:kern w:val="0"/>
                <w:sz w:val="22"/>
                <w:szCs w:val="22"/>
                <w:u w:val="none"/>
                <w:lang w:val="en-US" w:eastAsia="zh-CN" w:bidi="ar"/>
              </w:rPr>
              <w:t>.00</w:t>
            </w:r>
          </w:p>
        </w:tc>
        <w:tc>
          <w:tcPr>
            <w:tcW w:w="3492" w:type="dxa"/>
            <w:tcBorders>
              <w:top w:val="nil"/>
              <w:left w:val="nil"/>
              <w:bottom w:val="single" w:color="auto" w:sz="4" w:space="0"/>
              <w:right w:val="single" w:color="auto" w:sz="4" w:space="0"/>
            </w:tcBorders>
            <w:shd w:val="clear" w:color="auto" w:fill="auto"/>
            <w:vAlign w:val="center"/>
          </w:tcPr>
          <w:p w14:paraId="1E4B74E7">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1D34A54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70</w:t>
            </w:r>
            <w:r>
              <w:rPr>
                <w:rFonts w:hint="eastAsia" w:ascii="宋体" w:hAnsi="宋体" w:eastAsia="宋体" w:cs="宋体"/>
                <w:i w:val="0"/>
                <w:color w:val="000000"/>
                <w:kern w:val="0"/>
                <w:sz w:val="22"/>
                <w:szCs w:val="22"/>
                <w:u w:val="none"/>
                <w:lang w:val="en-US" w:eastAsia="zh-CN" w:bidi="ar"/>
              </w:rPr>
              <w:t>.00</w:t>
            </w:r>
          </w:p>
        </w:tc>
      </w:tr>
      <w:tr w14:paraId="2C72FDCA">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3C56BC87">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21301</w:t>
            </w:r>
            <w:r>
              <w:rPr>
                <w:rFonts w:hint="default" w:ascii="宋体" w:hAnsi="宋体" w:eastAsia="宋体" w:cs="宋体"/>
                <w:i w:val="0"/>
                <w:color w:val="000000"/>
                <w:kern w:val="0"/>
                <w:sz w:val="22"/>
                <w:szCs w:val="22"/>
                <w:u w:val="none"/>
                <w:lang w:eastAsia="zh-CN" w:bidi="ar"/>
              </w:rPr>
              <w:t>99</w:t>
            </w:r>
          </w:p>
        </w:tc>
        <w:tc>
          <w:tcPr>
            <w:tcW w:w="2821" w:type="dxa"/>
            <w:tcBorders>
              <w:top w:val="nil"/>
              <w:left w:val="nil"/>
              <w:bottom w:val="single" w:color="auto" w:sz="4" w:space="0"/>
              <w:right w:val="single" w:color="auto" w:sz="4" w:space="0"/>
            </w:tcBorders>
            <w:shd w:val="clear" w:color="auto" w:fill="auto"/>
            <w:vAlign w:val="center"/>
          </w:tcPr>
          <w:p w14:paraId="7C01092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其他农业农村支出</w:t>
            </w:r>
          </w:p>
        </w:tc>
        <w:tc>
          <w:tcPr>
            <w:tcW w:w="3847" w:type="dxa"/>
            <w:tcBorders>
              <w:top w:val="nil"/>
              <w:left w:val="nil"/>
              <w:bottom w:val="single" w:color="auto" w:sz="4" w:space="0"/>
              <w:right w:val="single" w:color="auto" w:sz="4" w:space="0"/>
            </w:tcBorders>
            <w:shd w:val="clear" w:color="auto" w:fill="auto"/>
            <w:vAlign w:val="center"/>
          </w:tcPr>
          <w:p w14:paraId="385D19A0">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18.21</w:t>
            </w:r>
          </w:p>
        </w:tc>
        <w:tc>
          <w:tcPr>
            <w:tcW w:w="3492" w:type="dxa"/>
            <w:tcBorders>
              <w:top w:val="nil"/>
              <w:left w:val="nil"/>
              <w:bottom w:val="single" w:color="auto" w:sz="4" w:space="0"/>
              <w:right w:val="single" w:color="auto" w:sz="4" w:space="0"/>
            </w:tcBorders>
            <w:shd w:val="clear" w:color="auto" w:fill="auto"/>
            <w:vAlign w:val="center"/>
          </w:tcPr>
          <w:p w14:paraId="6359FEE1">
            <w:pPr>
              <w:jc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5B1F859C">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18.21</w:t>
            </w:r>
          </w:p>
        </w:tc>
      </w:tr>
      <w:tr w14:paraId="6084C26C">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3841FC41">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w:t>
            </w:r>
          </w:p>
        </w:tc>
        <w:tc>
          <w:tcPr>
            <w:tcW w:w="2821" w:type="dxa"/>
            <w:tcBorders>
              <w:top w:val="nil"/>
              <w:left w:val="nil"/>
              <w:bottom w:val="single" w:color="auto" w:sz="4" w:space="0"/>
              <w:right w:val="single" w:color="auto" w:sz="4" w:space="0"/>
            </w:tcBorders>
            <w:shd w:val="clear" w:color="auto" w:fill="auto"/>
            <w:vAlign w:val="center"/>
          </w:tcPr>
          <w:p w14:paraId="6D02BF03">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巩固脱贫攻坚成果衔接乡村振兴</w:t>
            </w:r>
          </w:p>
        </w:tc>
        <w:tc>
          <w:tcPr>
            <w:tcW w:w="3847" w:type="dxa"/>
            <w:tcBorders>
              <w:top w:val="nil"/>
              <w:left w:val="nil"/>
              <w:bottom w:val="single" w:color="auto" w:sz="4" w:space="0"/>
              <w:right w:val="single" w:color="auto" w:sz="4" w:space="0"/>
            </w:tcBorders>
            <w:shd w:val="clear" w:color="auto" w:fill="auto"/>
            <w:vAlign w:val="center"/>
          </w:tcPr>
          <w:p w14:paraId="5FC78D58">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0"/>
                <w:sz w:val="22"/>
                <w:szCs w:val="22"/>
                <w:u w:val="none"/>
                <w:lang w:eastAsia="zh-CN" w:bidi="ar"/>
              </w:rPr>
              <w:t>272.18</w:t>
            </w:r>
          </w:p>
        </w:tc>
        <w:tc>
          <w:tcPr>
            <w:tcW w:w="3492" w:type="dxa"/>
            <w:tcBorders>
              <w:top w:val="nil"/>
              <w:left w:val="nil"/>
              <w:bottom w:val="single" w:color="auto" w:sz="4" w:space="0"/>
              <w:right w:val="single" w:color="auto" w:sz="4" w:space="0"/>
            </w:tcBorders>
            <w:shd w:val="clear" w:color="auto" w:fill="auto"/>
            <w:vAlign w:val="center"/>
          </w:tcPr>
          <w:p w14:paraId="12442A7C">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3DA22107">
            <w:pPr>
              <w:jc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kern w:val="2"/>
                <w:sz w:val="22"/>
                <w:szCs w:val="22"/>
                <w:u w:val="none"/>
                <w:lang w:eastAsia="zh-CN" w:bidi="ar-SA"/>
              </w:rPr>
              <w:t>272.18</w:t>
            </w:r>
          </w:p>
        </w:tc>
      </w:tr>
      <w:tr w14:paraId="5F8D6F62">
        <w:tblPrEx>
          <w:tblCellMar>
            <w:top w:w="0" w:type="dxa"/>
            <w:left w:w="108" w:type="dxa"/>
            <w:bottom w:w="0" w:type="dxa"/>
            <w:right w:w="108" w:type="dxa"/>
          </w:tblCellMar>
        </w:tblPrEx>
        <w:trPr>
          <w:trHeight w:val="450" w:hRule="atLeast"/>
          <w:jc w:val="center"/>
        </w:trPr>
        <w:tc>
          <w:tcPr>
            <w:tcW w:w="1059" w:type="dxa"/>
            <w:tcBorders>
              <w:top w:val="single" w:color="auto" w:sz="4" w:space="0"/>
              <w:left w:val="single" w:color="auto" w:sz="8" w:space="0"/>
              <w:bottom w:val="single" w:color="auto" w:sz="4" w:space="0"/>
              <w:right w:val="single" w:color="auto" w:sz="4" w:space="0"/>
            </w:tcBorders>
            <w:shd w:val="clear" w:color="auto" w:fill="auto"/>
            <w:vAlign w:val="center"/>
          </w:tcPr>
          <w:p w14:paraId="6769A743">
            <w:pPr>
              <w:keepNext w:val="0"/>
              <w:keepLines w:val="0"/>
              <w:widowControl/>
              <w:suppressLineNumbers w:val="0"/>
              <w:jc w:val="left"/>
              <w:textAlignment w:val="center"/>
              <w:rPr>
                <w:rFonts w:hint="default" w:ascii="宋体" w:hAnsi="宋体" w:eastAsia="宋体" w:cs="宋体"/>
                <w:i w:val="0"/>
                <w:color w:val="000000"/>
                <w:kern w:val="2"/>
                <w:sz w:val="22"/>
                <w:szCs w:val="22"/>
                <w:u w:val="none"/>
                <w:lang w:eastAsia="zh-CN" w:bidi="ar-SA"/>
              </w:rPr>
            </w:pPr>
            <w:r>
              <w:rPr>
                <w:rFonts w:hint="eastAsia" w:ascii="宋体" w:hAnsi="宋体" w:eastAsia="宋体" w:cs="宋体"/>
                <w:i w:val="0"/>
                <w:color w:val="000000"/>
                <w:kern w:val="0"/>
                <w:sz w:val="22"/>
                <w:szCs w:val="22"/>
                <w:u w:val="none"/>
                <w:lang w:val="en-US" w:eastAsia="zh-CN" w:bidi="ar"/>
              </w:rPr>
              <w:t>2130</w:t>
            </w:r>
            <w:r>
              <w:rPr>
                <w:rFonts w:hint="default" w:ascii="宋体" w:hAnsi="宋体" w:eastAsia="宋体" w:cs="宋体"/>
                <w:i w:val="0"/>
                <w:color w:val="000000"/>
                <w:kern w:val="0"/>
                <w:sz w:val="22"/>
                <w:szCs w:val="22"/>
                <w:u w:val="none"/>
                <w:lang w:eastAsia="zh-CN" w:bidi="ar"/>
              </w:rPr>
              <w:t>599</w:t>
            </w:r>
          </w:p>
        </w:tc>
        <w:tc>
          <w:tcPr>
            <w:tcW w:w="2821" w:type="dxa"/>
            <w:tcBorders>
              <w:top w:val="nil"/>
              <w:left w:val="nil"/>
              <w:bottom w:val="single" w:color="auto" w:sz="4" w:space="0"/>
              <w:right w:val="single" w:color="auto" w:sz="4" w:space="0"/>
            </w:tcBorders>
            <w:shd w:val="clear" w:color="auto" w:fill="auto"/>
            <w:vAlign w:val="center"/>
          </w:tcPr>
          <w:p w14:paraId="295ACA3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 xml:space="preserve"> 其他巩固脱贫攻坚成果衔接乡村振兴支出</w:t>
            </w:r>
          </w:p>
        </w:tc>
        <w:tc>
          <w:tcPr>
            <w:tcW w:w="3847" w:type="dxa"/>
            <w:tcBorders>
              <w:top w:val="nil"/>
              <w:left w:val="nil"/>
              <w:bottom w:val="single" w:color="auto" w:sz="4" w:space="0"/>
              <w:right w:val="single" w:color="auto" w:sz="4" w:space="0"/>
            </w:tcBorders>
            <w:shd w:val="clear" w:color="auto" w:fill="auto"/>
            <w:vAlign w:val="center"/>
          </w:tcPr>
          <w:p w14:paraId="3B9615C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0"/>
                <w:sz w:val="22"/>
                <w:szCs w:val="22"/>
                <w:u w:val="none"/>
                <w:lang w:eastAsia="zh-CN" w:bidi="ar"/>
              </w:rPr>
              <w:t>272.18</w:t>
            </w:r>
          </w:p>
        </w:tc>
        <w:tc>
          <w:tcPr>
            <w:tcW w:w="3492" w:type="dxa"/>
            <w:tcBorders>
              <w:top w:val="nil"/>
              <w:left w:val="nil"/>
              <w:bottom w:val="single" w:color="auto" w:sz="4" w:space="0"/>
              <w:right w:val="single" w:color="auto" w:sz="4" w:space="0"/>
            </w:tcBorders>
            <w:shd w:val="clear" w:color="auto" w:fill="auto"/>
            <w:vAlign w:val="center"/>
          </w:tcPr>
          <w:p w14:paraId="2F0CFE8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p>
        </w:tc>
        <w:tc>
          <w:tcPr>
            <w:tcW w:w="3000" w:type="dxa"/>
            <w:tcBorders>
              <w:top w:val="nil"/>
              <w:left w:val="nil"/>
              <w:bottom w:val="single" w:color="auto" w:sz="4" w:space="0"/>
              <w:right w:val="single" w:color="auto" w:sz="8" w:space="0"/>
            </w:tcBorders>
            <w:shd w:val="clear" w:color="auto" w:fill="auto"/>
            <w:vAlign w:val="center"/>
          </w:tcPr>
          <w:p w14:paraId="43086362">
            <w:pPr>
              <w:jc w:val="center"/>
              <w:rPr>
                <w:rFonts w:hint="eastAsia" w:ascii="宋体" w:hAnsi="宋体" w:eastAsia="宋体" w:cs="宋体"/>
                <w:i w:val="0"/>
                <w:color w:val="000000"/>
                <w:kern w:val="2"/>
                <w:sz w:val="22"/>
                <w:szCs w:val="22"/>
                <w:u w:val="none"/>
                <w:lang w:val="en-US" w:eastAsia="zh-CN" w:bidi="ar-SA"/>
              </w:rPr>
            </w:pPr>
            <w:r>
              <w:rPr>
                <w:rFonts w:hint="default" w:ascii="宋体" w:hAnsi="宋体" w:eastAsia="宋体" w:cs="宋体"/>
                <w:i w:val="0"/>
                <w:color w:val="000000"/>
                <w:kern w:val="2"/>
                <w:sz w:val="22"/>
                <w:szCs w:val="22"/>
                <w:u w:val="none"/>
                <w:lang w:eastAsia="zh-CN" w:bidi="ar-SA"/>
              </w:rPr>
              <w:t>272.18</w:t>
            </w:r>
          </w:p>
        </w:tc>
      </w:tr>
      <w:tr w14:paraId="05ADED52">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30917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2A6BAD5F">
      <w:pPr>
        <w:widowControl/>
        <w:jc w:val="left"/>
        <w:rPr>
          <w:rFonts w:ascii="Times New Roman" w:hAnsi="Times New Roman" w:eastAsia="仿宋_GB2312" w:cs="Times New Roman"/>
          <w:bCs/>
          <w:kern w:val="0"/>
          <w:szCs w:val="21"/>
        </w:rPr>
      </w:pPr>
    </w:p>
    <w:p w14:paraId="62113D1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3"/>
        <w:tblW w:w="26129" w:type="dxa"/>
        <w:tblInd w:w="0" w:type="dxa"/>
        <w:tblLayout w:type="fixed"/>
        <w:tblCellMar>
          <w:top w:w="0" w:type="dxa"/>
          <w:left w:w="108" w:type="dxa"/>
          <w:bottom w:w="0" w:type="dxa"/>
          <w:right w:w="108" w:type="dxa"/>
        </w:tblCellMar>
      </w:tblPr>
      <w:tblGrid>
        <w:gridCol w:w="997"/>
        <w:gridCol w:w="166"/>
        <w:gridCol w:w="74"/>
        <w:gridCol w:w="1393"/>
        <w:gridCol w:w="1287"/>
        <w:gridCol w:w="828"/>
        <w:gridCol w:w="168"/>
        <w:gridCol w:w="1254"/>
        <w:gridCol w:w="770"/>
        <w:gridCol w:w="1267"/>
        <w:gridCol w:w="838"/>
        <w:gridCol w:w="532"/>
        <w:gridCol w:w="1216"/>
        <w:gridCol w:w="358"/>
        <w:gridCol w:w="2106"/>
        <w:gridCol w:w="1207"/>
        <w:gridCol w:w="899"/>
        <w:gridCol w:w="254"/>
        <w:gridCol w:w="2103"/>
        <w:gridCol w:w="2103"/>
        <w:gridCol w:w="2103"/>
        <w:gridCol w:w="2103"/>
        <w:gridCol w:w="2103"/>
      </w:tblGrid>
      <w:tr w14:paraId="467F5DDE">
        <w:tblPrEx>
          <w:tblCellMar>
            <w:top w:w="0" w:type="dxa"/>
            <w:left w:w="108" w:type="dxa"/>
            <w:bottom w:w="0" w:type="dxa"/>
            <w:right w:w="108" w:type="dxa"/>
          </w:tblCellMar>
        </w:tblPrEx>
        <w:trPr>
          <w:gridAfter w:val="5"/>
          <w:wAfter w:w="10515" w:type="dxa"/>
          <w:trHeight w:val="816" w:hRule="atLeast"/>
        </w:trPr>
        <w:tc>
          <w:tcPr>
            <w:tcW w:w="15614" w:type="dxa"/>
            <w:gridSpan w:val="18"/>
            <w:tcBorders>
              <w:top w:val="nil"/>
              <w:left w:val="nil"/>
              <w:bottom w:val="nil"/>
              <w:right w:val="nil"/>
            </w:tcBorders>
            <w:shd w:val="clear" w:color="auto" w:fill="auto"/>
            <w:noWrap/>
            <w:vAlign w:val="center"/>
          </w:tcPr>
          <w:p w14:paraId="00596621">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217D4B47">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8ED15D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BAD4C8B">
        <w:tblPrEx>
          <w:tblCellMar>
            <w:top w:w="0" w:type="dxa"/>
            <w:left w:w="108" w:type="dxa"/>
            <w:bottom w:w="0" w:type="dxa"/>
            <w:right w:w="108" w:type="dxa"/>
          </w:tblCellMar>
        </w:tblPrEx>
        <w:trPr>
          <w:gridAfter w:val="5"/>
          <w:wAfter w:w="10515" w:type="dxa"/>
          <w:trHeight w:val="113" w:hRule="atLeast"/>
        </w:trPr>
        <w:tc>
          <w:tcPr>
            <w:tcW w:w="11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4ED57D">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754" w:type="dxa"/>
            <w:gridSpan w:val="3"/>
            <w:tcBorders>
              <w:top w:val="single" w:color="auto" w:sz="4" w:space="0"/>
              <w:left w:val="nil"/>
              <w:bottom w:val="single" w:color="auto" w:sz="4" w:space="0"/>
              <w:right w:val="single" w:color="auto" w:sz="4" w:space="0"/>
            </w:tcBorders>
            <w:shd w:val="clear" w:color="auto" w:fill="auto"/>
            <w:vAlign w:val="center"/>
          </w:tcPr>
          <w:p w14:paraId="73E9DA8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96" w:type="dxa"/>
            <w:gridSpan w:val="2"/>
            <w:tcBorders>
              <w:top w:val="single" w:color="auto" w:sz="4" w:space="0"/>
              <w:left w:val="nil"/>
              <w:bottom w:val="single" w:color="auto" w:sz="4" w:space="0"/>
              <w:right w:val="single" w:color="auto" w:sz="4" w:space="0"/>
            </w:tcBorders>
            <w:shd w:val="clear" w:color="auto" w:fill="auto"/>
            <w:vAlign w:val="center"/>
          </w:tcPr>
          <w:p w14:paraId="36CDC04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54" w:type="dxa"/>
            <w:tcBorders>
              <w:top w:val="single" w:color="auto" w:sz="4" w:space="0"/>
              <w:left w:val="nil"/>
              <w:bottom w:val="single" w:color="auto" w:sz="4" w:space="0"/>
              <w:right w:val="single" w:color="auto" w:sz="4" w:space="0"/>
            </w:tcBorders>
            <w:shd w:val="clear" w:color="auto" w:fill="auto"/>
            <w:vAlign w:val="center"/>
          </w:tcPr>
          <w:p w14:paraId="3A74DEB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037" w:type="dxa"/>
            <w:gridSpan w:val="2"/>
            <w:tcBorders>
              <w:top w:val="single" w:color="auto" w:sz="4" w:space="0"/>
              <w:left w:val="nil"/>
              <w:bottom w:val="single" w:color="auto" w:sz="4" w:space="0"/>
              <w:right w:val="single" w:color="auto" w:sz="4" w:space="0"/>
            </w:tcBorders>
            <w:shd w:val="clear" w:color="auto" w:fill="auto"/>
            <w:vAlign w:val="center"/>
          </w:tcPr>
          <w:p w14:paraId="1F0F471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70" w:type="dxa"/>
            <w:gridSpan w:val="2"/>
            <w:tcBorders>
              <w:top w:val="single" w:color="auto" w:sz="4" w:space="0"/>
              <w:left w:val="nil"/>
              <w:bottom w:val="single" w:color="auto" w:sz="4" w:space="0"/>
              <w:right w:val="single" w:color="auto" w:sz="4" w:space="0"/>
            </w:tcBorders>
            <w:shd w:val="clear" w:color="auto" w:fill="auto"/>
            <w:vAlign w:val="center"/>
          </w:tcPr>
          <w:p w14:paraId="6F8D902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14:paraId="64B249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71" w:type="dxa"/>
            <w:gridSpan w:val="3"/>
            <w:tcBorders>
              <w:top w:val="single" w:color="auto" w:sz="4" w:space="0"/>
              <w:left w:val="nil"/>
              <w:bottom w:val="single" w:color="auto" w:sz="4" w:space="0"/>
              <w:right w:val="single" w:color="auto" w:sz="4" w:space="0"/>
            </w:tcBorders>
            <w:shd w:val="clear" w:color="auto" w:fill="auto"/>
            <w:vAlign w:val="center"/>
          </w:tcPr>
          <w:p w14:paraId="634367B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3" w:type="dxa"/>
            <w:gridSpan w:val="2"/>
            <w:tcBorders>
              <w:top w:val="single" w:color="auto" w:sz="4" w:space="0"/>
              <w:left w:val="nil"/>
              <w:bottom w:val="single" w:color="auto" w:sz="4" w:space="0"/>
              <w:right w:val="single" w:color="auto" w:sz="4" w:space="0"/>
            </w:tcBorders>
            <w:shd w:val="clear" w:color="auto" w:fill="auto"/>
            <w:vAlign w:val="center"/>
          </w:tcPr>
          <w:p w14:paraId="3632F1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68CD913">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4F807D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754" w:type="dxa"/>
            <w:gridSpan w:val="3"/>
            <w:tcBorders>
              <w:top w:val="nil"/>
              <w:left w:val="nil"/>
              <w:bottom w:val="single" w:color="auto" w:sz="4" w:space="0"/>
              <w:right w:val="single" w:color="auto" w:sz="4" w:space="0"/>
            </w:tcBorders>
            <w:shd w:val="clear" w:color="auto" w:fill="auto"/>
            <w:noWrap/>
            <w:vAlign w:val="center"/>
          </w:tcPr>
          <w:p w14:paraId="24537C6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96" w:type="dxa"/>
            <w:gridSpan w:val="2"/>
            <w:tcBorders>
              <w:top w:val="nil"/>
              <w:left w:val="nil"/>
              <w:bottom w:val="single" w:color="auto" w:sz="4" w:space="0"/>
              <w:right w:val="single" w:color="auto" w:sz="4" w:space="0"/>
            </w:tcBorders>
            <w:shd w:val="clear" w:color="auto" w:fill="auto"/>
            <w:noWrap/>
            <w:vAlign w:val="center"/>
          </w:tcPr>
          <w:p w14:paraId="510F7338">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0"/>
                <w:sz w:val="20"/>
                <w:szCs w:val="20"/>
                <w:u w:val="none"/>
                <w:lang w:eastAsia="zh-CN" w:bidi="ar"/>
              </w:rPr>
              <w:t>907.49</w:t>
            </w:r>
          </w:p>
        </w:tc>
        <w:tc>
          <w:tcPr>
            <w:tcW w:w="1254" w:type="dxa"/>
            <w:tcBorders>
              <w:top w:val="nil"/>
              <w:left w:val="nil"/>
              <w:bottom w:val="single" w:color="auto" w:sz="4" w:space="0"/>
              <w:right w:val="single" w:color="auto" w:sz="4" w:space="0"/>
            </w:tcBorders>
            <w:shd w:val="clear" w:color="auto" w:fill="auto"/>
            <w:noWrap/>
            <w:vAlign w:val="center"/>
          </w:tcPr>
          <w:p w14:paraId="5A76A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037" w:type="dxa"/>
            <w:gridSpan w:val="2"/>
            <w:tcBorders>
              <w:top w:val="nil"/>
              <w:left w:val="nil"/>
              <w:bottom w:val="single" w:color="auto" w:sz="4" w:space="0"/>
              <w:right w:val="single" w:color="auto" w:sz="4" w:space="0"/>
            </w:tcBorders>
            <w:shd w:val="clear" w:color="auto" w:fill="auto"/>
            <w:noWrap/>
            <w:vAlign w:val="center"/>
          </w:tcPr>
          <w:p w14:paraId="4181CE4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370" w:type="dxa"/>
            <w:gridSpan w:val="2"/>
            <w:tcBorders>
              <w:top w:val="nil"/>
              <w:left w:val="nil"/>
              <w:bottom w:val="single" w:color="auto" w:sz="4" w:space="0"/>
              <w:right w:val="single" w:color="auto" w:sz="4" w:space="0"/>
            </w:tcBorders>
            <w:shd w:val="clear" w:color="auto" w:fill="auto"/>
            <w:noWrap/>
            <w:vAlign w:val="center"/>
          </w:tcPr>
          <w:p w14:paraId="68342C4D">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219.81</w:t>
            </w:r>
          </w:p>
        </w:tc>
        <w:tc>
          <w:tcPr>
            <w:tcW w:w="1216" w:type="dxa"/>
            <w:tcBorders>
              <w:top w:val="nil"/>
              <w:left w:val="nil"/>
              <w:bottom w:val="single" w:color="auto" w:sz="4" w:space="0"/>
              <w:right w:val="single" w:color="auto" w:sz="4" w:space="0"/>
            </w:tcBorders>
            <w:shd w:val="clear" w:color="auto" w:fill="auto"/>
            <w:noWrap/>
            <w:vAlign w:val="center"/>
          </w:tcPr>
          <w:p w14:paraId="596366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71" w:type="dxa"/>
            <w:gridSpan w:val="3"/>
            <w:tcBorders>
              <w:top w:val="nil"/>
              <w:left w:val="nil"/>
              <w:bottom w:val="single" w:color="auto" w:sz="4" w:space="0"/>
              <w:right w:val="single" w:color="auto" w:sz="4" w:space="0"/>
            </w:tcBorders>
            <w:shd w:val="clear" w:color="auto" w:fill="auto"/>
            <w:noWrap/>
            <w:vAlign w:val="center"/>
          </w:tcPr>
          <w:p w14:paraId="73D8C64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7A3E92AB">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032DF07A">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3AA5E5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754" w:type="dxa"/>
            <w:gridSpan w:val="3"/>
            <w:tcBorders>
              <w:top w:val="nil"/>
              <w:left w:val="nil"/>
              <w:bottom w:val="single" w:color="auto" w:sz="4" w:space="0"/>
              <w:right w:val="single" w:color="auto" w:sz="4" w:space="0"/>
            </w:tcBorders>
            <w:shd w:val="clear" w:color="auto" w:fill="auto"/>
            <w:noWrap/>
            <w:vAlign w:val="center"/>
          </w:tcPr>
          <w:p w14:paraId="34F1B7A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基本工资</w:t>
            </w:r>
          </w:p>
        </w:tc>
        <w:tc>
          <w:tcPr>
            <w:tcW w:w="996" w:type="dxa"/>
            <w:gridSpan w:val="2"/>
            <w:tcBorders>
              <w:top w:val="nil"/>
              <w:left w:val="nil"/>
              <w:bottom w:val="single" w:color="auto" w:sz="4" w:space="0"/>
              <w:right w:val="single" w:color="auto" w:sz="4" w:space="0"/>
            </w:tcBorders>
            <w:shd w:val="clear" w:color="auto" w:fill="auto"/>
            <w:noWrap/>
            <w:vAlign w:val="center"/>
          </w:tcPr>
          <w:p w14:paraId="6B8B8A0F">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454.87</w:t>
            </w:r>
          </w:p>
        </w:tc>
        <w:tc>
          <w:tcPr>
            <w:tcW w:w="1254" w:type="dxa"/>
            <w:tcBorders>
              <w:top w:val="nil"/>
              <w:left w:val="nil"/>
              <w:bottom w:val="single" w:color="auto" w:sz="4" w:space="0"/>
              <w:right w:val="single" w:color="auto" w:sz="4" w:space="0"/>
            </w:tcBorders>
            <w:shd w:val="clear" w:color="auto" w:fill="auto"/>
            <w:noWrap/>
            <w:vAlign w:val="center"/>
          </w:tcPr>
          <w:p w14:paraId="2CF452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037" w:type="dxa"/>
            <w:gridSpan w:val="2"/>
            <w:tcBorders>
              <w:top w:val="nil"/>
              <w:left w:val="nil"/>
              <w:bottom w:val="single" w:color="auto" w:sz="4" w:space="0"/>
              <w:right w:val="single" w:color="auto" w:sz="4" w:space="0"/>
            </w:tcBorders>
            <w:shd w:val="clear" w:color="auto" w:fill="auto"/>
            <w:noWrap/>
            <w:vAlign w:val="center"/>
          </w:tcPr>
          <w:p w14:paraId="4A12B93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办公费</w:t>
            </w:r>
          </w:p>
        </w:tc>
        <w:tc>
          <w:tcPr>
            <w:tcW w:w="1370" w:type="dxa"/>
            <w:gridSpan w:val="2"/>
            <w:tcBorders>
              <w:top w:val="nil"/>
              <w:left w:val="nil"/>
              <w:bottom w:val="single" w:color="auto" w:sz="4" w:space="0"/>
              <w:right w:val="single" w:color="auto" w:sz="4" w:space="0"/>
            </w:tcBorders>
            <w:shd w:val="clear" w:color="auto" w:fill="auto"/>
            <w:noWrap/>
            <w:vAlign w:val="center"/>
          </w:tcPr>
          <w:p w14:paraId="02E64E80">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13.37</w:t>
            </w:r>
          </w:p>
        </w:tc>
        <w:tc>
          <w:tcPr>
            <w:tcW w:w="1216" w:type="dxa"/>
            <w:tcBorders>
              <w:top w:val="nil"/>
              <w:left w:val="nil"/>
              <w:bottom w:val="single" w:color="auto" w:sz="4" w:space="0"/>
              <w:right w:val="single" w:color="auto" w:sz="4" w:space="0"/>
            </w:tcBorders>
            <w:shd w:val="clear" w:color="auto" w:fill="auto"/>
            <w:noWrap/>
            <w:vAlign w:val="center"/>
          </w:tcPr>
          <w:p w14:paraId="564472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71" w:type="dxa"/>
            <w:gridSpan w:val="3"/>
            <w:tcBorders>
              <w:top w:val="nil"/>
              <w:left w:val="nil"/>
              <w:bottom w:val="single" w:color="auto" w:sz="4" w:space="0"/>
              <w:right w:val="single" w:color="auto" w:sz="4" w:space="0"/>
            </w:tcBorders>
            <w:shd w:val="clear" w:color="auto" w:fill="auto"/>
            <w:noWrap/>
            <w:vAlign w:val="center"/>
          </w:tcPr>
          <w:p w14:paraId="1F3E71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国内债务付息</w:t>
            </w:r>
          </w:p>
        </w:tc>
        <w:tc>
          <w:tcPr>
            <w:tcW w:w="1153" w:type="dxa"/>
            <w:gridSpan w:val="2"/>
            <w:tcBorders>
              <w:top w:val="nil"/>
              <w:left w:val="nil"/>
              <w:bottom w:val="single" w:color="auto" w:sz="4" w:space="0"/>
              <w:right w:val="single" w:color="auto" w:sz="4" w:space="0"/>
            </w:tcBorders>
            <w:shd w:val="clear" w:color="auto" w:fill="auto"/>
            <w:noWrap/>
            <w:vAlign w:val="center"/>
          </w:tcPr>
          <w:p w14:paraId="235AEA52">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388E507">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40440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754" w:type="dxa"/>
            <w:gridSpan w:val="3"/>
            <w:tcBorders>
              <w:top w:val="nil"/>
              <w:left w:val="nil"/>
              <w:bottom w:val="single" w:color="auto" w:sz="4" w:space="0"/>
              <w:right w:val="single" w:color="auto" w:sz="4" w:space="0"/>
            </w:tcBorders>
            <w:shd w:val="clear" w:color="auto" w:fill="auto"/>
            <w:noWrap/>
            <w:vAlign w:val="center"/>
          </w:tcPr>
          <w:p w14:paraId="7DA287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津贴补贴</w:t>
            </w:r>
          </w:p>
        </w:tc>
        <w:tc>
          <w:tcPr>
            <w:tcW w:w="996" w:type="dxa"/>
            <w:gridSpan w:val="2"/>
            <w:tcBorders>
              <w:top w:val="nil"/>
              <w:left w:val="nil"/>
              <w:bottom w:val="single" w:color="auto" w:sz="4" w:space="0"/>
              <w:right w:val="single" w:color="auto" w:sz="4" w:space="0"/>
            </w:tcBorders>
            <w:shd w:val="clear" w:color="auto" w:fill="auto"/>
            <w:noWrap/>
            <w:vAlign w:val="center"/>
          </w:tcPr>
          <w:p w14:paraId="73DC3D7E">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66.72</w:t>
            </w:r>
          </w:p>
        </w:tc>
        <w:tc>
          <w:tcPr>
            <w:tcW w:w="1254" w:type="dxa"/>
            <w:tcBorders>
              <w:top w:val="nil"/>
              <w:left w:val="nil"/>
              <w:bottom w:val="single" w:color="auto" w:sz="4" w:space="0"/>
              <w:right w:val="single" w:color="auto" w:sz="4" w:space="0"/>
            </w:tcBorders>
            <w:shd w:val="clear" w:color="auto" w:fill="auto"/>
            <w:noWrap/>
            <w:vAlign w:val="center"/>
          </w:tcPr>
          <w:p w14:paraId="10DDDC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037" w:type="dxa"/>
            <w:gridSpan w:val="2"/>
            <w:tcBorders>
              <w:top w:val="nil"/>
              <w:left w:val="nil"/>
              <w:bottom w:val="single" w:color="auto" w:sz="4" w:space="0"/>
              <w:right w:val="single" w:color="auto" w:sz="4" w:space="0"/>
            </w:tcBorders>
            <w:shd w:val="clear" w:color="auto" w:fill="auto"/>
            <w:noWrap/>
            <w:vAlign w:val="center"/>
          </w:tcPr>
          <w:p w14:paraId="1FCFB2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印刷费</w:t>
            </w:r>
          </w:p>
        </w:tc>
        <w:tc>
          <w:tcPr>
            <w:tcW w:w="1370" w:type="dxa"/>
            <w:gridSpan w:val="2"/>
            <w:tcBorders>
              <w:top w:val="nil"/>
              <w:left w:val="nil"/>
              <w:bottom w:val="single" w:color="auto" w:sz="4" w:space="0"/>
              <w:right w:val="single" w:color="auto" w:sz="4" w:space="0"/>
            </w:tcBorders>
            <w:shd w:val="clear" w:color="auto" w:fill="auto"/>
            <w:noWrap/>
            <w:vAlign w:val="center"/>
          </w:tcPr>
          <w:p w14:paraId="6B4A80AE">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2.56</w:t>
            </w:r>
          </w:p>
        </w:tc>
        <w:tc>
          <w:tcPr>
            <w:tcW w:w="1216" w:type="dxa"/>
            <w:tcBorders>
              <w:top w:val="nil"/>
              <w:left w:val="nil"/>
              <w:bottom w:val="single" w:color="auto" w:sz="4" w:space="0"/>
              <w:right w:val="single" w:color="auto" w:sz="4" w:space="0"/>
            </w:tcBorders>
            <w:shd w:val="clear" w:color="auto" w:fill="auto"/>
            <w:noWrap/>
            <w:vAlign w:val="center"/>
          </w:tcPr>
          <w:p w14:paraId="20DD03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71" w:type="dxa"/>
            <w:gridSpan w:val="3"/>
            <w:tcBorders>
              <w:top w:val="nil"/>
              <w:left w:val="nil"/>
              <w:bottom w:val="single" w:color="auto" w:sz="4" w:space="0"/>
              <w:right w:val="single" w:color="auto" w:sz="4" w:space="0"/>
            </w:tcBorders>
            <w:shd w:val="clear" w:color="auto" w:fill="auto"/>
            <w:noWrap/>
            <w:vAlign w:val="center"/>
          </w:tcPr>
          <w:p w14:paraId="69C94BF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国外债务付息</w:t>
            </w:r>
          </w:p>
        </w:tc>
        <w:tc>
          <w:tcPr>
            <w:tcW w:w="1153" w:type="dxa"/>
            <w:gridSpan w:val="2"/>
            <w:tcBorders>
              <w:top w:val="nil"/>
              <w:left w:val="nil"/>
              <w:bottom w:val="single" w:color="auto" w:sz="4" w:space="0"/>
              <w:right w:val="single" w:color="auto" w:sz="4" w:space="0"/>
            </w:tcBorders>
            <w:shd w:val="clear" w:color="auto" w:fill="auto"/>
            <w:noWrap/>
            <w:vAlign w:val="center"/>
          </w:tcPr>
          <w:p w14:paraId="3FB41DCE">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7816885F">
        <w:tblPrEx>
          <w:tblCellMar>
            <w:top w:w="0" w:type="dxa"/>
            <w:left w:w="108" w:type="dxa"/>
            <w:bottom w:w="0" w:type="dxa"/>
            <w:right w:w="108" w:type="dxa"/>
          </w:tblCellMar>
        </w:tblPrEx>
        <w:trPr>
          <w:gridAfter w:val="5"/>
          <w:wAfter w:w="10515" w:type="dxa"/>
          <w:trHeight w:val="285"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0B8991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754" w:type="dxa"/>
            <w:gridSpan w:val="3"/>
            <w:tcBorders>
              <w:top w:val="nil"/>
              <w:left w:val="nil"/>
              <w:bottom w:val="single" w:color="auto" w:sz="4" w:space="0"/>
              <w:right w:val="single" w:color="auto" w:sz="4" w:space="0"/>
            </w:tcBorders>
            <w:shd w:val="clear" w:color="auto" w:fill="auto"/>
            <w:noWrap/>
            <w:vAlign w:val="center"/>
          </w:tcPr>
          <w:p w14:paraId="78F94BA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奖金</w:t>
            </w:r>
          </w:p>
        </w:tc>
        <w:tc>
          <w:tcPr>
            <w:tcW w:w="996" w:type="dxa"/>
            <w:gridSpan w:val="2"/>
            <w:tcBorders>
              <w:top w:val="nil"/>
              <w:left w:val="nil"/>
              <w:bottom w:val="single" w:color="auto" w:sz="4" w:space="0"/>
              <w:right w:val="single" w:color="auto" w:sz="4" w:space="0"/>
            </w:tcBorders>
            <w:shd w:val="clear" w:color="auto" w:fill="auto"/>
            <w:noWrap/>
            <w:vAlign w:val="center"/>
          </w:tcPr>
          <w:p w14:paraId="4D1529FA">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78.57</w:t>
            </w:r>
          </w:p>
        </w:tc>
        <w:tc>
          <w:tcPr>
            <w:tcW w:w="1254" w:type="dxa"/>
            <w:tcBorders>
              <w:top w:val="nil"/>
              <w:left w:val="nil"/>
              <w:bottom w:val="single" w:color="auto" w:sz="4" w:space="0"/>
              <w:right w:val="single" w:color="auto" w:sz="4" w:space="0"/>
            </w:tcBorders>
            <w:shd w:val="clear" w:color="auto" w:fill="auto"/>
            <w:noWrap/>
            <w:vAlign w:val="center"/>
          </w:tcPr>
          <w:p w14:paraId="08E28C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037" w:type="dxa"/>
            <w:gridSpan w:val="2"/>
            <w:tcBorders>
              <w:top w:val="nil"/>
              <w:left w:val="nil"/>
              <w:bottom w:val="single" w:color="auto" w:sz="4" w:space="0"/>
              <w:right w:val="single" w:color="auto" w:sz="4" w:space="0"/>
            </w:tcBorders>
            <w:shd w:val="clear" w:color="auto" w:fill="auto"/>
            <w:noWrap/>
            <w:vAlign w:val="center"/>
          </w:tcPr>
          <w:p w14:paraId="640EE7D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咨询费</w:t>
            </w:r>
          </w:p>
        </w:tc>
        <w:tc>
          <w:tcPr>
            <w:tcW w:w="1370" w:type="dxa"/>
            <w:gridSpan w:val="2"/>
            <w:tcBorders>
              <w:top w:val="nil"/>
              <w:left w:val="nil"/>
              <w:bottom w:val="single" w:color="auto" w:sz="4" w:space="0"/>
              <w:right w:val="single" w:color="auto" w:sz="4" w:space="0"/>
            </w:tcBorders>
            <w:shd w:val="clear" w:color="auto" w:fill="auto"/>
            <w:noWrap/>
            <w:vAlign w:val="center"/>
          </w:tcPr>
          <w:p w14:paraId="37F9525E">
            <w:pPr>
              <w:jc w:val="center"/>
              <w:rPr>
                <w:rFonts w:hint="default" w:ascii="宋体" w:hAnsi="宋体" w:eastAsia="宋体" w:cs="宋体"/>
                <w:i w:val="0"/>
                <w:color w:val="000000"/>
                <w:kern w:val="2"/>
                <w:sz w:val="20"/>
                <w:szCs w:val="20"/>
                <w:u w:val="none"/>
                <w:lang w:eastAsia="zh-CN" w:bidi="ar-SA"/>
              </w:rPr>
            </w:pPr>
            <w:r>
              <w:rPr>
                <w:rFonts w:hint="eastAsia" w:ascii="宋体" w:hAnsi="宋体" w:eastAsia="宋体" w:cs="宋体"/>
                <w:i w:val="0"/>
                <w:color w:val="000000"/>
                <w:kern w:val="2"/>
                <w:sz w:val="20"/>
                <w:szCs w:val="20"/>
                <w:u w:val="none"/>
                <w:lang w:val="en-US" w:eastAsia="zh-CN" w:bidi="ar-SA"/>
              </w:rPr>
              <w:t>1.1</w:t>
            </w:r>
            <w:r>
              <w:rPr>
                <w:rFonts w:hint="default" w:ascii="宋体" w:hAnsi="宋体" w:eastAsia="宋体" w:cs="宋体"/>
                <w:i w:val="0"/>
                <w:color w:val="000000"/>
                <w:kern w:val="2"/>
                <w:sz w:val="20"/>
                <w:szCs w:val="20"/>
                <w:u w:val="none"/>
                <w:lang w:eastAsia="zh-CN" w:bidi="ar-SA"/>
              </w:rPr>
              <w:t>0</w:t>
            </w:r>
          </w:p>
        </w:tc>
        <w:tc>
          <w:tcPr>
            <w:tcW w:w="1216" w:type="dxa"/>
            <w:tcBorders>
              <w:top w:val="nil"/>
              <w:left w:val="nil"/>
              <w:bottom w:val="single" w:color="auto" w:sz="4" w:space="0"/>
              <w:right w:val="single" w:color="auto" w:sz="4" w:space="0"/>
            </w:tcBorders>
            <w:shd w:val="clear" w:color="auto" w:fill="auto"/>
            <w:noWrap/>
            <w:vAlign w:val="center"/>
          </w:tcPr>
          <w:p w14:paraId="099349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71" w:type="dxa"/>
            <w:gridSpan w:val="3"/>
            <w:tcBorders>
              <w:top w:val="nil"/>
              <w:left w:val="nil"/>
              <w:bottom w:val="single" w:color="auto" w:sz="4" w:space="0"/>
              <w:right w:val="single" w:color="auto" w:sz="4" w:space="0"/>
            </w:tcBorders>
            <w:shd w:val="clear" w:color="auto" w:fill="auto"/>
            <w:noWrap/>
            <w:vAlign w:val="center"/>
          </w:tcPr>
          <w:p w14:paraId="37750D7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0412F292">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5.28</w:t>
            </w:r>
          </w:p>
        </w:tc>
      </w:tr>
      <w:tr w14:paraId="4DF47F4C">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5704A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754" w:type="dxa"/>
            <w:gridSpan w:val="3"/>
            <w:tcBorders>
              <w:top w:val="nil"/>
              <w:left w:val="nil"/>
              <w:bottom w:val="single" w:color="auto" w:sz="4" w:space="0"/>
              <w:right w:val="single" w:color="auto" w:sz="4" w:space="0"/>
            </w:tcBorders>
            <w:shd w:val="clear" w:color="auto" w:fill="auto"/>
            <w:noWrap/>
            <w:vAlign w:val="center"/>
          </w:tcPr>
          <w:p w14:paraId="1DF53A6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伙食补助费</w:t>
            </w:r>
          </w:p>
        </w:tc>
        <w:tc>
          <w:tcPr>
            <w:tcW w:w="996" w:type="dxa"/>
            <w:gridSpan w:val="2"/>
            <w:tcBorders>
              <w:top w:val="nil"/>
              <w:left w:val="nil"/>
              <w:bottom w:val="single" w:color="auto" w:sz="4" w:space="0"/>
              <w:right w:val="single" w:color="auto" w:sz="4" w:space="0"/>
            </w:tcBorders>
            <w:shd w:val="clear" w:color="auto" w:fill="auto"/>
            <w:noWrap/>
            <w:vAlign w:val="center"/>
          </w:tcPr>
          <w:p w14:paraId="69909AEF">
            <w:pPr>
              <w:jc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5E0FF9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037" w:type="dxa"/>
            <w:gridSpan w:val="2"/>
            <w:tcBorders>
              <w:top w:val="nil"/>
              <w:left w:val="nil"/>
              <w:bottom w:val="single" w:color="auto" w:sz="4" w:space="0"/>
              <w:right w:val="single" w:color="auto" w:sz="4" w:space="0"/>
            </w:tcBorders>
            <w:shd w:val="clear" w:color="auto" w:fill="auto"/>
            <w:noWrap/>
            <w:vAlign w:val="center"/>
          </w:tcPr>
          <w:p w14:paraId="0BD6C9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手续费</w:t>
            </w:r>
          </w:p>
        </w:tc>
        <w:tc>
          <w:tcPr>
            <w:tcW w:w="1370" w:type="dxa"/>
            <w:gridSpan w:val="2"/>
            <w:tcBorders>
              <w:top w:val="nil"/>
              <w:left w:val="nil"/>
              <w:bottom w:val="single" w:color="auto" w:sz="4" w:space="0"/>
              <w:right w:val="single" w:color="auto" w:sz="4" w:space="0"/>
            </w:tcBorders>
            <w:shd w:val="clear" w:color="auto" w:fill="auto"/>
            <w:noWrap/>
            <w:vAlign w:val="center"/>
          </w:tcPr>
          <w:p w14:paraId="457ECC8B">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16" w:type="dxa"/>
            <w:tcBorders>
              <w:top w:val="nil"/>
              <w:left w:val="nil"/>
              <w:bottom w:val="single" w:color="auto" w:sz="4" w:space="0"/>
              <w:right w:val="single" w:color="auto" w:sz="4" w:space="0"/>
            </w:tcBorders>
            <w:shd w:val="clear" w:color="auto" w:fill="auto"/>
            <w:noWrap/>
            <w:vAlign w:val="center"/>
          </w:tcPr>
          <w:p w14:paraId="229E2D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71" w:type="dxa"/>
            <w:gridSpan w:val="3"/>
            <w:tcBorders>
              <w:top w:val="nil"/>
              <w:left w:val="nil"/>
              <w:bottom w:val="single" w:color="auto" w:sz="4" w:space="0"/>
              <w:right w:val="single" w:color="auto" w:sz="4" w:space="0"/>
            </w:tcBorders>
            <w:shd w:val="clear" w:color="auto" w:fill="auto"/>
            <w:noWrap/>
            <w:vAlign w:val="center"/>
          </w:tcPr>
          <w:p w14:paraId="0807F46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房屋建筑物购建</w:t>
            </w:r>
          </w:p>
        </w:tc>
        <w:tc>
          <w:tcPr>
            <w:tcW w:w="1153" w:type="dxa"/>
            <w:gridSpan w:val="2"/>
            <w:tcBorders>
              <w:top w:val="nil"/>
              <w:left w:val="nil"/>
              <w:bottom w:val="single" w:color="auto" w:sz="4" w:space="0"/>
              <w:right w:val="single" w:color="auto" w:sz="4" w:space="0"/>
            </w:tcBorders>
            <w:shd w:val="clear" w:color="auto" w:fill="auto"/>
            <w:noWrap/>
            <w:vAlign w:val="center"/>
          </w:tcPr>
          <w:p w14:paraId="136A85D9">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1E21D800">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33DF0B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754" w:type="dxa"/>
            <w:gridSpan w:val="3"/>
            <w:tcBorders>
              <w:top w:val="nil"/>
              <w:left w:val="nil"/>
              <w:bottom w:val="single" w:color="auto" w:sz="4" w:space="0"/>
              <w:right w:val="single" w:color="auto" w:sz="4" w:space="0"/>
            </w:tcBorders>
            <w:shd w:val="clear" w:color="auto" w:fill="auto"/>
            <w:noWrap/>
            <w:vAlign w:val="center"/>
          </w:tcPr>
          <w:p w14:paraId="2E4ACB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绩效工资</w:t>
            </w:r>
          </w:p>
        </w:tc>
        <w:tc>
          <w:tcPr>
            <w:tcW w:w="996" w:type="dxa"/>
            <w:gridSpan w:val="2"/>
            <w:tcBorders>
              <w:top w:val="nil"/>
              <w:left w:val="nil"/>
              <w:bottom w:val="single" w:color="auto" w:sz="4" w:space="0"/>
              <w:right w:val="single" w:color="auto" w:sz="4" w:space="0"/>
            </w:tcBorders>
            <w:shd w:val="clear" w:color="auto" w:fill="auto"/>
            <w:noWrap/>
            <w:vAlign w:val="center"/>
          </w:tcPr>
          <w:p w14:paraId="69EC07FC">
            <w:pPr>
              <w:jc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50.95</w:t>
            </w:r>
          </w:p>
        </w:tc>
        <w:tc>
          <w:tcPr>
            <w:tcW w:w="1254" w:type="dxa"/>
            <w:tcBorders>
              <w:top w:val="nil"/>
              <w:left w:val="nil"/>
              <w:bottom w:val="single" w:color="auto" w:sz="4" w:space="0"/>
              <w:right w:val="single" w:color="auto" w:sz="4" w:space="0"/>
            </w:tcBorders>
            <w:shd w:val="clear" w:color="auto" w:fill="auto"/>
            <w:noWrap/>
            <w:vAlign w:val="center"/>
          </w:tcPr>
          <w:p w14:paraId="22BA49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037" w:type="dxa"/>
            <w:gridSpan w:val="2"/>
            <w:tcBorders>
              <w:top w:val="nil"/>
              <w:left w:val="nil"/>
              <w:bottom w:val="single" w:color="auto" w:sz="4" w:space="0"/>
              <w:right w:val="single" w:color="auto" w:sz="4" w:space="0"/>
            </w:tcBorders>
            <w:shd w:val="clear" w:color="auto" w:fill="auto"/>
            <w:noWrap/>
            <w:vAlign w:val="center"/>
          </w:tcPr>
          <w:p w14:paraId="12BDCC5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水费</w:t>
            </w:r>
          </w:p>
        </w:tc>
        <w:tc>
          <w:tcPr>
            <w:tcW w:w="1370" w:type="dxa"/>
            <w:gridSpan w:val="2"/>
            <w:tcBorders>
              <w:top w:val="nil"/>
              <w:left w:val="nil"/>
              <w:bottom w:val="single" w:color="auto" w:sz="4" w:space="0"/>
              <w:right w:val="single" w:color="auto" w:sz="4" w:space="0"/>
            </w:tcBorders>
            <w:shd w:val="clear" w:color="auto" w:fill="auto"/>
            <w:noWrap/>
            <w:vAlign w:val="center"/>
          </w:tcPr>
          <w:p w14:paraId="06474125">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2.97</w:t>
            </w:r>
          </w:p>
        </w:tc>
        <w:tc>
          <w:tcPr>
            <w:tcW w:w="1216" w:type="dxa"/>
            <w:tcBorders>
              <w:top w:val="nil"/>
              <w:left w:val="nil"/>
              <w:bottom w:val="single" w:color="auto" w:sz="4" w:space="0"/>
              <w:right w:val="single" w:color="auto" w:sz="4" w:space="0"/>
            </w:tcBorders>
            <w:shd w:val="clear" w:color="auto" w:fill="auto"/>
            <w:noWrap/>
            <w:vAlign w:val="center"/>
          </w:tcPr>
          <w:p w14:paraId="7E4DC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71" w:type="dxa"/>
            <w:gridSpan w:val="3"/>
            <w:tcBorders>
              <w:top w:val="nil"/>
              <w:left w:val="nil"/>
              <w:bottom w:val="single" w:color="auto" w:sz="4" w:space="0"/>
              <w:right w:val="single" w:color="auto" w:sz="4" w:space="0"/>
            </w:tcBorders>
            <w:shd w:val="clear" w:color="auto" w:fill="auto"/>
            <w:noWrap/>
            <w:vAlign w:val="center"/>
          </w:tcPr>
          <w:p w14:paraId="3042E35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办公设备购置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42943B5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2.89</w:t>
            </w:r>
          </w:p>
          <w:p w14:paraId="52E8B456">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p>
        </w:tc>
      </w:tr>
      <w:tr w14:paraId="028961A8">
        <w:tblPrEx>
          <w:tblCellMar>
            <w:top w:w="0" w:type="dxa"/>
            <w:left w:w="108" w:type="dxa"/>
            <w:bottom w:w="0" w:type="dxa"/>
            <w:right w:w="108" w:type="dxa"/>
          </w:tblCellMar>
        </w:tblPrEx>
        <w:trPr>
          <w:gridAfter w:val="5"/>
          <w:wAfter w:w="10515" w:type="dxa"/>
          <w:trHeight w:val="622"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00610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754" w:type="dxa"/>
            <w:gridSpan w:val="3"/>
            <w:tcBorders>
              <w:top w:val="nil"/>
              <w:left w:val="nil"/>
              <w:bottom w:val="single" w:color="auto" w:sz="4" w:space="0"/>
              <w:right w:val="single" w:color="auto" w:sz="4" w:space="0"/>
            </w:tcBorders>
            <w:shd w:val="clear" w:color="auto" w:fill="auto"/>
            <w:noWrap/>
            <w:vAlign w:val="center"/>
          </w:tcPr>
          <w:p w14:paraId="680C062D">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机关事业单位基本养老</w:t>
            </w:r>
          </w:p>
          <w:p w14:paraId="406079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保险缴费</w:t>
            </w:r>
          </w:p>
        </w:tc>
        <w:tc>
          <w:tcPr>
            <w:tcW w:w="996" w:type="dxa"/>
            <w:gridSpan w:val="2"/>
            <w:tcBorders>
              <w:top w:val="nil"/>
              <w:left w:val="nil"/>
              <w:bottom w:val="single" w:color="auto" w:sz="4" w:space="0"/>
              <w:right w:val="single" w:color="auto" w:sz="4" w:space="0"/>
            </w:tcBorders>
            <w:shd w:val="clear" w:color="auto" w:fill="auto"/>
            <w:noWrap/>
            <w:vAlign w:val="center"/>
          </w:tcPr>
          <w:p w14:paraId="74A24E11">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93.30</w:t>
            </w:r>
          </w:p>
        </w:tc>
        <w:tc>
          <w:tcPr>
            <w:tcW w:w="1254" w:type="dxa"/>
            <w:tcBorders>
              <w:top w:val="nil"/>
              <w:left w:val="nil"/>
              <w:bottom w:val="single" w:color="auto" w:sz="4" w:space="0"/>
              <w:right w:val="single" w:color="auto" w:sz="4" w:space="0"/>
            </w:tcBorders>
            <w:shd w:val="clear" w:color="auto" w:fill="auto"/>
            <w:noWrap/>
            <w:vAlign w:val="center"/>
          </w:tcPr>
          <w:p w14:paraId="7F76AC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037" w:type="dxa"/>
            <w:gridSpan w:val="2"/>
            <w:tcBorders>
              <w:top w:val="nil"/>
              <w:left w:val="nil"/>
              <w:bottom w:val="single" w:color="auto" w:sz="4" w:space="0"/>
              <w:right w:val="single" w:color="auto" w:sz="4" w:space="0"/>
            </w:tcBorders>
            <w:shd w:val="clear" w:color="auto" w:fill="auto"/>
            <w:noWrap/>
            <w:vAlign w:val="center"/>
          </w:tcPr>
          <w:p w14:paraId="33C2143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电费</w:t>
            </w:r>
          </w:p>
        </w:tc>
        <w:tc>
          <w:tcPr>
            <w:tcW w:w="1370" w:type="dxa"/>
            <w:gridSpan w:val="2"/>
            <w:tcBorders>
              <w:top w:val="nil"/>
              <w:left w:val="nil"/>
              <w:bottom w:val="single" w:color="auto" w:sz="4" w:space="0"/>
              <w:right w:val="single" w:color="auto" w:sz="4" w:space="0"/>
            </w:tcBorders>
            <w:shd w:val="clear" w:color="auto" w:fill="auto"/>
            <w:noWrap/>
            <w:vAlign w:val="center"/>
          </w:tcPr>
          <w:p w14:paraId="34CA2B6E">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2.44</w:t>
            </w:r>
          </w:p>
        </w:tc>
        <w:tc>
          <w:tcPr>
            <w:tcW w:w="1216" w:type="dxa"/>
            <w:tcBorders>
              <w:top w:val="nil"/>
              <w:left w:val="nil"/>
              <w:bottom w:val="single" w:color="auto" w:sz="4" w:space="0"/>
              <w:right w:val="single" w:color="auto" w:sz="4" w:space="0"/>
            </w:tcBorders>
            <w:shd w:val="clear" w:color="auto" w:fill="auto"/>
            <w:noWrap/>
            <w:vAlign w:val="center"/>
          </w:tcPr>
          <w:p w14:paraId="30E8D1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71" w:type="dxa"/>
            <w:gridSpan w:val="3"/>
            <w:tcBorders>
              <w:top w:val="nil"/>
              <w:left w:val="nil"/>
              <w:bottom w:val="single" w:color="auto" w:sz="4" w:space="0"/>
              <w:right w:val="single" w:color="auto" w:sz="4" w:space="0"/>
            </w:tcBorders>
            <w:shd w:val="clear" w:color="auto" w:fill="auto"/>
            <w:noWrap/>
            <w:vAlign w:val="center"/>
          </w:tcPr>
          <w:p w14:paraId="4F697BC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专用设备购置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39221F52">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0.84</w:t>
            </w:r>
          </w:p>
        </w:tc>
      </w:tr>
      <w:tr w14:paraId="49CE047C">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A88F8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754" w:type="dxa"/>
            <w:gridSpan w:val="3"/>
            <w:tcBorders>
              <w:top w:val="nil"/>
              <w:left w:val="nil"/>
              <w:bottom w:val="single" w:color="auto" w:sz="4" w:space="0"/>
              <w:right w:val="single" w:color="auto" w:sz="4" w:space="0"/>
            </w:tcBorders>
            <w:shd w:val="clear" w:color="auto" w:fill="auto"/>
            <w:noWrap/>
            <w:vAlign w:val="center"/>
          </w:tcPr>
          <w:p w14:paraId="2C8E355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职业年金缴费</w:t>
            </w:r>
          </w:p>
        </w:tc>
        <w:tc>
          <w:tcPr>
            <w:tcW w:w="996" w:type="dxa"/>
            <w:gridSpan w:val="2"/>
            <w:tcBorders>
              <w:top w:val="nil"/>
              <w:left w:val="nil"/>
              <w:bottom w:val="single" w:color="auto" w:sz="4" w:space="0"/>
              <w:right w:val="single" w:color="auto" w:sz="4" w:space="0"/>
            </w:tcBorders>
            <w:shd w:val="clear" w:color="auto" w:fill="auto"/>
            <w:noWrap/>
            <w:vAlign w:val="center"/>
          </w:tcPr>
          <w:p w14:paraId="29CA3C79">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19.48</w:t>
            </w:r>
          </w:p>
        </w:tc>
        <w:tc>
          <w:tcPr>
            <w:tcW w:w="1254" w:type="dxa"/>
            <w:tcBorders>
              <w:top w:val="nil"/>
              <w:left w:val="nil"/>
              <w:bottom w:val="single" w:color="auto" w:sz="4" w:space="0"/>
              <w:right w:val="single" w:color="auto" w:sz="4" w:space="0"/>
            </w:tcBorders>
            <w:shd w:val="clear" w:color="auto" w:fill="auto"/>
            <w:noWrap/>
            <w:vAlign w:val="center"/>
          </w:tcPr>
          <w:p w14:paraId="7B7214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037" w:type="dxa"/>
            <w:gridSpan w:val="2"/>
            <w:tcBorders>
              <w:top w:val="nil"/>
              <w:left w:val="nil"/>
              <w:bottom w:val="single" w:color="auto" w:sz="4" w:space="0"/>
              <w:right w:val="single" w:color="auto" w:sz="4" w:space="0"/>
            </w:tcBorders>
            <w:shd w:val="clear" w:color="auto" w:fill="auto"/>
            <w:noWrap/>
            <w:vAlign w:val="center"/>
          </w:tcPr>
          <w:p w14:paraId="3278C16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邮电费</w:t>
            </w:r>
          </w:p>
        </w:tc>
        <w:tc>
          <w:tcPr>
            <w:tcW w:w="1370" w:type="dxa"/>
            <w:gridSpan w:val="2"/>
            <w:tcBorders>
              <w:top w:val="nil"/>
              <w:left w:val="nil"/>
              <w:bottom w:val="single" w:color="auto" w:sz="4" w:space="0"/>
              <w:right w:val="single" w:color="auto" w:sz="4" w:space="0"/>
            </w:tcBorders>
            <w:shd w:val="clear" w:color="auto" w:fill="auto"/>
            <w:noWrap/>
            <w:vAlign w:val="center"/>
          </w:tcPr>
          <w:p w14:paraId="20BBCC0B">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0.28</w:t>
            </w:r>
          </w:p>
        </w:tc>
        <w:tc>
          <w:tcPr>
            <w:tcW w:w="1216" w:type="dxa"/>
            <w:tcBorders>
              <w:top w:val="nil"/>
              <w:left w:val="nil"/>
              <w:bottom w:val="single" w:color="auto" w:sz="4" w:space="0"/>
              <w:right w:val="single" w:color="auto" w:sz="4" w:space="0"/>
            </w:tcBorders>
            <w:shd w:val="clear" w:color="auto" w:fill="auto"/>
            <w:noWrap/>
            <w:vAlign w:val="center"/>
          </w:tcPr>
          <w:p w14:paraId="6B94F2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71" w:type="dxa"/>
            <w:gridSpan w:val="3"/>
            <w:tcBorders>
              <w:top w:val="nil"/>
              <w:left w:val="nil"/>
              <w:bottom w:val="single" w:color="auto" w:sz="4" w:space="0"/>
              <w:right w:val="single" w:color="auto" w:sz="4" w:space="0"/>
            </w:tcBorders>
            <w:shd w:val="clear" w:color="auto" w:fill="auto"/>
            <w:noWrap/>
            <w:vAlign w:val="center"/>
          </w:tcPr>
          <w:p w14:paraId="292DC6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基础设施建设</w:t>
            </w:r>
          </w:p>
        </w:tc>
        <w:tc>
          <w:tcPr>
            <w:tcW w:w="1153" w:type="dxa"/>
            <w:gridSpan w:val="2"/>
            <w:tcBorders>
              <w:top w:val="nil"/>
              <w:left w:val="nil"/>
              <w:bottom w:val="single" w:color="auto" w:sz="4" w:space="0"/>
              <w:right w:val="single" w:color="auto" w:sz="4" w:space="0"/>
            </w:tcBorders>
            <w:shd w:val="clear" w:color="auto" w:fill="auto"/>
            <w:noWrap/>
            <w:vAlign w:val="center"/>
          </w:tcPr>
          <w:p w14:paraId="48254806">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63BCE14B">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48CAD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754" w:type="dxa"/>
            <w:gridSpan w:val="3"/>
            <w:tcBorders>
              <w:top w:val="nil"/>
              <w:left w:val="nil"/>
              <w:bottom w:val="single" w:color="auto" w:sz="4" w:space="0"/>
              <w:right w:val="single" w:color="auto" w:sz="4" w:space="0"/>
            </w:tcBorders>
            <w:shd w:val="clear" w:color="auto" w:fill="auto"/>
            <w:noWrap/>
            <w:vAlign w:val="center"/>
          </w:tcPr>
          <w:p w14:paraId="038545C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职工基本医疗保险缴费</w:t>
            </w:r>
          </w:p>
        </w:tc>
        <w:tc>
          <w:tcPr>
            <w:tcW w:w="996" w:type="dxa"/>
            <w:gridSpan w:val="2"/>
            <w:tcBorders>
              <w:top w:val="nil"/>
              <w:left w:val="nil"/>
              <w:bottom w:val="single" w:color="auto" w:sz="4" w:space="0"/>
              <w:right w:val="single" w:color="auto" w:sz="4" w:space="0"/>
            </w:tcBorders>
            <w:shd w:val="clear" w:color="auto" w:fill="auto"/>
            <w:noWrap/>
            <w:vAlign w:val="center"/>
          </w:tcPr>
          <w:p w14:paraId="6ED8441D">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40.36</w:t>
            </w:r>
          </w:p>
        </w:tc>
        <w:tc>
          <w:tcPr>
            <w:tcW w:w="1254" w:type="dxa"/>
            <w:tcBorders>
              <w:top w:val="nil"/>
              <w:left w:val="nil"/>
              <w:bottom w:val="single" w:color="auto" w:sz="4" w:space="0"/>
              <w:right w:val="single" w:color="auto" w:sz="4" w:space="0"/>
            </w:tcBorders>
            <w:shd w:val="clear" w:color="auto" w:fill="auto"/>
            <w:noWrap/>
            <w:vAlign w:val="center"/>
          </w:tcPr>
          <w:p w14:paraId="2B8C59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037" w:type="dxa"/>
            <w:gridSpan w:val="2"/>
            <w:tcBorders>
              <w:top w:val="nil"/>
              <w:left w:val="nil"/>
              <w:bottom w:val="single" w:color="auto" w:sz="4" w:space="0"/>
              <w:right w:val="single" w:color="auto" w:sz="4" w:space="0"/>
            </w:tcBorders>
            <w:shd w:val="clear" w:color="auto" w:fill="auto"/>
            <w:noWrap/>
            <w:vAlign w:val="center"/>
          </w:tcPr>
          <w:p w14:paraId="10F840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取暖费</w:t>
            </w:r>
          </w:p>
        </w:tc>
        <w:tc>
          <w:tcPr>
            <w:tcW w:w="1370" w:type="dxa"/>
            <w:gridSpan w:val="2"/>
            <w:tcBorders>
              <w:top w:val="nil"/>
              <w:left w:val="nil"/>
              <w:bottom w:val="single" w:color="auto" w:sz="4" w:space="0"/>
              <w:right w:val="single" w:color="auto" w:sz="4" w:space="0"/>
            </w:tcBorders>
            <w:shd w:val="clear" w:color="auto" w:fill="auto"/>
            <w:noWrap/>
            <w:vAlign w:val="center"/>
          </w:tcPr>
          <w:p w14:paraId="7CA28EC7">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16" w:type="dxa"/>
            <w:tcBorders>
              <w:top w:val="nil"/>
              <w:left w:val="nil"/>
              <w:bottom w:val="single" w:color="auto" w:sz="4" w:space="0"/>
              <w:right w:val="single" w:color="auto" w:sz="4" w:space="0"/>
            </w:tcBorders>
            <w:shd w:val="clear" w:color="auto" w:fill="auto"/>
            <w:noWrap/>
            <w:vAlign w:val="center"/>
          </w:tcPr>
          <w:p w14:paraId="63275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71" w:type="dxa"/>
            <w:gridSpan w:val="3"/>
            <w:tcBorders>
              <w:top w:val="nil"/>
              <w:left w:val="nil"/>
              <w:bottom w:val="single" w:color="auto" w:sz="4" w:space="0"/>
              <w:right w:val="single" w:color="auto" w:sz="4" w:space="0"/>
            </w:tcBorders>
            <w:shd w:val="clear" w:color="auto" w:fill="auto"/>
            <w:noWrap/>
            <w:vAlign w:val="center"/>
          </w:tcPr>
          <w:p w14:paraId="2B8B2AB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大型修缮</w:t>
            </w:r>
          </w:p>
        </w:tc>
        <w:tc>
          <w:tcPr>
            <w:tcW w:w="1153" w:type="dxa"/>
            <w:gridSpan w:val="2"/>
            <w:tcBorders>
              <w:top w:val="nil"/>
              <w:left w:val="nil"/>
              <w:bottom w:val="single" w:color="auto" w:sz="4" w:space="0"/>
              <w:right w:val="single" w:color="auto" w:sz="4" w:space="0"/>
            </w:tcBorders>
            <w:shd w:val="clear" w:color="auto" w:fill="auto"/>
            <w:noWrap/>
            <w:vAlign w:val="center"/>
          </w:tcPr>
          <w:p w14:paraId="64718319">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4DCDB279">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18C307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754" w:type="dxa"/>
            <w:gridSpan w:val="3"/>
            <w:tcBorders>
              <w:top w:val="nil"/>
              <w:left w:val="nil"/>
              <w:bottom w:val="single" w:color="auto" w:sz="4" w:space="0"/>
              <w:right w:val="single" w:color="auto" w:sz="4" w:space="0"/>
            </w:tcBorders>
            <w:shd w:val="clear" w:color="auto" w:fill="auto"/>
            <w:noWrap/>
            <w:vAlign w:val="center"/>
          </w:tcPr>
          <w:p w14:paraId="11B66E1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公务员医疗补助缴费</w:t>
            </w:r>
          </w:p>
        </w:tc>
        <w:tc>
          <w:tcPr>
            <w:tcW w:w="996" w:type="dxa"/>
            <w:gridSpan w:val="2"/>
            <w:tcBorders>
              <w:top w:val="nil"/>
              <w:left w:val="nil"/>
              <w:bottom w:val="single" w:color="auto" w:sz="4" w:space="0"/>
              <w:right w:val="single" w:color="auto" w:sz="4" w:space="0"/>
            </w:tcBorders>
            <w:shd w:val="clear" w:color="auto" w:fill="auto"/>
            <w:noWrap/>
            <w:vAlign w:val="center"/>
          </w:tcPr>
          <w:p w14:paraId="5084287D">
            <w:pPr>
              <w:jc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46FF07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037" w:type="dxa"/>
            <w:gridSpan w:val="2"/>
            <w:tcBorders>
              <w:top w:val="nil"/>
              <w:left w:val="nil"/>
              <w:bottom w:val="single" w:color="auto" w:sz="4" w:space="0"/>
              <w:right w:val="single" w:color="auto" w:sz="4" w:space="0"/>
            </w:tcBorders>
            <w:shd w:val="clear" w:color="auto" w:fill="auto"/>
            <w:noWrap/>
            <w:vAlign w:val="center"/>
          </w:tcPr>
          <w:p w14:paraId="0C57C15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物业管理费</w:t>
            </w:r>
          </w:p>
        </w:tc>
        <w:tc>
          <w:tcPr>
            <w:tcW w:w="1370" w:type="dxa"/>
            <w:gridSpan w:val="2"/>
            <w:tcBorders>
              <w:top w:val="nil"/>
              <w:left w:val="nil"/>
              <w:bottom w:val="single" w:color="auto" w:sz="4" w:space="0"/>
              <w:right w:val="single" w:color="auto" w:sz="4" w:space="0"/>
            </w:tcBorders>
            <w:shd w:val="clear" w:color="auto" w:fill="auto"/>
            <w:noWrap/>
            <w:vAlign w:val="center"/>
          </w:tcPr>
          <w:p w14:paraId="08C97E61">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16" w:type="dxa"/>
            <w:tcBorders>
              <w:top w:val="nil"/>
              <w:left w:val="nil"/>
              <w:bottom w:val="single" w:color="auto" w:sz="4" w:space="0"/>
              <w:right w:val="single" w:color="auto" w:sz="4" w:space="0"/>
            </w:tcBorders>
            <w:shd w:val="clear" w:color="auto" w:fill="auto"/>
            <w:noWrap/>
            <w:vAlign w:val="center"/>
          </w:tcPr>
          <w:p w14:paraId="2C7E61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71" w:type="dxa"/>
            <w:gridSpan w:val="3"/>
            <w:tcBorders>
              <w:top w:val="nil"/>
              <w:left w:val="nil"/>
              <w:bottom w:val="single" w:color="auto" w:sz="4" w:space="0"/>
              <w:right w:val="single" w:color="auto" w:sz="4" w:space="0"/>
            </w:tcBorders>
            <w:shd w:val="clear" w:color="auto" w:fill="auto"/>
            <w:noWrap/>
            <w:vAlign w:val="center"/>
          </w:tcPr>
          <w:p w14:paraId="2091AAF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信息网络及软件购置更新</w:t>
            </w:r>
          </w:p>
        </w:tc>
        <w:tc>
          <w:tcPr>
            <w:tcW w:w="1153" w:type="dxa"/>
            <w:gridSpan w:val="2"/>
            <w:tcBorders>
              <w:top w:val="nil"/>
              <w:left w:val="nil"/>
              <w:bottom w:val="single" w:color="auto" w:sz="4" w:space="0"/>
              <w:right w:val="single" w:color="auto" w:sz="4" w:space="0"/>
            </w:tcBorders>
            <w:shd w:val="clear" w:color="auto" w:fill="auto"/>
            <w:noWrap/>
            <w:vAlign w:val="center"/>
          </w:tcPr>
          <w:p w14:paraId="092522F5">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7F9107A1">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347727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754" w:type="dxa"/>
            <w:gridSpan w:val="3"/>
            <w:tcBorders>
              <w:top w:val="nil"/>
              <w:left w:val="nil"/>
              <w:bottom w:val="single" w:color="auto" w:sz="4" w:space="0"/>
              <w:right w:val="single" w:color="auto" w:sz="4" w:space="0"/>
            </w:tcBorders>
            <w:shd w:val="clear" w:color="auto" w:fill="auto"/>
            <w:noWrap/>
            <w:vAlign w:val="center"/>
          </w:tcPr>
          <w:p w14:paraId="6135894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其他社会保障缴费</w:t>
            </w:r>
          </w:p>
        </w:tc>
        <w:tc>
          <w:tcPr>
            <w:tcW w:w="996" w:type="dxa"/>
            <w:gridSpan w:val="2"/>
            <w:tcBorders>
              <w:top w:val="nil"/>
              <w:left w:val="nil"/>
              <w:bottom w:val="single" w:color="auto" w:sz="4" w:space="0"/>
              <w:right w:val="single" w:color="auto" w:sz="4" w:space="0"/>
            </w:tcBorders>
            <w:shd w:val="clear" w:color="auto" w:fill="auto"/>
            <w:noWrap/>
            <w:vAlign w:val="center"/>
          </w:tcPr>
          <w:p w14:paraId="3C98D5B4">
            <w:pPr>
              <w:keepNext w:val="0"/>
              <w:keepLines w:val="0"/>
              <w:widowControl/>
              <w:suppressLineNumbers w:val="0"/>
              <w:jc w:val="center"/>
              <w:textAlignment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9.10</w:t>
            </w:r>
          </w:p>
        </w:tc>
        <w:tc>
          <w:tcPr>
            <w:tcW w:w="1254" w:type="dxa"/>
            <w:tcBorders>
              <w:top w:val="nil"/>
              <w:left w:val="nil"/>
              <w:bottom w:val="single" w:color="auto" w:sz="4" w:space="0"/>
              <w:right w:val="single" w:color="auto" w:sz="4" w:space="0"/>
            </w:tcBorders>
            <w:shd w:val="clear" w:color="auto" w:fill="auto"/>
            <w:noWrap/>
            <w:vAlign w:val="center"/>
          </w:tcPr>
          <w:p w14:paraId="06C5B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037" w:type="dxa"/>
            <w:gridSpan w:val="2"/>
            <w:tcBorders>
              <w:top w:val="nil"/>
              <w:left w:val="nil"/>
              <w:bottom w:val="single" w:color="auto" w:sz="4" w:space="0"/>
              <w:right w:val="single" w:color="auto" w:sz="4" w:space="0"/>
            </w:tcBorders>
            <w:shd w:val="clear" w:color="auto" w:fill="auto"/>
            <w:noWrap/>
            <w:vAlign w:val="center"/>
          </w:tcPr>
          <w:p w14:paraId="43917F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差旅费</w:t>
            </w:r>
          </w:p>
        </w:tc>
        <w:tc>
          <w:tcPr>
            <w:tcW w:w="1370" w:type="dxa"/>
            <w:gridSpan w:val="2"/>
            <w:tcBorders>
              <w:top w:val="nil"/>
              <w:left w:val="nil"/>
              <w:bottom w:val="single" w:color="auto" w:sz="4" w:space="0"/>
              <w:right w:val="single" w:color="auto" w:sz="4" w:space="0"/>
            </w:tcBorders>
            <w:shd w:val="clear" w:color="auto" w:fill="auto"/>
            <w:noWrap/>
            <w:vAlign w:val="center"/>
          </w:tcPr>
          <w:p w14:paraId="3398926A">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47.28</w:t>
            </w:r>
          </w:p>
        </w:tc>
        <w:tc>
          <w:tcPr>
            <w:tcW w:w="1216" w:type="dxa"/>
            <w:tcBorders>
              <w:top w:val="nil"/>
              <w:left w:val="nil"/>
              <w:bottom w:val="single" w:color="auto" w:sz="4" w:space="0"/>
              <w:right w:val="single" w:color="auto" w:sz="4" w:space="0"/>
            </w:tcBorders>
            <w:shd w:val="clear" w:color="auto" w:fill="auto"/>
            <w:noWrap/>
            <w:vAlign w:val="center"/>
          </w:tcPr>
          <w:p w14:paraId="071D6F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71" w:type="dxa"/>
            <w:gridSpan w:val="3"/>
            <w:tcBorders>
              <w:top w:val="nil"/>
              <w:left w:val="nil"/>
              <w:bottom w:val="single" w:color="auto" w:sz="4" w:space="0"/>
              <w:right w:val="single" w:color="auto" w:sz="4" w:space="0"/>
            </w:tcBorders>
            <w:shd w:val="clear" w:color="auto" w:fill="auto"/>
            <w:noWrap/>
            <w:vAlign w:val="center"/>
          </w:tcPr>
          <w:p w14:paraId="65A539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物资储备</w:t>
            </w:r>
          </w:p>
        </w:tc>
        <w:tc>
          <w:tcPr>
            <w:tcW w:w="1153" w:type="dxa"/>
            <w:gridSpan w:val="2"/>
            <w:tcBorders>
              <w:top w:val="nil"/>
              <w:left w:val="nil"/>
              <w:bottom w:val="single" w:color="auto" w:sz="4" w:space="0"/>
              <w:right w:val="single" w:color="auto" w:sz="4" w:space="0"/>
            </w:tcBorders>
            <w:shd w:val="clear" w:color="auto" w:fill="auto"/>
            <w:noWrap/>
            <w:vAlign w:val="center"/>
          </w:tcPr>
          <w:p w14:paraId="38ED320E">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6BF41D41">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569E1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754" w:type="dxa"/>
            <w:gridSpan w:val="3"/>
            <w:tcBorders>
              <w:top w:val="nil"/>
              <w:left w:val="nil"/>
              <w:bottom w:val="single" w:color="auto" w:sz="4" w:space="0"/>
              <w:right w:val="single" w:color="auto" w:sz="4" w:space="0"/>
            </w:tcBorders>
            <w:shd w:val="clear" w:color="auto" w:fill="auto"/>
            <w:noWrap/>
            <w:vAlign w:val="center"/>
          </w:tcPr>
          <w:p w14:paraId="30CF188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住房公积金</w:t>
            </w:r>
          </w:p>
        </w:tc>
        <w:tc>
          <w:tcPr>
            <w:tcW w:w="996" w:type="dxa"/>
            <w:gridSpan w:val="2"/>
            <w:tcBorders>
              <w:top w:val="nil"/>
              <w:left w:val="nil"/>
              <w:bottom w:val="single" w:color="auto" w:sz="4" w:space="0"/>
              <w:right w:val="single" w:color="auto" w:sz="4" w:space="0"/>
            </w:tcBorders>
            <w:shd w:val="clear" w:color="auto" w:fill="auto"/>
            <w:noWrap/>
            <w:vAlign w:val="center"/>
          </w:tcPr>
          <w:p w14:paraId="2856BC6C">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94.14</w:t>
            </w:r>
          </w:p>
        </w:tc>
        <w:tc>
          <w:tcPr>
            <w:tcW w:w="1254" w:type="dxa"/>
            <w:tcBorders>
              <w:top w:val="nil"/>
              <w:left w:val="nil"/>
              <w:bottom w:val="single" w:color="auto" w:sz="4" w:space="0"/>
              <w:right w:val="single" w:color="auto" w:sz="4" w:space="0"/>
            </w:tcBorders>
            <w:shd w:val="clear" w:color="auto" w:fill="auto"/>
            <w:noWrap/>
            <w:vAlign w:val="center"/>
          </w:tcPr>
          <w:p w14:paraId="03D61B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037" w:type="dxa"/>
            <w:gridSpan w:val="2"/>
            <w:tcBorders>
              <w:top w:val="nil"/>
              <w:left w:val="nil"/>
              <w:bottom w:val="single" w:color="auto" w:sz="4" w:space="0"/>
              <w:right w:val="single" w:color="auto" w:sz="4" w:space="0"/>
            </w:tcBorders>
            <w:shd w:val="clear" w:color="auto" w:fill="auto"/>
            <w:noWrap/>
            <w:vAlign w:val="center"/>
          </w:tcPr>
          <w:p w14:paraId="1D2F29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因公出国（境）费用</w:t>
            </w:r>
          </w:p>
        </w:tc>
        <w:tc>
          <w:tcPr>
            <w:tcW w:w="1370" w:type="dxa"/>
            <w:gridSpan w:val="2"/>
            <w:tcBorders>
              <w:top w:val="nil"/>
              <w:left w:val="nil"/>
              <w:bottom w:val="single" w:color="auto" w:sz="4" w:space="0"/>
              <w:right w:val="single" w:color="auto" w:sz="4" w:space="0"/>
            </w:tcBorders>
            <w:shd w:val="clear" w:color="auto" w:fill="auto"/>
            <w:noWrap/>
            <w:vAlign w:val="center"/>
          </w:tcPr>
          <w:p w14:paraId="33DE8A61">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16" w:type="dxa"/>
            <w:tcBorders>
              <w:top w:val="nil"/>
              <w:left w:val="nil"/>
              <w:bottom w:val="single" w:color="auto" w:sz="4" w:space="0"/>
              <w:right w:val="single" w:color="auto" w:sz="4" w:space="0"/>
            </w:tcBorders>
            <w:shd w:val="clear" w:color="auto" w:fill="auto"/>
            <w:noWrap/>
            <w:vAlign w:val="center"/>
          </w:tcPr>
          <w:p w14:paraId="48C9DE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71" w:type="dxa"/>
            <w:gridSpan w:val="3"/>
            <w:tcBorders>
              <w:top w:val="nil"/>
              <w:left w:val="nil"/>
              <w:bottom w:val="single" w:color="auto" w:sz="4" w:space="0"/>
              <w:right w:val="single" w:color="auto" w:sz="4" w:space="0"/>
            </w:tcBorders>
            <w:shd w:val="clear" w:color="auto" w:fill="auto"/>
            <w:noWrap/>
            <w:vAlign w:val="center"/>
          </w:tcPr>
          <w:p w14:paraId="09E286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土地补偿</w:t>
            </w:r>
          </w:p>
        </w:tc>
        <w:tc>
          <w:tcPr>
            <w:tcW w:w="1153" w:type="dxa"/>
            <w:gridSpan w:val="2"/>
            <w:tcBorders>
              <w:top w:val="nil"/>
              <w:left w:val="nil"/>
              <w:bottom w:val="single" w:color="auto" w:sz="4" w:space="0"/>
              <w:right w:val="single" w:color="auto" w:sz="4" w:space="0"/>
            </w:tcBorders>
            <w:shd w:val="clear" w:color="auto" w:fill="auto"/>
            <w:noWrap/>
            <w:vAlign w:val="center"/>
          </w:tcPr>
          <w:p w14:paraId="1D82A338">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CE13A82">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0BD083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754" w:type="dxa"/>
            <w:gridSpan w:val="3"/>
            <w:tcBorders>
              <w:top w:val="nil"/>
              <w:left w:val="nil"/>
              <w:bottom w:val="single" w:color="auto" w:sz="4" w:space="0"/>
              <w:right w:val="single" w:color="auto" w:sz="4" w:space="0"/>
            </w:tcBorders>
            <w:shd w:val="clear" w:color="auto" w:fill="auto"/>
            <w:noWrap/>
            <w:vAlign w:val="center"/>
          </w:tcPr>
          <w:p w14:paraId="26B524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医疗费</w:t>
            </w:r>
          </w:p>
        </w:tc>
        <w:tc>
          <w:tcPr>
            <w:tcW w:w="996" w:type="dxa"/>
            <w:gridSpan w:val="2"/>
            <w:tcBorders>
              <w:top w:val="nil"/>
              <w:left w:val="nil"/>
              <w:bottom w:val="single" w:color="auto" w:sz="4" w:space="0"/>
              <w:right w:val="single" w:color="auto" w:sz="4" w:space="0"/>
            </w:tcBorders>
            <w:shd w:val="clear" w:color="auto" w:fill="auto"/>
            <w:noWrap/>
            <w:vAlign w:val="center"/>
          </w:tcPr>
          <w:p w14:paraId="1718239E">
            <w:pPr>
              <w:jc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01054F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037" w:type="dxa"/>
            <w:gridSpan w:val="2"/>
            <w:tcBorders>
              <w:top w:val="nil"/>
              <w:left w:val="nil"/>
              <w:bottom w:val="single" w:color="auto" w:sz="4" w:space="0"/>
              <w:right w:val="single" w:color="auto" w:sz="4" w:space="0"/>
            </w:tcBorders>
            <w:shd w:val="clear" w:color="auto" w:fill="auto"/>
            <w:noWrap/>
            <w:vAlign w:val="center"/>
          </w:tcPr>
          <w:p w14:paraId="45C4F88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维修（护）费</w:t>
            </w:r>
          </w:p>
        </w:tc>
        <w:tc>
          <w:tcPr>
            <w:tcW w:w="1370" w:type="dxa"/>
            <w:gridSpan w:val="2"/>
            <w:tcBorders>
              <w:top w:val="nil"/>
              <w:left w:val="nil"/>
              <w:bottom w:val="single" w:color="auto" w:sz="4" w:space="0"/>
              <w:right w:val="single" w:color="auto" w:sz="4" w:space="0"/>
            </w:tcBorders>
            <w:shd w:val="clear" w:color="auto" w:fill="auto"/>
            <w:noWrap/>
            <w:vAlign w:val="center"/>
          </w:tcPr>
          <w:p w14:paraId="1F832474">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3.2</w:t>
            </w:r>
          </w:p>
        </w:tc>
        <w:tc>
          <w:tcPr>
            <w:tcW w:w="1216" w:type="dxa"/>
            <w:tcBorders>
              <w:top w:val="nil"/>
              <w:left w:val="nil"/>
              <w:bottom w:val="single" w:color="auto" w:sz="4" w:space="0"/>
              <w:right w:val="single" w:color="auto" w:sz="4" w:space="0"/>
            </w:tcBorders>
            <w:shd w:val="clear" w:color="auto" w:fill="auto"/>
            <w:noWrap/>
            <w:vAlign w:val="center"/>
          </w:tcPr>
          <w:p w14:paraId="5747EF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71" w:type="dxa"/>
            <w:gridSpan w:val="3"/>
            <w:tcBorders>
              <w:top w:val="nil"/>
              <w:left w:val="nil"/>
              <w:bottom w:val="single" w:color="auto" w:sz="4" w:space="0"/>
              <w:right w:val="single" w:color="auto" w:sz="4" w:space="0"/>
            </w:tcBorders>
            <w:shd w:val="clear" w:color="auto" w:fill="auto"/>
            <w:noWrap/>
            <w:vAlign w:val="center"/>
          </w:tcPr>
          <w:p w14:paraId="3F6AED4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安置补助</w:t>
            </w:r>
          </w:p>
        </w:tc>
        <w:tc>
          <w:tcPr>
            <w:tcW w:w="1153" w:type="dxa"/>
            <w:gridSpan w:val="2"/>
            <w:tcBorders>
              <w:top w:val="nil"/>
              <w:left w:val="nil"/>
              <w:bottom w:val="single" w:color="auto" w:sz="4" w:space="0"/>
              <w:right w:val="single" w:color="auto" w:sz="4" w:space="0"/>
            </w:tcBorders>
            <w:shd w:val="clear" w:color="auto" w:fill="auto"/>
            <w:noWrap/>
            <w:vAlign w:val="center"/>
          </w:tcPr>
          <w:p w14:paraId="1410D49D">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B7D9CF0">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15815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754" w:type="dxa"/>
            <w:gridSpan w:val="3"/>
            <w:tcBorders>
              <w:top w:val="nil"/>
              <w:left w:val="nil"/>
              <w:bottom w:val="single" w:color="auto" w:sz="4" w:space="0"/>
              <w:right w:val="single" w:color="auto" w:sz="4" w:space="0"/>
            </w:tcBorders>
            <w:shd w:val="clear" w:color="auto" w:fill="auto"/>
            <w:noWrap/>
            <w:vAlign w:val="center"/>
          </w:tcPr>
          <w:p w14:paraId="24C3B92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其他工资福利支出</w:t>
            </w:r>
          </w:p>
        </w:tc>
        <w:tc>
          <w:tcPr>
            <w:tcW w:w="996" w:type="dxa"/>
            <w:gridSpan w:val="2"/>
            <w:tcBorders>
              <w:top w:val="nil"/>
              <w:left w:val="nil"/>
              <w:bottom w:val="single" w:color="auto" w:sz="4" w:space="0"/>
              <w:right w:val="single" w:color="auto" w:sz="4" w:space="0"/>
            </w:tcBorders>
            <w:shd w:val="clear" w:color="auto" w:fill="auto"/>
            <w:noWrap/>
            <w:vAlign w:val="center"/>
          </w:tcPr>
          <w:p w14:paraId="52056EBC">
            <w:pPr>
              <w:jc w:val="center"/>
              <w:rPr>
                <w:rFonts w:hint="default" w:ascii="宋体" w:hAnsi="宋体" w:eastAsia="宋体" w:cs="宋体"/>
                <w:i w:val="0"/>
                <w:color w:val="000000"/>
                <w:kern w:val="2"/>
                <w:sz w:val="20"/>
                <w:szCs w:val="20"/>
                <w:u w:val="none"/>
                <w:lang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6E00F8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037" w:type="dxa"/>
            <w:gridSpan w:val="2"/>
            <w:tcBorders>
              <w:top w:val="nil"/>
              <w:left w:val="nil"/>
              <w:bottom w:val="single" w:color="auto" w:sz="4" w:space="0"/>
              <w:right w:val="single" w:color="auto" w:sz="4" w:space="0"/>
            </w:tcBorders>
            <w:shd w:val="clear" w:color="auto" w:fill="auto"/>
            <w:noWrap/>
            <w:vAlign w:val="center"/>
          </w:tcPr>
          <w:p w14:paraId="3951CF1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租赁费</w:t>
            </w:r>
          </w:p>
        </w:tc>
        <w:tc>
          <w:tcPr>
            <w:tcW w:w="1370" w:type="dxa"/>
            <w:gridSpan w:val="2"/>
            <w:tcBorders>
              <w:top w:val="nil"/>
              <w:left w:val="nil"/>
              <w:bottom w:val="single" w:color="auto" w:sz="4" w:space="0"/>
              <w:right w:val="single" w:color="auto" w:sz="4" w:space="0"/>
            </w:tcBorders>
            <w:shd w:val="clear" w:color="auto" w:fill="auto"/>
            <w:noWrap/>
            <w:vAlign w:val="center"/>
          </w:tcPr>
          <w:p w14:paraId="3ECADC8D">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1.78</w:t>
            </w:r>
          </w:p>
        </w:tc>
        <w:tc>
          <w:tcPr>
            <w:tcW w:w="1216" w:type="dxa"/>
            <w:tcBorders>
              <w:top w:val="nil"/>
              <w:left w:val="nil"/>
              <w:bottom w:val="single" w:color="auto" w:sz="4" w:space="0"/>
              <w:right w:val="single" w:color="auto" w:sz="4" w:space="0"/>
            </w:tcBorders>
            <w:shd w:val="clear" w:color="auto" w:fill="auto"/>
            <w:noWrap/>
            <w:vAlign w:val="center"/>
          </w:tcPr>
          <w:p w14:paraId="1413DA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71" w:type="dxa"/>
            <w:gridSpan w:val="3"/>
            <w:tcBorders>
              <w:top w:val="nil"/>
              <w:left w:val="nil"/>
              <w:bottom w:val="single" w:color="auto" w:sz="4" w:space="0"/>
              <w:right w:val="single" w:color="auto" w:sz="4" w:space="0"/>
            </w:tcBorders>
            <w:shd w:val="clear" w:color="auto" w:fill="auto"/>
            <w:noWrap/>
            <w:vAlign w:val="center"/>
          </w:tcPr>
          <w:p w14:paraId="255EA59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地上附着物和青苗补偿</w:t>
            </w:r>
          </w:p>
        </w:tc>
        <w:tc>
          <w:tcPr>
            <w:tcW w:w="1153" w:type="dxa"/>
            <w:gridSpan w:val="2"/>
            <w:tcBorders>
              <w:top w:val="nil"/>
              <w:left w:val="nil"/>
              <w:bottom w:val="single" w:color="auto" w:sz="4" w:space="0"/>
              <w:right w:val="single" w:color="auto" w:sz="4" w:space="0"/>
            </w:tcBorders>
            <w:shd w:val="clear" w:color="auto" w:fill="auto"/>
            <w:noWrap/>
            <w:vAlign w:val="center"/>
          </w:tcPr>
          <w:p w14:paraId="6AF1CA84">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24D6C849">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1A8DC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754" w:type="dxa"/>
            <w:gridSpan w:val="3"/>
            <w:tcBorders>
              <w:top w:val="nil"/>
              <w:left w:val="nil"/>
              <w:bottom w:val="single" w:color="auto" w:sz="4" w:space="0"/>
              <w:right w:val="single" w:color="auto" w:sz="4" w:space="0"/>
            </w:tcBorders>
            <w:shd w:val="clear" w:color="auto" w:fill="auto"/>
            <w:noWrap/>
            <w:vAlign w:val="center"/>
          </w:tcPr>
          <w:p w14:paraId="5D50A5E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96" w:type="dxa"/>
            <w:gridSpan w:val="2"/>
            <w:tcBorders>
              <w:top w:val="nil"/>
              <w:left w:val="nil"/>
              <w:bottom w:val="single" w:color="auto" w:sz="4" w:space="0"/>
              <w:right w:val="single" w:color="auto" w:sz="4" w:space="0"/>
            </w:tcBorders>
            <w:shd w:val="clear" w:color="auto" w:fill="auto"/>
            <w:noWrap/>
            <w:vAlign w:val="center"/>
          </w:tcPr>
          <w:p w14:paraId="3FE7C1CA">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217.39</w:t>
            </w:r>
          </w:p>
        </w:tc>
        <w:tc>
          <w:tcPr>
            <w:tcW w:w="1254" w:type="dxa"/>
            <w:tcBorders>
              <w:top w:val="nil"/>
              <w:left w:val="nil"/>
              <w:bottom w:val="single" w:color="auto" w:sz="4" w:space="0"/>
              <w:right w:val="single" w:color="auto" w:sz="4" w:space="0"/>
            </w:tcBorders>
            <w:shd w:val="clear" w:color="auto" w:fill="auto"/>
            <w:noWrap/>
            <w:vAlign w:val="center"/>
          </w:tcPr>
          <w:p w14:paraId="68ADF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037" w:type="dxa"/>
            <w:gridSpan w:val="2"/>
            <w:tcBorders>
              <w:top w:val="nil"/>
              <w:left w:val="nil"/>
              <w:bottom w:val="single" w:color="auto" w:sz="4" w:space="0"/>
              <w:right w:val="single" w:color="auto" w:sz="4" w:space="0"/>
            </w:tcBorders>
            <w:shd w:val="clear" w:color="auto" w:fill="auto"/>
            <w:noWrap/>
            <w:vAlign w:val="center"/>
          </w:tcPr>
          <w:p w14:paraId="3597961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会议费</w:t>
            </w:r>
          </w:p>
        </w:tc>
        <w:tc>
          <w:tcPr>
            <w:tcW w:w="1370" w:type="dxa"/>
            <w:gridSpan w:val="2"/>
            <w:tcBorders>
              <w:top w:val="nil"/>
              <w:left w:val="nil"/>
              <w:bottom w:val="single" w:color="auto" w:sz="4" w:space="0"/>
              <w:right w:val="single" w:color="auto" w:sz="4" w:space="0"/>
            </w:tcBorders>
            <w:shd w:val="clear" w:color="auto" w:fill="auto"/>
            <w:noWrap/>
            <w:vAlign w:val="center"/>
          </w:tcPr>
          <w:p w14:paraId="460A2B53">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0.43</w:t>
            </w:r>
          </w:p>
        </w:tc>
        <w:tc>
          <w:tcPr>
            <w:tcW w:w="1216" w:type="dxa"/>
            <w:tcBorders>
              <w:top w:val="nil"/>
              <w:left w:val="nil"/>
              <w:bottom w:val="single" w:color="auto" w:sz="4" w:space="0"/>
              <w:right w:val="single" w:color="auto" w:sz="4" w:space="0"/>
            </w:tcBorders>
            <w:shd w:val="clear" w:color="auto" w:fill="auto"/>
            <w:noWrap/>
            <w:vAlign w:val="center"/>
          </w:tcPr>
          <w:p w14:paraId="23B14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71" w:type="dxa"/>
            <w:gridSpan w:val="3"/>
            <w:tcBorders>
              <w:top w:val="nil"/>
              <w:left w:val="nil"/>
              <w:bottom w:val="single" w:color="auto" w:sz="4" w:space="0"/>
              <w:right w:val="single" w:color="auto" w:sz="4" w:space="0"/>
            </w:tcBorders>
            <w:shd w:val="clear" w:color="auto" w:fill="auto"/>
            <w:noWrap/>
            <w:vAlign w:val="center"/>
          </w:tcPr>
          <w:p w14:paraId="2301DF0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拆迁补偿</w:t>
            </w:r>
          </w:p>
        </w:tc>
        <w:tc>
          <w:tcPr>
            <w:tcW w:w="1153" w:type="dxa"/>
            <w:gridSpan w:val="2"/>
            <w:tcBorders>
              <w:top w:val="nil"/>
              <w:left w:val="nil"/>
              <w:bottom w:val="single" w:color="auto" w:sz="4" w:space="0"/>
              <w:right w:val="single" w:color="auto" w:sz="4" w:space="0"/>
            </w:tcBorders>
            <w:shd w:val="clear" w:color="auto" w:fill="auto"/>
            <w:noWrap/>
            <w:vAlign w:val="center"/>
          </w:tcPr>
          <w:p w14:paraId="267700FD">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9D5B055">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2424E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754" w:type="dxa"/>
            <w:gridSpan w:val="3"/>
            <w:tcBorders>
              <w:top w:val="nil"/>
              <w:left w:val="nil"/>
              <w:bottom w:val="single" w:color="auto" w:sz="4" w:space="0"/>
              <w:right w:val="single" w:color="auto" w:sz="4" w:space="0"/>
            </w:tcBorders>
            <w:shd w:val="clear" w:color="auto" w:fill="auto"/>
            <w:noWrap/>
            <w:vAlign w:val="center"/>
          </w:tcPr>
          <w:p w14:paraId="2927E9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离休费</w:t>
            </w:r>
          </w:p>
        </w:tc>
        <w:tc>
          <w:tcPr>
            <w:tcW w:w="996" w:type="dxa"/>
            <w:gridSpan w:val="2"/>
            <w:tcBorders>
              <w:top w:val="nil"/>
              <w:left w:val="nil"/>
              <w:bottom w:val="single" w:color="auto" w:sz="4" w:space="0"/>
              <w:right w:val="single" w:color="auto" w:sz="4" w:space="0"/>
            </w:tcBorders>
            <w:shd w:val="clear" w:color="auto" w:fill="auto"/>
            <w:noWrap/>
            <w:vAlign w:val="center"/>
          </w:tcPr>
          <w:p w14:paraId="07458A6B">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5DB4D0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037" w:type="dxa"/>
            <w:gridSpan w:val="2"/>
            <w:tcBorders>
              <w:top w:val="nil"/>
              <w:left w:val="nil"/>
              <w:bottom w:val="single" w:color="auto" w:sz="4" w:space="0"/>
              <w:right w:val="single" w:color="auto" w:sz="4" w:space="0"/>
            </w:tcBorders>
            <w:shd w:val="clear" w:color="auto" w:fill="auto"/>
            <w:noWrap/>
            <w:vAlign w:val="center"/>
          </w:tcPr>
          <w:p w14:paraId="01CAE6D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培训费</w:t>
            </w:r>
          </w:p>
        </w:tc>
        <w:tc>
          <w:tcPr>
            <w:tcW w:w="1370" w:type="dxa"/>
            <w:gridSpan w:val="2"/>
            <w:tcBorders>
              <w:top w:val="nil"/>
              <w:left w:val="nil"/>
              <w:bottom w:val="single" w:color="auto" w:sz="4" w:space="0"/>
              <w:right w:val="single" w:color="auto" w:sz="4" w:space="0"/>
            </w:tcBorders>
            <w:shd w:val="clear" w:color="auto" w:fill="auto"/>
            <w:noWrap/>
            <w:vAlign w:val="center"/>
          </w:tcPr>
          <w:p w14:paraId="7B7595F3">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1.99</w:t>
            </w:r>
          </w:p>
        </w:tc>
        <w:tc>
          <w:tcPr>
            <w:tcW w:w="1216" w:type="dxa"/>
            <w:tcBorders>
              <w:top w:val="nil"/>
              <w:left w:val="nil"/>
              <w:bottom w:val="single" w:color="auto" w:sz="4" w:space="0"/>
              <w:right w:val="single" w:color="auto" w:sz="4" w:space="0"/>
            </w:tcBorders>
            <w:shd w:val="clear" w:color="auto" w:fill="auto"/>
            <w:noWrap/>
            <w:vAlign w:val="center"/>
          </w:tcPr>
          <w:p w14:paraId="480C5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71" w:type="dxa"/>
            <w:gridSpan w:val="3"/>
            <w:tcBorders>
              <w:top w:val="nil"/>
              <w:left w:val="nil"/>
              <w:bottom w:val="single" w:color="auto" w:sz="4" w:space="0"/>
              <w:right w:val="single" w:color="auto" w:sz="4" w:space="0"/>
            </w:tcBorders>
            <w:shd w:val="clear" w:color="auto" w:fill="auto"/>
            <w:noWrap/>
            <w:vAlign w:val="center"/>
          </w:tcPr>
          <w:p w14:paraId="47E339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公务用车购置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30E27D2E">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4F332B02">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D4A64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754" w:type="dxa"/>
            <w:gridSpan w:val="3"/>
            <w:tcBorders>
              <w:top w:val="nil"/>
              <w:left w:val="nil"/>
              <w:bottom w:val="single" w:color="auto" w:sz="4" w:space="0"/>
              <w:right w:val="single" w:color="auto" w:sz="4" w:space="0"/>
            </w:tcBorders>
            <w:shd w:val="clear" w:color="auto" w:fill="auto"/>
            <w:noWrap/>
            <w:vAlign w:val="center"/>
          </w:tcPr>
          <w:p w14:paraId="743E0E6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退休费</w:t>
            </w:r>
          </w:p>
        </w:tc>
        <w:tc>
          <w:tcPr>
            <w:tcW w:w="996" w:type="dxa"/>
            <w:gridSpan w:val="2"/>
            <w:tcBorders>
              <w:top w:val="nil"/>
              <w:left w:val="nil"/>
              <w:bottom w:val="single" w:color="auto" w:sz="4" w:space="0"/>
              <w:right w:val="single" w:color="auto" w:sz="4" w:space="0"/>
            </w:tcBorders>
            <w:shd w:val="clear" w:color="auto" w:fill="auto"/>
            <w:noWrap/>
            <w:vAlign w:val="center"/>
          </w:tcPr>
          <w:p w14:paraId="698DBD1B">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5BF642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037" w:type="dxa"/>
            <w:gridSpan w:val="2"/>
            <w:tcBorders>
              <w:top w:val="nil"/>
              <w:left w:val="nil"/>
              <w:bottom w:val="single" w:color="auto" w:sz="4" w:space="0"/>
              <w:right w:val="single" w:color="auto" w:sz="4" w:space="0"/>
            </w:tcBorders>
            <w:shd w:val="clear" w:color="auto" w:fill="auto"/>
            <w:noWrap/>
            <w:vAlign w:val="center"/>
          </w:tcPr>
          <w:p w14:paraId="0427552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公务接待费</w:t>
            </w:r>
          </w:p>
        </w:tc>
        <w:tc>
          <w:tcPr>
            <w:tcW w:w="1370" w:type="dxa"/>
            <w:gridSpan w:val="2"/>
            <w:tcBorders>
              <w:top w:val="nil"/>
              <w:left w:val="nil"/>
              <w:bottom w:val="single" w:color="auto" w:sz="4" w:space="0"/>
              <w:right w:val="single" w:color="auto" w:sz="4" w:space="0"/>
            </w:tcBorders>
            <w:shd w:val="clear" w:color="auto" w:fill="auto"/>
            <w:noWrap/>
            <w:vAlign w:val="center"/>
          </w:tcPr>
          <w:p w14:paraId="4D99ADDE">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1.25</w:t>
            </w:r>
          </w:p>
        </w:tc>
        <w:tc>
          <w:tcPr>
            <w:tcW w:w="1216" w:type="dxa"/>
            <w:tcBorders>
              <w:top w:val="nil"/>
              <w:left w:val="nil"/>
              <w:bottom w:val="single" w:color="auto" w:sz="4" w:space="0"/>
              <w:right w:val="single" w:color="auto" w:sz="4" w:space="0"/>
            </w:tcBorders>
            <w:shd w:val="clear" w:color="auto" w:fill="auto"/>
            <w:noWrap/>
            <w:vAlign w:val="center"/>
          </w:tcPr>
          <w:p w14:paraId="42EE10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71" w:type="dxa"/>
            <w:gridSpan w:val="3"/>
            <w:tcBorders>
              <w:top w:val="nil"/>
              <w:left w:val="nil"/>
              <w:bottom w:val="single" w:color="auto" w:sz="4" w:space="0"/>
              <w:right w:val="single" w:color="auto" w:sz="4" w:space="0"/>
            </w:tcBorders>
            <w:shd w:val="clear" w:color="auto" w:fill="auto"/>
            <w:noWrap/>
            <w:vAlign w:val="center"/>
          </w:tcPr>
          <w:p w14:paraId="3C9FF66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其他交通工具购置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766EFED3">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45010E28">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CD44B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754" w:type="dxa"/>
            <w:gridSpan w:val="3"/>
            <w:tcBorders>
              <w:top w:val="nil"/>
              <w:left w:val="nil"/>
              <w:bottom w:val="single" w:color="auto" w:sz="4" w:space="0"/>
              <w:right w:val="single" w:color="auto" w:sz="4" w:space="0"/>
            </w:tcBorders>
            <w:shd w:val="clear" w:color="auto" w:fill="auto"/>
            <w:noWrap/>
            <w:vAlign w:val="center"/>
          </w:tcPr>
          <w:p w14:paraId="4732D7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退职（役）费</w:t>
            </w:r>
          </w:p>
        </w:tc>
        <w:tc>
          <w:tcPr>
            <w:tcW w:w="996" w:type="dxa"/>
            <w:gridSpan w:val="2"/>
            <w:tcBorders>
              <w:top w:val="nil"/>
              <w:left w:val="nil"/>
              <w:bottom w:val="single" w:color="auto" w:sz="4" w:space="0"/>
              <w:right w:val="single" w:color="auto" w:sz="4" w:space="0"/>
            </w:tcBorders>
            <w:shd w:val="clear" w:color="auto" w:fill="auto"/>
            <w:noWrap/>
            <w:vAlign w:val="center"/>
          </w:tcPr>
          <w:p w14:paraId="22B34B6F">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71F378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037" w:type="dxa"/>
            <w:gridSpan w:val="2"/>
            <w:tcBorders>
              <w:top w:val="nil"/>
              <w:left w:val="nil"/>
              <w:bottom w:val="single" w:color="auto" w:sz="4" w:space="0"/>
              <w:right w:val="single" w:color="auto" w:sz="4" w:space="0"/>
            </w:tcBorders>
            <w:shd w:val="clear" w:color="auto" w:fill="auto"/>
            <w:noWrap/>
            <w:vAlign w:val="center"/>
          </w:tcPr>
          <w:p w14:paraId="6E02E0B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专用材料费</w:t>
            </w:r>
          </w:p>
        </w:tc>
        <w:tc>
          <w:tcPr>
            <w:tcW w:w="1370" w:type="dxa"/>
            <w:gridSpan w:val="2"/>
            <w:tcBorders>
              <w:top w:val="nil"/>
              <w:left w:val="nil"/>
              <w:bottom w:val="single" w:color="auto" w:sz="4" w:space="0"/>
              <w:right w:val="single" w:color="auto" w:sz="4" w:space="0"/>
            </w:tcBorders>
            <w:shd w:val="clear" w:color="auto" w:fill="auto"/>
            <w:noWrap/>
            <w:vAlign w:val="center"/>
          </w:tcPr>
          <w:p w14:paraId="33893BCC">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27.98</w:t>
            </w:r>
          </w:p>
        </w:tc>
        <w:tc>
          <w:tcPr>
            <w:tcW w:w="1216" w:type="dxa"/>
            <w:tcBorders>
              <w:top w:val="nil"/>
              <w:left w:val="nil"/>
              <w:bottom w:val="single" w:color="auto" w:sz="4" w:space="0"/>
              <w:right w:val="single" w:color="auto" w:sz="4" w:space="0"/>
            </w:tcBorders>
            <w:shd w:val="clear" w:color="auto" w:fill="auto"/>
            <w:noWrap/>
            <w:vAlign w:val="center"/>
          </w:tcPr>
          <w:p w14:paraId="68EAD6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71" w:type="dxa"/>
            <w:gridSpan w:val="3"/>
            <w:tcBorders>
              <w:top w:val="nil"/>
              <w:left w:val="nil"/>
              <w:bottom w:val="single" w:color="auto" w:sz="4" w:space="0"/>
              <w:right w:val="single" w:color="auto" w:sz="4" w:space="0"/>
            </w:tcBorders>
            <w:shd w:val="clear" w:color="auto" w:fill="auto"/>
            <w:noWrap/>
            <w:vAlign w:val="center"/>
          </w:tcPr>
          <w:p w14:paraId="5A06F0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文物和陈列品购置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4336C9AA">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40E8BCC">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8DC18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754" w:type="dxa"/>
            <w:gridSpan w:val="3"/>
            <w:tcBorders>
              <w:top w:val="nil"/>
              <w:left w:val="nil"/>
              <w:bottom w:val="single" w:color="auto" w:sz="4" w:space="0"/>
              <w:right w:val="single" w:color="auto" w:sz="4" w:space="0"/>
            </w:tcBorders>
            <w:shd w:val="clear" w:color="auto" w:fill="auto"/>
            <w:noWrap/>
            <w:vAlign w:val="center"/>
          </w:tcPr>
          <w:p w14:paraId="56B292A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抚恤金</w:t>
            </w:r>
          </w:p>
        </w:tc>
        <w:tc>
          <w:tcPr>
            <w:tcW w:w="996" w:type="dxa"/>
            <w:gridSpan w:val="2"/>
            <w:tcBorders>
              <w:top w:val="nil"/>
              <w:left w:val="nil"/>
              <w:bottom w:val="single" w:color="auto" w:sz="4" w:space="0"/>
              <w:right w:val="single" w:color="auto" w:sz="4" w:space="0"/>
            </w:tcBorders>
            <w:shd w:val="clear" w:color="auto" w:fill="auto"/>
            <w:noWrap/>
            <w:vAlign w:val="center"/>
          </w:tcPr>
          <w:p w14:paraId="39CF230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14.14</w:t>
            </w:r>
          </w:p>
        </w:tc>
        <w:tc>
          <w:tcPr>
            <w:tcW w:w="1254" w:type="dxa"/>
            <w:tcBorders>
              <w:top w:val="nil"/>
              <w:left w:val="nil"/>
              <w:bottom w:val="single" w:color="auto" w:sz="4" w:space="0"/>
              <w:right w:val="single" w:color="auto" w:sz="4" w:space="0"/>
            </w:tcBorders>
            <w:shd w:val="clear" w:color="auto" w:fill="auto"/>
            <w:noWrap/>
            <w:vAlign w:val="center"/>
          </w:tcPr>
          <w:p w14:paraId="37B86C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037" w:type="dxa"/>
            <w:gridSpan w:val="2"/>
            <w:tcBorders>
              <w:top w:val="nil"/>
              <w:left w:val="nil"/>
              <w:bottom w:val="single" w:color="auto" w:sz="4" w:space="0"/>
              <w:right w:val="single" w:color="auto" w:sz="4" w:space="0"/>
            </w:tcBorders>
            <w:shd w:val="clear" w:color="auto" w:fill="auto"/>
            <w:noWrap/>
            <w:vAlign w:val="center"/>
          </w:tcPr>
          <w:p w14:paraId="64831D4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被装购置费</w:t>
            </w:r>
          </w:p>
        </w:tc>
        <w:tc>
          <w:tcPr>
            <w:tcW w:w="1370" w:type="dxa"/>
            <w:gridSpan w:val="2"/>
            <w:tcBorders>
              <w:top w:val="nil"/>
              <w:left w:val="nil"/>
              <w:bottom w:val="single" w:color="auto" w:sz="4" w:space="0"/>
              <w:right w:val="single" w:color="auto" w:sz="4" w:space="0"/>
            </w:tcBorders>
            <w:shd w:val="clear" w:color="auto" w:fill="auto"/>
            <w:noWrap/>
            <w:vAlign w:val="center"/>
          </w:tcPr>
          <w:p w14:paraId="723C86C3">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16" w:type="dxa"/>
            <w:tcBorders>
              <w:top w:val="nil"/>
              <w:left w:val="nil"/>
              <w:bottom w:val="single" w:color="auto" w:sz="4" w:space="0"/>
              <w:right w:val="single" w:color="auto" w:sz="4" w:space="0"/>
            </w:tcBorders>
            <w:shd w:val="clear" w:color="auto" w:fill="auto"/>
            <w:noWrap/>
            <w:vAlign w:val="center"/>
          </w:tcPr>
          <w:p w14:paraId="495C17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71" w:type="dxa"/>
            <w:gridSpan w:val="3"/>
            <w:tcBorders>
              <w:top w:val="nil"/>
              <w:left w:val="nil"/>
              <w:bottom w:val="single" w:color="auto" w:sz="4" w:space="0"/>
              <w:right w:val="single" w:color="auto" w:sz="4" w:space="0"/>
            </w:tcBorders>
            <w:shd w:val="clear" w:color="auto" w:fill="auto"/>
            <w:noWrap/>
            <w:vAlign w:val="center"/>
          </w:tcPr>
          <w:p w14:paraId="30E27B2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无形资产购置</w:t>
            </w:r>
          </w:p>
        </w:tc>
        <w:tc>
          <w:tcPr>
            <w:tcW w:w="1153" w:type="dxa"/>
            <w:gridSpan w:val="2"/>
            <w:tcBorders>
              <w:top w:val="nil"/>
              <w:left w:val="nil"/>
              <w:bottom w:val="single" w:color="auto" w:sz="4" w:space="0"/>
              <w:right w:val="single" w:color="auto" w:sz="4" w:space="0"/>
            </w:tcBorders>
            <w:shd w:val="clear" w:color="auto" w:fill="auto"/>
            <w:noWrap/>
            <w:vAlign w:val="center"/>
          </w:tcPr>
          <w:p w14:paraId="5F6E5FB5">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02C80B75">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6B4488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754" w:type="dxa"/>
            <w:gridSpan w:val="3"/>
            <w:tcBorders>
              <w:top w:val="nil"/>
              <w:left w:val="nil"/>
              <w:bottom w:val="single" w:color="auto" w:sz="4" w:space="0"/>
              <w:right w:val="single" w:color="auto" w:sz="4" w:space="0"/>
            </w:tcBorders>
            <w:shd w:val="clear" w:color="auto" w:fill="auto"/>
            <w:noWrap/>
            <w:vAlign w:val="center"/>
          </w:tcPr>
          <w:p w14:paraId="1C5952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生活补助</w:t>
            </w:r>
          </w:p>
        </w:tc>
        <w:tc>
          <w:tcPr>
            <w:tcW w:w="996" w:type="dxa"/>
            <w:gridSpan w:val="2"/>
            <w:tcBorders>
              <w:top w:val="nil"/>
              <w:left w:val="nil"/>
              <w:bottom w:val="single" w:color="auto" w:sz="4" w:space="0"/>
              <w:right w:val="single" w:color="auto" w:sz="4" w:space="0"/>
            </w:tcBorders>
            <w:shd w:val="clear" w:color="auto" w:fill="auto"/>
            <w:noWrap/>
            <w:vAlign w:val="center"/>
          </w:tcPr>
          <w:p w14:paraId="35864BB2">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121.28</w:t>
            </w:r>
          </w:p>
        </w:tc>
        <w:tc>
          <w:tcPr>
            <w:tcW w:w="1254" w:type="dxa"/>
            <w:tcBorders>
              <w:top w:val="nil"/>
              <w:left w:val="nil"/>
              <w:bottom w:val="single" w:color="auto" w:sz="4" w:space="0"/>
              <w:right w:val="single" w:color="auto" w:sz="4" w:space="0"/>
            </w:tcBorders>
            <w:shd w:val="clear" w:color="auto" w:fill="auto"/>
            <w:noWrap/>
            <w:vAlign w:val="center"/>
          </w:tcPr>
          <w:p w14:paraId="00C1A1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037" w:type="dxa"/>
            <w:gridSpan w:val="2"/>
            <w:tcBorders>
              <w:top w:val="nil"/>
              <w:left w:val="nil"/>
              <w:bottom w:val="single" w:color="auto" w:sz="4" w:space="0"/>
              <w:right w:val="single" w:color="auto" w:sz="4" w:space="0"/>
            </w:tcBorders>
            <w:shd w:val="clear" w:color="auto" w:fill="auto"/>
            <w:noWrap/>
            <w:vAlign w:val="center"/>
          </w:tcPr>
          <w:p w14:paraId="534EB91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专用燃料费</w:t>
            </w:r>
          </w:p>
        </w:tc>
        <w:tc>
          <w:tcPr>
            <w:tcW w:w="1370" w:type="dxa"/>
            <w:gridSpan w:val="2"/>
            <w:tcBorders>
              <w:top w:val="nil"/>
              <w:left w:val="nil"/>
              <w:bottom w:val="single" w:color="auto" w:sz="4" w:space="0"/>
              <w:right w:val="single" w:color="auto" w:sz="4" w:space="0"/>
            </w:tcBorders>
            <w:shd w:val="clear" w:color="auto" w:fill="auto"/>
            <w:noWrap/>
            <w:vAlign w:val="center"/>
          </w:tcPr>
          <w:p w14:paraId="1D39361A">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0.18</w:t>
            </w:r>
          </w:p>
        </w:tc>
        <w:tc>
          <w:tcPr>
            <w:tcW w:w="1216" w:type="dxa"/>
            <w:tcBorders>
              <w:top w:val="nil"/>
              <w:left w:val="nil"/>
              <w:bottom w:val="single" w:color="auto" w:sz="4" w:space="0"/>
              <w:right w:val="single" w:color="auto" w:sz="4" w:space="0"/>
            </w:tcBorders>
            <w:shd w:val="clear" w:color="auto" w:fill="auto"/>
            <w:noWrap/>
            <w:vAlign w:val="center"/>
          </w:tcPr>
          <w:p w14:paraId="62B590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71" w:type="dxa"/>
            <w:gridSpan w:val="3"/>
            <w:tcBorders>
              <w:top w:val="nil"/>
              <w:left w:val="nil"/>
              <w:bottom w:val="single" w:color="auto" w:sz="4" w:space="0"/>
              <w:right w:val="single" w:color="auto" w:sz="4" w:space="0"/>
            </w:tcBorders>
            <w:shd w:val="clear" w:color="auto" w:fill="auto"/>
            <w:noWrap/>
            <w:vAlign w:val="center"/>
          </w:tcPr>
          <w:p w14:paraId="6D22C91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其他资本性支出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41BB523F">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1.56</w:t>
            </w:r>
          </w:p>
        </w:tc>
      </w:tr>
      <w:tr w14:paraId="19263DA7">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671497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754" w:type="dxa"/>
            <w:gridSpan w:val="3"/>
            <w:tcBorders>
              <w:top w:val="nil"/>
              <w:left w:val="nil"/>
              <w:bottom w:val="single" w:color="auto" w:sz="4" w:space="0"/>
              <w:right w:val="single" w:color="auto" w:sz="4" w:space="0"/>
            </w:tcBorders>
            <w:shd w:val="clear" w:color="auto" w:fill="auto"/>
            <w:noWrap/>
            <w:vAlign w:val="center"/>
          </w:tcPr>
          <w:p w14:paraId="1843682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救济费</w:t>
            </w:r>
          </w:p>
        </w:tc>
        <w:tc>
          <w:tcPr>
            <w:tcW w:w="996" w:type="dxa"/>
            <w:gridSpan w:val="2"/>
            <w:tcBorders>
              <w:top w:val="nil"/>
              <w:left w:val="nil"/>
              <w:bottom w:val="single" w:color="auto" w:sz="4" w:space="0"/>
              <w:right w:val="single" w:color="auto" w:sz="4" w:space="0"/>
            </w:tcBorders>
            <w:shd w:val="clear" w:color="auto" w:fill="auto"/>
            <w:noWrap/>
            <w:vAlign w:val="center"/>
          </w:tcPr>
          <w:p w14:paraId="19E020BA">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5CFCA8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037" w:type="dxa"/>
            <w:gridSpan w:val="2"/>
            <w:tcBorders>
              <w:top w:val="nil"/>
              <w:left w:val="nil"/>
              <w:bottom w:val="single" w:color="auto" w:sz="4" w:space="0"/>
              <w:right w:val="single" w:color="auto" w:sz="4" w:space="0"/>
            </w:tcBorders>
            <w:shd w:val="clear" w:color="auto" w:fill="auto"/>
            <w:noWrap/>
            <w:vAlign w:val="center"/>
          </w:tcPr>
          <w:p w14:paraId="02F91F2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劳务费</w:t>
            </w:r>
          </w:p>
        </w:tc>
        <w:tc>
          <w:tcPr>
            <w:tcW w:w="1370" w:type="dxa"/>
            <w:gridSpan w:val="2"/>
            <w:tcBorders>
              <w:top w:val="nil"/>
              <w:left w:val="nil"/>
              <w:bottom w:val="single" w:color="auto" w:sz="4" w:space="0"/>
              <w:right w:val="single" w:color="auto" w:sz="4" w:space="0"/>
            </w:tcBorders>
            <w:shd w:val="clear" w:color="auto" w:fill="auto"/>
            <w:noWrap/>
            <w:vAlign w:val="center"/>
          </w:tcPr>
          <w:p w14:paraId="23CE054C">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14.57</w:t>
            </w:r>
          </w:p>
        </w:tc>
        <w:tc>
          <w:tcPr>
            <w:tcW w:w="1216" w:type="dxa"/>
            <w:tcBorders>
              <w:top w:val="nil"/>
              <w:left w:val="nil"/>
              <w:bottom w:val="single" w:color="auto" w:sz="4" w:space="0"/>
              <w:right w:val="single" w:color="auto" w:sz="4" w:space="0"/>
            </w:tcBorders>
            <w:shd w:val="clear" w:color="auto" w:fill="auto"/>
            <w:noWrap/>
            <w:vAlign w:val="center"/>
          </w:tcPr>
          <w:p w14:paraId="3DBFF7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71" w:type="dxa"/>
            <w:gridSpan w:val="3"/>
            <w:tcBorders>
              <w:top w:val="nil"/>
              <w:left w:val="nil"/>
              <w:bottom w:val="single" w:color="auto" w:sz="4" w:space="0"/>
              <w:right w:val="single" w:color="auto" w:sz="4" w:space="0"/>
            </w:tcBorders>
            <w:shd w:val="clear" w:color="auto" w:fill="auto"/>
            <w:noWrap/>
            <w:vAlign w:val="center"/>
          </w:tcPr>
          <w:p w14:paraId="11411B7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6840C192">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78464331">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88EC7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754" w:type="dxa"/>
            <w:gridSpan w:val="3"/>
            <w:tcBorders>
              <w:top w:val="nil"/>
              <w:left w:val="nil"/>
              <w:bottom w:val="single" w:color="auto" w:sz="4" w:space="0"/>
              <w:right w:val="single" w:color="auto" w:sz="4" w:space="0"/>
            </w:tcBorders>
            <w:shd w:val="clear" w:color="auto" w:fill="auto"/>
            <w:noWrap/>
            <w:vAlign w:val="center"/>
          </w:tcPr>
          <w:p w14:paraId="3AE6B6D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医疗费补助</w:t>
            </w:r>
          </w:p>
        </w:tc>
        <w:tc>
          <w:tcPr>
            <w:tcW w:w="996" w:type="dxa"/>
            <w:gridSpan w:val="2"/>
            <w:tcBorders>
              <w:top w:val="nil"/>
              <w:left w:val="nil"/>
              <w:bottom w:val="single" w:color="auto" w:sz="4" w:space="0"/>
              <w:right w:val="single" w:color="auto" w:sz="4" w:space="0"/>
            </w:tcBorders>
            <w:shd w:val="clear" w:color="auto" w:fill="auto"/>
            <w:noWrap/>
            <w:vAlign w:val="center"/>
          </w:tcPr>
          <w:p w14:paraId="4CC2F679">
            <w:pPr>
              <w:jc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12.99</w:t>
            </w:r>
          </w:p>
          <w:p w14:paraId="72B4A426">
            <w:pPr>
              <w:jc w:val="center"/>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14:paraId="6653A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037" w:type="dxa"/>
            <w:gridSpan w:val="2"/>
            <w:tcBorders>
              <w:top w:val="nil"/>
              <w:left w:val="nil"/>
              <w:bottom w:val="single" w:color="auto" w:sz="4" w:space="0"/>
              <w:right w:val="single" w:color="auto" w:sz="4" w:space="0"/>
            </w:tcBorders>
            <w:shd w:val="clear" w:color="auto" w:fill="auto"/>
            <w:noWrap/>
            <w:vAlign w:val="center"/>
          </w:tcPr>
          <w:p w14:paraId="03A195D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委托业务费</w:t>
            </w:r>
          </w:p>
        </w:tc>
        <w:tc>
          <w:tcPr>
            <w:tcW w:w="1370" w:type="dxa"/>
            <w:gridSpan w:val="2"/>
            <w:tcBorders>
              <w:top w:val="nil"/>
              <w:left w:val="nil"/>
              <w:bottom w:val="single" w:color="auto" w:sz="4" w:space="0"/>
              <w:right w:val="single" w:color="auto" w:sz="4" w:space="0"/>
            </w:tcBorders>
            <w:shd w:val="clear" w:color="auto" w:fill="auto"/>
            <w:noWrap/>
            <w:vAlign w:val="center"/>
          </w:tcPr>
          <w:p w14:paraId="240E3F13">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25.43</w:t>
            </w:r>
          </w:p>
        </w:tc>
        <w:tc>
          <w:tcPr>
            <w:tcW w:w="1216" w:type="dxa"/>
            <w:tcBorders>
              <w:top w:val="nil"/>
              <w:left w:val="nil"/>
              <w:bottom w:val="single" w:color="auto" w:sz="4" w:space="0"/>
              <w:right w:val="single" w:color="auto" w:sz="4" w:space="0"/>
            </w:tcBorders>
            <w:shd w:val="clear" w:color="auto" w:fill="auto"/>
            <w:noWrap/>
            <w:vAlign w:val="center"/>
          </w:tcPr>
          <w:p w14:paraId="156F99F9">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71" w:type="dxa"/>
            <w:gridSpan w:val="3"/>
            <w:tcBorders>
              <w:top w:val="nil"/>
              <w:left w:val="nil"/>
              <w:bottom w:val="single" w:color="auto" w:sz="4" w:space="0"/>
              <w:right w:val="single" w:color="auto" w:sz="4" w:space="0"/>
            </w:tcBorders>
            <w:shd w:val="clear" w:color="auto" w:fill="auto"/>
            <w:noWrap/>
            <w:vAlign w:val="center"/>
          </w:tcPr>
          <w:p w14:paraId="21CD0BF0">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国家赔偿费用支出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5755430D">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6DECB5C0">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4A152D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754" w:type="dxa"/>
            <w:gridSpan w:val="3"/>
            <w:tcBorders>
              <w:top w:val="nil"/>
              <w:left w:val="nil"/>
              <w:bottom w:val="single" w:color="auto" w:sz="4" w:space="0"/>
              <w:right w:val="single" w:color="auto" w:sz="4" w:space="0"/>
            </w:tcBorders>
            <w:shd w:val="clear" w:color="auto" w:fill="auto"/>
            <w:noWrap/>
            <w:vAlign w:val="center"/>
          </w:tcPr>
          <w:p w14:paraId="432E20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助学金</w:t>
            </w:r>
          </w:p>
        </w:tc>
        <w:tc>
          <w:tcPr>
            <w:tcW w:w="996" w:type="dxa"/>
            <w:gridSpan w:val="2"/>
            <w:tcBorders>
              <w:top w:val="nil"/>
              <w:left w:val="nil"/>
              <w:bottom w:val="single" w:color="auto" w:sz="4" w:space="0"/>
              <w:right w:val="single" w:color="auto" w:sz="4" w:space="0"/>
            </w:tcBorders>
            <w:shd w:val="clear" w:color="auto" w:fill="auto"/>
            <w:noWrap/>
            <w:vAlign w:val="center"/>
          </w:tcPr>
          <w:p w14:paraId="661DB10A">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12CB41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037" w:type="dxa"/>
            <w:gridSpan w:val="2"/>
            <w:tcBorders>
              <w:top w:val="nil"/>
              <w:left w:val="nil"/>
              <w:bottom w:val="single" w:color="auto" w:sz="4" w:space="0"/>
              <w:right w:val="single" w:color="auto" w:sz="4" w:space="0"/>
            </w:tcBorders>
            <w:shd w:val="clear" w:color="auto" w:fill="auto"/>
            <w:noWrap/>
            <w:vAlign w:val="center"/>
          </w:tcPr>
          <w:p w14:paraId="0CE42D3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工会经费</w:t>
            </w:r>
          </w:p>
        </w:tc>
        <w:tc>
          <w:tcPr>
            <w:tcW w:w="1370" w:type="dxa"/>
            <w:gridSpan w:val="2"/>
            <w:tcBorders>
              <w:top w:val="nil"/>
              <w:left w:val="nil"/>
              <w:bottom w:val="single" w:color="auto" w:sz="4" w:space="0"/>
              <w:right w:val="single" w:color="auto" w:sz="4" w:space="0"/>
            </w:tcBorders>
            <w:shd w:val="clear" w:color="auto" w:fill="auto"/>
            <w:noWrap/>
            <w:vAlign w:val="center"/>
          </w:tcPr>
          <w:p w14:paraId="36A0B08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44.68</w:t>
            </w:r>
          </w:p>
        </w:tc>
        <w:tc>
          <w:tcPr>
            <w:tcW w:w="1216" w:type="dxa"/>
            <w:tcBorders>
              <w:top w:val="nil"/>
              <w:left w:val="nil"/>
              <w:bottom w:val="single" w:color="auto" w:sz="4" w:space="0"/>
              <w:right w:val="single" w:color="auto" w:sz="4" w:space="0"/>
            </w:tcBorders>
            <w:shd w:val="clear" w:color="auto" w:fill="auto"/>
            <w:noWrap/>
            <w:vAlign w:val="center"/>
          </w:tcPr>
          <w:p w14:paraId="2C14D5B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71" w:type="dxa"/>
            <w:gridSpan w:val="3"/>
            <w:tcBorders>
              <w:top w:val="nil"/>
              <w:left w:val="nil"/>
              <w:bottom w:val="single" w:color="auto" w:sz="4" w:space="0"/>
              <w:right w:val="single" w:color="auto" w:sz="4" w:space="0"/>
            </w:tcBorders>
            <w:shd w:val="clear" w:color="auto" w:fill="auto"/>
            <w:noWrap/>
            <w:vAlign w:val="center"/>
          </w:tcPr>
          <w:p w14:paraId="7AED455D">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对民间非营利组织和群众性自治组织补贴</w:t>
            </w:r>
          </w:p>
        </w:tc>
        <w:tc>
          <w:tcPr>
            <w:tcW w:w="1153" w:type="dxa"/>
            <w:gridSpan w:val="2"/>
            <w:tcBorders>
              <w:top w:val="nil"/>
              <w:left w:val="nil"/>
              <w:bottom w:val="single" w:color="auto" w:sz="4" w:space="0"/>
              <w:right w:val="single" w:color="auto" w:sz="4" w:space="0"/>
            </w:tcBorders>
            <w:shd w:val="clear" w:color="auto" w:fill="auto"/>
            <w:noWrap/>
            <w:vAlign w:val="center"/>
          </w:tcPr>
          <w:p w14:paraId="62F77E06">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5735A2A6">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04F071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754" w:type="dxa"/>
            <w:gridSpan w:val="3"/>
            <w:tcBorders>
              <w:top w:val="nil"/>
              <w:left w:val="nil"/>
              <w:bottom w:val="single" w:color="auto" w:sz="4" w:space="0"/>
              <w:right w:val="single" w:color="auto" w:sz="4" w:space="0"/>
            </w:tcBorders>
            <w:shd w:val="clear" w:color="auto" w:fill="auto"/>
            <w:noWrap/>
            <w:vAlign w:val="center"/>
          </w:tcPr>
          <w:p w14:paraId="7407FCE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奖励金</w:t>
            </w:r>
          </w:p>
        </w:tc>
        <w:tc>
          <w:tcPr>
            <w:tcW w:w="996" w:type="dxa"/>
            <w:gridSpan w:val="2"/>
            <w:tcBorders>
              <w:top w:val="nil"/>
              <w:left w:val="nil"/>
              <w:bottom w:val="single" w:color="auto" w:sz="4" w:space="0"/>
              <w:right w:val="single" w:color="auto" w:sz="4" w:space="0"/>
            </w:tcBorders>
            <w:shd w:val="clear" w:color="auto" w:fill="auto"/>
            <w:noWrap/>
            <w:vAlign w:val="center"/>
          </w:tcPr>
          <w:p w14:paraId="0A5FEBC4">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3.77</w:t>
            </w:r>
          </w:p>
        </w:tc>
        <w:tc>
          <w:tcPr>
            <w:tcW w:w="1254" w:type="dxa"/>
            <w:tcBorders>
              <w:top w:val="nil"/>
              <w:left w:val="nil"/>
              <w:bottom w:val="single" w:color="auto" w:sz="4" w:space="0"/>
              <w:right w:val="single" w:color="auto" w:sz="4" w:space="0"/>
            </w:tcBorders>
            <w:shd w:val="clear" w:color="auto" w:fill="auto"/>
            <w:noWrap/>
            <w:vAlign w:val="center"/>
          </w:tcPr>
          <w:p w14:paraId="412FCC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037" w:type="dxa"/>
            <w:gridSpan w:val="2"/>
            <w:tcBorders>
              <w:top w:val="nil"/>
              <w:left w:val="nil"/>
              <w:bottom w:val="single" w:color="auto" w:sz="4" w:space="0"/>
              <w:right w:val="single" w:color="auto" w:sz="4" w:space="0"/>
            </w:tcBorders>
            <w:shd w:val="clear" w:color="auto" w:fill="auto"/>
            <w:noWrap/>
            <w:vAlign w:val="center"/>
          </w:tcPr>
          <w:p w14:paraId="4C3721F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福利费</w:t>
            </w:r>
          </w:p>
        </w:tc>
        <w:tc>
          <w:tcPr>
            <w:tcW w:w="1370" w:type="dxa"/>
            <w:gridSpan w:val="2"/>
            <w:tcBorders>
              <w:top w:val="nil"/>
              <w:left w:val="nil"/>
              <w:bottom w:val="single" w:color="auto" w:sz="4" w:space="0"/>
              <w:right w:val="single" w:color="auto" w:sz="4" w:space="0"/>
            </w:tcBorders>
            <w:shd w:val="clear" w:color="auto" w:fill="auto"/>
            <w:noWrap/>
            <w:vAlign w:val="center"/>
          </w:tcPr>
          <w:p w14:paraId="091FC7BD">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9.04</w:t>
            </w:r>
          </w:p>
        </w:tc>
        <w:tc>
          <w:tcPr>
            <w:tcW w:w="1216" w:type="dxa"/>
            <w:tcBorders>
              <w:top w:val="nil"/>
              <w:left w:val="nil"/>
              <w:bottom w:val="single" w:color="auto" w:sz="4" w:space="0"/>
              <w:right w:val="single" w:color="auto" w:sz="4" w:space="0"/>
            </w:tcBorders>
            <w:shd w:val="clear" w:color="auto" w:fill="auto"/>
            <w:noWrap/>
            <w:vAlign w:val="center"/>
          </w:tcPr>
          <w:p w14:paraId="642C8445">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71" w:type="dxa"/>
            <w:gridSpan w:val="3"/>
            <w:tcBorders>
              <w:top w:val="nil"/>
              <w:left w:val="nil"/>
              <w:bottom w:val="single" w:color="auto" w:sz="4" w:space="0"/>
              <w:right w:val="single" w:color="auto" w:sz="4" w:space="0"/>
            </w:tcBorders>
            <w:shd w:val="clear" w:color="auto" w:fill="auto"/>
            <w:noWrap/>
            <w:vAlign w:val="center"/>
          </w:tcPr>
          <w:p w14:paraId="06F832B9">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经常性赠与</w:t>
            </w:r>
          </w:p>
          <w:p w14:paraId="0C37EC1B">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资本性赠与</w:t>
            </w:r>
          </w:p>
          <w:p w14:paraId="4EF48B16">
            <w:pPr>
              <w:widowControl/>
              <w:jc w:val="center"/>
              <w:rPr>
                <w:rFonts w:hint="eastAsia" w:ascii="宋体" w:hAnsi="宋体" w:eastAsia="宋体" w:cs="宋体"/>
                <w:color w:val="000000"/>
                <w:kern w:val="0"/>
                <w:szCs w:val="20"/>
              </w:rPr>
            </w:pPr>
          </w:p>
          <w:tbl>
            <w:tblPr>
              <w:tblStyle w:val="13"/>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7B0A7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BF3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经常性赠与</w:t>
                  </w:r>
                </w:p>
              </w:tc>
            </w:tr>
            <w:tr w14:paraId="60C8A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FA5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资本性赠与</w:t>
                  </w:r>
                </w:p>
              </w:tc>
            </w:tr>
          </w:tbl>
          <w:p w14:paraId="780D5709">
            <w:pPr>
              <w:widowControl/>
              <w:jc w:val="center"/>
              <w:rPr>
                <w:rFonts w:hint="eastAsia" w:ascii="宋体" w:hAnsi="宋体" w:eastAsia="宋体" w:cs="宋体"/>
                <w:color w:val="000000"/>
                <w:kern w:val="0"/>
                <w:szCs w:val="20"/>
              </w:rPr>
            </w:pPr>
          </w:p>
          <w:tbl>
            <w:tblPr>
              <w:tblStyle w:val="13"/>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05D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2DF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经常性赠与</w:t>
                  </w:r>
                </w:p>
              </w:tc>
            </w:tr>
            <w:tr w14:paraId="1B6C0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18B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资本性赠与</w:t>
                  </w:r>
                </w:p>
              </w:tc>
            </w:tr>
          </w:tbl>
          <w:p w14:paraId="1CF7DF16">
            <w:pPr>
              <w:widowControl/>
              <w:jc w:val="center"/>
              <w:rPr>
                <w:rFonts w:ascii="宋体" w:hAnsi="宋体" w:eastAsia="宋体" w:cs="宋体"/>
                <w:color w:val="000000"/>
                <w:kern w:val="0"/>
                <w:szCs w:val="20"/>
              </w:rPr>
            </w:pPr>
          </w:p>
        </w:tc>
        <w:tc>
          <w:tcPr>
            <w:tcW w:w="1153" w:type="dxa"/>
            <w:gridSpan w:val="2"/>
            <w:tcBorders>
              <w:top w:val="nil"/>
              <w:left w:val="nil"/>
              <w:bottom w:val="single" w:color="auto" w:sz="4" w:space="0"/>
              <w:right w:val="single" w:color="auto" w:sz="4" w:space="0"/>
            </w:tcBorders>
            <w:shd w:val="clear" w:color="auto" w:fill="auto"/>
            <w:noWrap/>
            <w:vAlign w:val="center"/>
          </w:tcPr>
          <w:p w14:paraId="664896EF">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5E925B99">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741DB2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754" w:type="dxa"/>
            <w:gridSpan w:val="3"/>
            <w:tcBorders>
              <w:top w:val="nil"/>
              <w:left w:val="nil"/>
              <w:bottom w:val="single" w:color="auto" w:sz="4" w:space="0"/>
              <w:right w:val="single" w:color="auto" w:sz="4" w:space="0"/>
            </w:tcBorders>
            <w:shd w:val="clear" w:color="auto" w:fill="auto"/>
            <w:noWrap/>
            <w:vAlign w:val="center"/>
          </w:tcPr>
          <w:p w14:paraId="195A16F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个人农业生产补贴</w:t>
            </w:r>
          </w:p>
        </w:tc>
        <w:tc>
          <w:tcPr>
            <w:tcW w:w="996" w:type="dxa"/>
            <w:gridSpan w:val="2"/>
            <w:tcBorders>
              <w:top w:val="nil"/>
              <w:left w:val="nil"/>
              <w:bottom w:val="single" w:color="auto" w:sz="4" w:space="0"/>
              <w:right w:val="single" w:color="auto" w:sz="4" w:space="0"/>
            </w:tcBorders>
            <w:shd w:val="clear" w:color="auto" w:fill="auto"/>
            <w:noWrap/>
            <w:vAlign w:val="center"/>
          </w:tcPr>
          <w:p w14:paraId="459A9B01">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043CCF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037" w:type="dxa"/>
            <w:gridSpan w:val="2"/>
            <w:tcBorders>
              <w:top w:val="nil"/>
              <w:left w:val="nil"/>
              <w:bottom w:val="single" w:color="auto" w:sz="4" w:space="0"/>
              <w:right w:val="single" w:color="auto" w:sz="4" w:space="0"/>
            </w:tcBorders>
            <w:shd w:val="clear" w:color="auto" w:fill="auto"/>
            <w:noWrap/>
            <w:vAlign w:val="center"/>
          </w:tcPr>
          <w:p w14:paraId="667DEA5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公务用车运行维护费</w:t>
            </w:r>
          </w:p>
        </w:tc>
        <w:tc>
          <w:tcPr>
            <w:tcW w:w="1370" w:type="dxa"/>
            <w:gridSpan w:val="2"/>
            <w:tcBorders>
              <w:top w:val="nil"/>
              <w:left w:val="nil"/>
              <w:bottom w:val="single" w:color="auto" w:sz="4" w:space="0"/>
              <w:right w:val="single" w:color="auto" w:sz="4" w:space="0"/>
            </w:tcBorders>
            <w:shd w:val="clear" w:color="auto" w:fill="auto"/>
            <w:noWrap/>
            <w:vAlign w:val="center"/>
          </w:tcPr>
          <w:p w14:paraId="7F6FD54F">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7.77</w:t>
            </w:r>
          </w:p>
        </w:tc>
        <w:tc>
          <w:tcPr>
            <w:tcW w:w="1216" w:type="dxa"/>
            <w:tcBorders>
              <w:top w:val="nil"/>
              <w:left w:val="nil"/>
              <w:bottom w:val="single" w:color="auto" w:sz="4" w:space="0"/>
              <w:right w:val="single" w:color="auto" w:sz="4" w:space="0"/>
            </w:tcBorders>
            <w:shd w:val="clear" w:color="auto" w:fill="auto"/>
            <w:noWrap/>
            <w:vAlign w:val="center"/>
          </w:tcPr>
          <w:p w14:paraId="00C47F6A">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71" w:type="dxa"/>
            <w:gridSpan w:val="3"/>
            <w:tcBorders>
              <w:top w:val="nil"/>
              <w:left w:val="nil"/>
              <w:bottom w:val="single" w:color="auto" w:sz="4" w:space="0"/>
              <w:right w:val="single" w:color="auto" w:sz="4" w:space="0"/>
            </w:tcBorders>
            <w:shd w:val="clear" w:color="auto" w:fill="auto"/>
            <w:noWrap/>
            <w:vAlign w:val="center"/>
          </w:tcPr>
          <w:p w14:paraId="7C11A25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资本性赠与</w:t>
            </w:r>
          </w:p>
        </w:tc>
        <w:tc>
          <w:tcPr>
            <w:tcW w:w="1153" w:type="dxa"/>
            <w:gridSpan w:val="2"/>
            <w:tcBorders>
              <w:top w:val="nil"/>
              <w:left w:val="nil"/>
              <w:bottom w:val="single" w:color="auto" w:sz="4" w:space="0"/>
              <w:right w:val="single" w:color="auto" w:sz="4" w:space="0"/>
            </w:tcBorders>
            <w:shd w:val="clear" w:color="auto" w:fill="auto"/>
            <w:noWrap/>
            <w:vAlign w:val="center"/>
          </w:tcPr>
          <w:p w14:paraId="1FEA2F0D">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284EF6A1">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3204B2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754" w:type="dxa"/>
            <w:gridSpan w:val="3"/>
            <w:tcBorders>
              <w:top w:val="nil"/>
              <w:left w:val="nil"/>
              <w:bottom w:val="single" w:color="auto" w:sz="4" w:space="0"/>
              <w:right w:val="single" w:color="auto" w:sz="4" w:space="0"/>
            </w:tcBorders>
            <w:shd w:val="clear" w:color="auto" w:fill="auto"/>
            <w:noWrap/>
            <w:vAlign w:val="center"/>
          </w:tcPr>
          <w:p w14:paraId="14C10B3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代缴社会保险费</w:t>
            </w:r>
          </w:p>
        </w:tc>
        <w:tc>
          <w:tcPr>
            <w:tcW w:w="996" w:type="dxa"/>
            <w:gridSpan w:val="2"/>
            <w:tcBorders>
              <w:top w:val="nil"/>
              <w:left w:val="nil"/>
              <w:bottom w:val="single" w:color="auto" w:sz="4" w:space="0"/>
              <w:right w:val="single" w:color="auto" w:sz="4" w:space="0"/>
            </w:tcBorders>
            <w:shd w:val="clear" w:color="auto" w:fill="auto"/>
            <w:noWrap/>
            <w:vAlign w:val="center"/>
          </w:tcPr>
          <w:p w14:paraId="4563CAB0">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c>
          <w:tcPr>
            <w:tcW w:w="1254" w:type="dxa"/>
            <w:tcBorders>
              <w:top w:val="nil"/>
              <w:left w:val="nil"/>
              <w:bottom w:val="single" w:color="auto" w:sz="4" w:space="0"/>
              <w:right w:val="single" w:color="auto" w:sz="4" w:space="0"/>
            </w:tcBorders>
            <w:shd w:val="clear" w:color="auto" w:fill="auto"/>
            <w:noWrap/>
            <w:vAlign w:val="center"/>
          </w:tcPr>
          <w:p w14:paraId="4896BC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037" w:type="dxa"/>
            <w:gridSpan w:val="2"/>
            <w:tcBorders>
              <w:top w:val="nil"/>
              <w:left w:val="nil"/>
              <w:bottom w:val="single" w:color="auto" w:sz="4" w:space="0"/>
              <w:right w:val="single" w:color="auto" w:sz="4" w:space="0"/>
            </w:tcBorders>
            <w:shd w:val="clear" w:color="auto" w:fill="auto"/>
            <w:noWrap/>
            <w:vAlign w:val="center"/>
          </w:tcPr>
          <w:p w14:paraId="2435CE2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其他交通费用</w:t>
            </w:r>
          </w:p>
        </w:tc>
        <w:tc>
          <w:tcPr>
            <w:tcW w:w="1370" w:type="dxa"/>
            <w:gridSpan w:val="2"/>
            <w:tcBorders>
              <w:top w:val="nil"/>
              <w:left w:val="nil"/>
              <w:bottom w:val="single" w:color="auto" w:sz="4" w:space="0"/>
              <w:right w:val="single" w:color="auto" w:sz="4" w:space="0"/>
            </w:tcBorders>
            <w:shd w:val="clear" w:color="auto" w:fill="auto"/>
            <w:noWrap/>
            <w:vAlign w:val="center"/>
          </w:tcPr>
          <w:p w14:paraId="168B4A9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0.27</w:t>
            </w:r>
          </w:p>
        </w:tc>
        <w:tc>
          <w:tcPr>
            <w:tcW w:w="1216" w:type="dxa"/>
            <w:tcBorders>
              <w:top w:val="nil"/>
              <w:left w:val="nil"/>
              <w:bottom w:val="single" w:color="auto" w:sz="4" w:space="0"/>
              <w:right w:val="single" w:color="auto" w:sz="4" w:space="0"/>
            </w:tcBorders>
            <w:shd w:val="clear" w:color="auto" w:fill="auto"/>
            <w:noWrap/>
            <w:vAlign w:val="center"/>
          </w:tcPr>
          <w:p w14:paraId="4CB68C0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71" w:type="dxa"/>
            <w:gridSpan w:val="3"/>
            <w:tcBorders>
              <w:top w:val="nil"/>
              <w:left w:val="nil"/>
              <w:bottom w:val="single" w:color="auto" w:sz="4" w:space="0"/>
              <w:right w:val="single" w:color="auto" w:sz="4" w:space="0"/>
            </w:tcBorders>
            <w:shd w:val="clear" w:color="auto" w:fill="auto"/>
            <w:noWrap/>
            <w:vAlign w:val="center"/>
          </w:tcPr>
          <w:p w14:paraId="11A470DE">
            <w:pPr>
              <w:widowControl/>
              <w:jc w:val="center"/>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其他支出</w:t>
            </w:r>
          </w:p>
        </w:tc>
        <w:tc>
          <w:tcPr>
            <w:tcW w:w="1153" w:type="dxa"/>
            <w:gridSpan w:val="2"/>
            <w:tcBorders>
              <w:top w:val="nil"/>
              <w:left w:val="nil"/>
              <w:bottom w:val="single" w:color="auto" w:sz="4" w:space="0"/>
              <w:right w:val="single" w:color="auto" w:sz="4" w:space="0"/>
            </w:tcBorders>
            <w:shd w:val="clear" w:color="auto" w:fill="auto"/>
            <w:noWrap/>
            <w:vAlign w:val="center"/>
          </w:tcPr>
          <w:p w14:paraId="7A5BF1C6">
            <w:pPr>
              <w:jc w:val="center"/>
              <w:rPr>
                <w:rFonts w:hint="eastAsia" w:ascii="宋体" w:hAnsi="宋体" w:eastAsia="宋体" w:cs="宋体"/>
                <w:i w:val="0"/>
                <w:color w:val="000000"/>
                <w:kern w:val="2"/>
                <w:sz w:val="20"/>
                <w:szCs w:val="20"/>
                <w:u w:val="none"/>
                <w:lang w:val="en-US" w:eastAsia="zh-CN" w:bidi="ar-SA"/>
              </w:rPr>
            </w:pPr>
            <w:r>
              <w:rPr>
                <w:rFonts w:hint="default" w:ascii="宋体" w:hAnsi="宋体" w:eastAsia="宋体" w:cs="宋体"/>
                <w:i w:val="0"/>
                <w:color w:val="000000"/>
                <w:kern w:val="2"/>
                <w:sz w:val="20"/>
                <w:szCs w:val="20"/>
                <w:u w:val="none"/>
                <w:lang w:eastAsia="zh-CN" w:bidi="ar-SA"/>
              </w:rPr>
              <w:t>0.00</w:t>
            </w:r>
          </w:p>
        </w:tc>
      </w:tr>
      <w:tr w14:paraId="3BE3B849">
        <w:tblPrEx>
          <w:tblCellMar>
            <w:top w:w="0" w:type="dxa"/>
            <w:left w:w="108" w:type="dxa"/>
            <w:bottom w:w="0" w:type="dxa"/>
            <w:right w:w="108" w:type="dxa"/>
          </w:tblCellMar>
        </w:tblPrEx>
        <w:trPr>
          <w:gridAfter w:val="5"/>
          <w:wAfter w:w="10515" w:type="dxa"/>
          <w:trHeight w:val="28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4754C6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754" w:type="dxa"/>
            <w:gridSpan w:val="3"/>
            <w:tcBorders>
              <w:top w:val="nil"/>
              <w:left w:val="nil"/>
              <w:bottom w:val="single" w:color="auto" w:sz="4" w:space="0"/>
              <w:right w:val="single" w:color="auto" w:sz="4" w:space="0"/>
            </w:tcBorders>
            <w:shd w:val="clear" w:color="auto" w:fill="auto"/>
            <w:noWrap/>
            <w:vAlign w:val="center"/>
          </w:tcPr>
          <w:p w14:paraId="780DB3A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其他对个人和家庭的补助</w:t>
            </w:r>
          </w:p>
        </w:tc>
        <w:tc>
          <w:tcPr>
            <w:tcW w:w="996" w:type="dxa"/>
            <w:gridSpan w:val="2"/>
            <w:tcBorders>
              <w:top w:val="nil"/>
              <w:left w:val="nil"/>
              <w:bottom w:val="single" w:color="auto" w:sz="4" w:space="0"/>
              <w:right w:val="single" w:color="auto" w:sz="4" w:space="0"/>
            </w:tcBorders>
            <w:shd w:val="clear" w:color="auto" w:fill="auto"/>
            <w:noWrap/>
            <w:vAlign w:val="center"/>
          </w:tcPr>
          <w:p w14:paraId="48443004">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65.22</w:t>
            </w:r>
          </w:p>
        </w:tc>
        <w:tc>
          <w:tcPr>
            <w:tcW w:w="1254" w:type="dxa"/>
            <w:tcBorders>
              <w:top w:val="nil"/>
              <w:left w:val="nil"/>
              <w:bottom w:val="single" w:color="auto" w:sz="4" w:space="0"/>
              <w:right w:val="single" w:color="auto" w:sz="4" w:space="0"/>
            </w:tcBorders>
            <w:shd w:val="clear" w:color="auto" w:fill="auto"/>
            <w:noWrap/>
            <w:vAlign w:val="center"/>
          </w:tcPr>
          <w:p w14:paraId="3C32FF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037" w:type="dxa"/>
            <w:gridSpan w:val="2"/>
            <w:tcBorders>
              <w:top w:val="nil"/>
              <w:left w:val="nil"/>
              <w:bottom w:val="single" w:color="auto" w:sz="4" w:space="0"/>
              <w:right w:val="single" w:color="auto" w:sz="4" w:space="0"/>
            </w:tcBorders>
            <w:shd w:val="clear" w:color="auto" w:fill="auto"/>
            <w:noWrap/>
            <w:vAlign w:val="center"/>
          </w:tcPr>
          <w:p w14:paraId="64AD44F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税金及附加费用</w:t>
            </w:r>
          </w:p>
        </w:tc>
        <w:tc>
          <w:tcPr>
            <w:tcW w:w="1370" w:type="dxa"/>
            <w:gridSpan w:val="2"/>
            <w:tcBorders>
              <w:top w:val="nil"/>
              <w:left w:val="nil"/>
              <w:bottom w:val="single" w:color="auto" w:sz="4" w:space="0"/>
              <w:right w:val="single" w:color="auto" w:sz="4" w:space="0"/>
            </w:tcBorders>
            <w:shd w:val="clear" w:color="auto" w:fill="auto"/>
            <w:noWrap/>
            <w:vAlign w:val="center"/>
          </w:tcPr>
          <w:p w14:paraId="4B91828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6.28</w:t>
            </w:r>
          </w:p>
        </w:tc>
        <w:tc>
          <w:tcPr>
            <w:tcW w:w="1216" w:type="dxa"/>
            <w:tcBorders>
              <w:top w:val="nil"/>
              <w:left w:val="nil"/>
              <w:bottom w:val="single" w:color="auto" w:sz="4" w:space="0"/>
              <w:right w:val="single" w:color="auto" w:sz="4" w:space="0"/>
            </w:tcBorders>
            <w:shd w:val="clear" w:color="auto" w:fill="auto"/>
            <w:noWrap/>
            <w:vAlign w:val="center"/>
          </w:tcPr>
          <w:p w14:paraId="014A3E4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1" w:type="dxa"/>
            <w:gridSpan w:val="3"/>
            <w:tcBorders>
              <w:top w:val="nil"/>
              <w:left w:val="nil"/>
              <w:bottom w:val="single" w:color="auto" w:sz="4" w:space="0"/>
              <w:right w:val="single" w:color="auto" w:sz="4" w:space="0"/>
            </w:tcBorders>
            <w:shd w:val="clear" w:color="auto" w:fill="auto"/>
            <w:noWrap/>
            <w:vAlign w:val="center"/>
          </w:tcPr>
          <w:p w14:paraId="7253550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3" w:type="dxa"/>
            <w:gridSpan w:val="2"/>
            <w:tcBorders>
              <w:top w:val="nil"/>
              <w:left w:val="nil"/>
              <w:bottom w:val="single" w:color="auto" w:sz="4" w:space="0"/>
              <w:right w:val="single" w:color="auto" w:sz="4" w:space="0"/>
            </w:tcBorders>
            <w:shd w:val="clear" w:color="auto" w:fill="auto"/>
            <w:noWrap/>
            <w:vAlign w:val="center"/>
          </w:tcPr>
          <w:p w14:paraId="1953E8F0">
            <w:pPr>
              <w:jc w:val="right"/>
              <w:rPr>
                <w:rFonts w:hint="eastAsia" w:ascii="宋体" w:hAnsi="宋体" w:eastAsia="宋体" w:cs="宋体"/>
                <w:i w:val="0"/>
                <w:color w:val="000000"/>
                <w:kern w:val="2"/>
                <w:sz w:val="20"/>
                <w:szCs w:val="20"/>
                <w:u w:val="none"/>
                <w:lang w:val="en-US" w:eastAsia="zh-CN" w:bidi="ar-SA"/>
              </w:rPr>
            </w:pPr>
          </w:p>
        </w:tc>
      </w:tr>
      <w:tr w14:paraId="6BA064B0">
        <w:tblPrEx>
          <w:tblCellMar>
            <w:top w:w="0" w:type="dxa"/>
            <w:left w:w="108" w:type="dxa"/>
            <w:bottom w:w="0" w:type="dxa"/>
            <w:right w:w="108" w:type="dxa"/>
          </w:tblCellMar>
        </w:tblPrEx>
        <w:trPr>
          <w:gridAfter w:val="5"/>
          <w:wAfter w:w="10515" w:type="dxa"/>
          <w:trHeight w:val="254" w:hRule="exact"/>
        </w:trPr>
        <w:tc>
          <w:tcPr>
            <w:tcW w:w="1163" w:type="dxa"/>
            <w:gridSpan w:val="2"/>
            <w:tcBorders>
              <w:top w:val="nil"/>
              <w:left w:val="single" w:color="auto" w:sz="4" w:space="0"/>
              <w:bottom w:val="single" w:color="auto" w:sz="4" w:space="0"/>
              <w:right w:val="single" w:color="auto" w:sz="4" w:space="0"/>
            </w:tcBorders>
            <w:shd w:val="clear" w:color="auto" w:fill="auto"/>
            <w:noWrap/>
            <w:vAlign w:val="center"/>
          </w:tcPr>
          <w:p w14:paraId="2646A8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754" w:type="dxa"/>
            <w:gridSpan w:val="3"/>
            <w:tcBorders>
              <w:top w:val="nil"/>
              <w:left w:val="nil"/>
              <w:bottom w:val="single" w:color="auto" w:sz="4" w:space="0"/>
              <w:right w:val="single" w:color="auto" w:sz="4" w:space="0"/>
            </w:tcBorders>
            <w:shd w:val="clear" w:color="auto" w:fill="auto"/>
            <w:noWrap/>
            <w:vAlign w:val="center"/>
          </w:tcPr>
          <w:p w14:paraId="7437A1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gridSpan w:val="2"/>
            <w:tcBorders>
              <w:top w:val="nil"/>
              <w:left w:val="nil"/>
              <w:bottom w:val="single" w:color="auto" w:sz="4" w:space="0"/>
              <w:right w:val="single" w:color="auto" w:sz="4" w:space="0"/>
            </w:tcBorders>
            <w:shd w:val="clear" w:color="auto" w:fill="auto"/>
            <w:noWrap/>
            <w:vAlign w:val="center"/>
          </w:tcPr>
          <w:p w14:paraId="5258686A">
            <w:pPr>
              <w:jc w:val="right"/>
              <w:rPr>
                <w:rFonts w:hint="eastAsia" w:ascii="宋体" w:hAnsi="宋体" w:eastAsia="宋体" w:cs="宋体"/>
                <w:i w:val="0"/>
                <w:color w:val="000000"/>
                <w:kern w:val="2"/>
                <w:sz w:val="20"/>
                <w:szCs w:val="20"/>
                <w:u w:val="none"/>
                <w:lang w:val="en-US" w:eastAsia="zh-CN" w:bidi="ar-SA"/>
              </w:rPr>
            </w:pPr>
          </w:p>
        </w:tc>
        <w:tc>
          <w:tcPr>
            <w:tcW w:w="1254" w:type="dxa"/>
            <w:tcBorders>
              <w:top w:val="nil"/>
              <w:left w:val="nil"/>
              <w:bottom w:val="single" w:color="auto" w:sz="4" w:space="0"/>
              <w:right w:val="single" w:color="auto" w:sz="4" w:space="0"/>
            </w:tcBorders>
            <w:shd w:val="clear" w:color="auto" w:fill="auto"/>
            <w:noWrap/>
            <w:vAlign w:val="center"/>
          </w:tcPr>
          <w:p w14:paraId="51AF0C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037" w:type="dxa"/>
            <w:gridSpan w:val="2"/>
            <w:tcBorders>
              <w:top w:val="nil"/>
              <w:left w:val="nil"/>
              <w:bottom w:val="single" w:color="auto" w:sz="4" w:space="0"/>
              <w:right w:val="single" w:color="auto" w:sz="4" w:space="0"/>
            </w:tcBorders>
            <w:shd w:val="clear" w:color="auto" w:fill="auto"/>
            <w:noWrap/>
            <w:vAlign w:val="center"/>
          </w:tcPr>
          <w:p w14:paraId="4E6057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其他商品和服务支出</w:t>
            </w:r>
          </w:p>
        </w:tc>
        <w:tc>
          <w:tcPr>
            <w:tcW w:w="1370" w:type="dxa"/>
            <w:gridSpan w:val="2"/>
            <w:tcBorders>
              <w:top w:val="nil"/>
              <w:left w:val="nil"/>
              <w:bottom w:val="single" w:color="auto" w:sz="4" w:space="0"/>
              <w:right w:val="single" w:color="auto" w:sz="4" w:space="0"/>
            </w:tcBorders>
            <w:shd w:val="clear" w:color="auto" w:fill="auto"/>
            <w:noWrap/>
            <w:vAlign w:val="center"/>
          </w:tcPr>
          <w:p w14:paraId="09FDB876">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2"/>
                <w:sz w:val="20"/>
                <w:szCs w:val="20"/>
                <w:u w:val="none"/>
                <w:lang w:val="en-US" w:eastAsia="zh-CN" w:bidi="ar-SA"/>
              </w:rPr>
              <w:t>4.95</w:t>
            </w:r>
          </w:p>
        </w:tc>
        <w:tc>
          <w:tcPr>
            <w:tcW w:w="1216" w:type="dxa"/>
            <w:tcBorders>
              <w:top w:val="nil"/>
              <w:left w:val="nil"/>
              <w:bottom w:val="single" w:color="auto" w:sz="4" w:space="0"/>
              <w:right w:val="single" w:color="auto" w:sz="4" w:space="0"/>
            </w:tcBorders>
            <w:shd w:val="clear" w:color="auto" w:fill="auto"/>
            <w:noWrap/>
            <w:vAlign w:val="center"/>
          </w:tcPr>
          <w:p w14:paraId="6C30F56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71" w:type="dxa"/>
            <w:gridSpan w:val="3"/>
            <w:tcBorders>
              <w:top w:val="nil"/>
              <w:left w:val="nil"/>
              <w:bottom w:val="single" w:color="auto" w:sz="4" w:space="0"/>
              <w:right w:val="single" w:color="auto" w:sz="4" w:space="0"/>
            </w:tcBorders>
            <w:shd w:val="clear" w:color="auto" w:fill="auto"/>
            <w:noWrap/>
            <w:vAlign w:val="center"/>
          </w:tcPr>
          <w:p w14:paraId="09B0DFF8">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3" w:type="dxa"/>
            <w:gridSpan w:val="2"/>
            <w:tcBorders>
              <w:top w:val="nil"/>
              <w:left w:val="nil"/>
              <w:bottom w:val="single" w:color="auto" w:sz="4" w:space="0"/>
              <w:right w:val="single" w:color="auto" w:sz="4" w:space="0"/>
            </w:tcBorders>
            <w:shd w:val="clear" w:color="auto" w:fill="auto"/>
            <w:noWrap/>
            <w:vAlign w:val="center"/>
          </w:tcPr>
          <w:p w14:paraId="42B478FB">
            <w:pPr>
              <w:jc w:val="right"/>
              <w:rPr>
                <w:rFonts w:hint="eastAsia" w:ascii="宋体" w:hAnsi="宋体" w:eastAsia="宋体" w:cs="宋体"/>
                <w:i w:val="0"/>
                <w:color w:val="000000"/>
                <w:kern w:val="2"/>
                <w:sz w:val="20"/>
                <w:szCs w:val="20"/>
                <w:u w:val="none"/>
                <w:lang w:val="en-US" w:eastAsia="zh-CN" w:bidi="ar-SA"/>
              </w:rPr>
            </w:pPr>
          </w:p>
        </w:tc>
      </w:tr>
      <w:tr w14:paraId="679DDA1D">
        <w:tblPrEx>
          <w:tblCellMar>
            <w:top w:w="0" w:type="dxa"/>
            <w:left w:w="108" w:type="dxa"/>
            <w:bottom w:w="0" w:type="dxa"/>
            <w:right w:w="108" w:type="dxa"/>
          </w:tblCellMar>
        </w:tblPrEx>
        <w:trPr>
          <w:trHeight w:val="324" w:hRule="exact"/>
        </w:trPr>
        <w:tc>
          <w:tcPr>
            <w:tcW w:w="391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F33CC3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96" w:type="dxa"/>
            <w:gridSpan w:val="2"/>
            <w:tcBorders>
              <w:top w:val="nil"/>
              <w:left w:val="nil"/>
              <w:bottom w:val="single" w:color="auto" w:sz="4" w:space="0"/>
              <w:right w:val="single" w:color="auto" w:sz="4" w:space="0"/>
            </w:tcBorders>
            <w:shd w:val="clear" w:color="auto" w:fill="auto"/>
            <w:noWrap/>
            <w:vAlign w:val="center"/>
          </w:tcPr>
          <w:p w14:paraId="7100E006">
            <w:pPr>
              <w:widowControl/>
              <w:jc w:val="left"/>
              <w:rPr>
                <w:rFonts w:ascii="宋体" w:hAnsi="宋体" w:eastAsia="宋体" w:cs="宋体"/>
                <w:color w:val="000000"/>
                <w:kern w:val="0"/>
                <w:szCs w:val="20"/>
              </w:rPr>
            </w:pPr>
            <w:r>
              <w:rPr>
                <w:rFonts w:hint="default" w:ascii="宋体" w:hAnsi="宋体" w:eastAsia="宋体" w:cs="宋体"/>
                <w:color w:val="000000"/>
                <w:kern w:val="0"/>
                <w:szCs w:val="20"/>
              </w:rPr>
              <w:t>1124.88</w:t>
            </w:r>
            <w:r>
              <w:rPr>
                <w:rFonts w:hint="eastAsia" w:ascii="宋体" w:hAnsi="宋体" w:eastAsia="宋体" w:cs="宋体"/>
                <w:color w:val="000000"/>
                <w:kern w:val="0"/>
                <w:szCs w:val="20"/>
              </w:rPr>
              <w:t>1124.88</w:t>
            </w:r>
            <w:r>
              <w:rPr>
                <w:rFonts w:hint="default" w:ascii="宋体" w:hAnsi="宋体" w:eastAsia="宋体" w:cs="宋体"/>
                <w:color w:val="000000"/>
                <w:kern w:val="0"/>
                <w:szCs w:val="20"/>
              </w:rPr>
              <w:t>1124.8811</w:t>
            </w:r>
            <w:r>
              <w:rPr>
                <w:rFonts w:hint="eastAsia" w:ascii="宋体" w:hAnsi="宋体" w:eastAsia="宋体" w:cs="宋体"/>
                <w:color w:val="000000"/>
                <w:kern w:val="0"/>
                <w:szCs w:val="20"/>
              </w:rPr>
              <w:t>1124.881124.881124.88</w:t>
            </w:r>
            <w:r>
              <w:rPr>
                <w:rFonts w:hint="eastAsia" w:ascii="宋体" w:hAnsi="宋体" w:eastAsia="宋体" w:cs="宋体"/>
                <w:i w:val="0"/>
                <w:color w:val="000000"/>
                <w:kern w:val="0"/>
                <w:sz w:val="20"/>
                <w:szCs w:val="20"/>
                <w:u w:val="none"/>
                <w:lang w:val="en-US" w:eastAsia="zh-CN" w:bidi="ar"/>
              </w:rPr>
              <w:t>1,006.70</w:t>
            </w:r>
          </w:p>
        </w:tc>
        <w:tc>
          <w:tcPr>
            <w:tcW w:w="9548" w:type="dxa"/>
            <w:gridSpan w:val="9"/>
            <w:tcBorders>
              <w:top w:val="single" w:color="auto" w:sz="4" w:space="0"/>
              <w:left w:val="nil"/>
              <w:bottom w:val="single" w:color="auto" w:sz="4" w:space="0"/>
              <w:right w:val="single" w:color="auto" w:sz="4" w:space="0"/>
            </w:tcBorders>
            <w:shd w:val="clear" w:color="auto" w:fill="auto"/>
            <w:noWrap/>
            <w:vAlign w:val="center"/>
          </w:tcPr>
          <w:p w14:paraId="56F8C940">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p>
        </w:tc>
        <w:tc>
          <w:tcPr>
            <w:tcW w:w="1153" w:type="dxa"/>
            <w:gridSpan w:val="2"/>
            <w:tcBorders>
              <w:top w:val="nil"/>
              <w:left w:val="nil"/>
              <w:bottom w:val="single" w:color="auto" w:sz="4" w:space="0"/>
              <w:right w:val="single" w:color="auto" w:sz="4" w:space="0"/>
            </w:tcBorders>
            <w:shd w:val="clear" w:color="auto" w:fill="auto"/>
            <w:noWrap/>
            <w:vAlign w:val="center"/>
          </w:tcPr>
          <w:p w14:paraId="6BA2E44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103" w:type="dxa"/>
            <w:tcBorders>
              <w:top w:val="nil"/>
              <w:left w:val="nil"/>
              <w:bottom w:val="single" w:color="auto" w:sz="4" w:space="0"/>
              <w:right w:val="single" w:color="auto" w:sz="4" w:space="0"/>
            </w:tcBorders>
            <w:shd w:val="clear" w:color="auto" w:fill="auto"/>
            <w:noWrap/>
            <w:vAlign w:val="center"/>
          </w:tcPr>
          <w:p w14:paraId="0794C6CE">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14:paraId="08B80728">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14:paraId="678004C9">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14:paraId="051194DB">
            <w:pPr>
              <w:widowControl/>
              <w:jc w:val="left"/>
              <w:rPr>
                <w:rFonts w:hint="eastAsia" w:ascii="宋体" w:hAnsi="宋体" w:eastAsia="宋体" w:cs="宋体"/>
                <w:color w:val="000000"/>
                <w:kern w:val="0"/>
                <w:szCs w:val="18"/>
              </w:rPr>
            </w:pPr>
          </w:p>
        </w:tc>
        <w:tc>
          <w:tcPr>
            <w:tcW w:w="2103" w:type="dxa"/>
            <w:tcBorders>
              <w:top w:val="nil"/>
              <w:left w:val="nil"/>
              <w:bottom w:val="single" w:color="auto" w:sz="4" w:space="0"/>
              <w:right w:val="single" w:color="auto" w:sz="4" w:space="0"/>
            </w:tcBorders>
            <w:shd w:val="clear" w:color="auto" w:fill="auto"/>
            <w:noWrap/>
            <w:vAlign w:val="center"/>
          </w:tcPr>
          <w:p w14:paraId="37AA5194">
            <w:pPr>
              <w:keepNext w:val="0"/>
              <w:keepLines w:val="0"/>
              <w:widowControl/>
              <w:suppressLineNumbers w:val="0"/>
              <w:jc w:val="righ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55.96</w:t>
            </w:r>
          </w:p>
        </w:tc>
      </w:tr>
      <w:tr w14:paraId="3D3793E0">
        <w:tblPrEx>
          <w:tblCellMar>
            <w:top w:w="0" w:type="dxa"/>
            <w:left w:w="108" w:type="dxa"/>
            <w:bottom w:w="0" w:type="dxa"/>
            <w:right w:w="108" w:type="dxa"/>
          </w:tblCellMar>
        </w:tblPrEx>
        <w:trPr>
          <w:gridAfter w:val="5"/>
          <w:wAfter w:w="10515" w:type="dxa"/>
          <w:trHeight w:val="284" w:hRule="exact"/>
        </w:trPr>
        <w:tc>
          <w:tcPr>
            <w:tcW w:w="15614" w:type="dxa"/>
            <w:gridSpan w:val="18"/>
            <w:tcBorders>
              <w:top w:val="nil"/>
              <w:left w:val="nil"/>
              <w:bottom w:val="nil"/>
              <w:right w:val="nil"/>
            </w:tcBorders>
            <w:shd w:val="clear" w:color="auto" w:fill="auto"/>
            <w:noWrap/>
            <w:vAlign w:val="center"/>
          </w:tcPr>
          <w:p w14:paraId="1E7B9E88">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44BEA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90" w:hRule="atLeast"/>
        </w:trPr>
        <w:tc>
          <w:tcPr>
            <w:tcW w:w="15360" w:type="dxa"/>
            <w:gridSpan w:val="17"/>
            <w:tcBorders>
              <w:top w:val="nil"/>
              <w:left w:val="nil"/>
              <w:bottom w:val="nil"/>
              <w:right w:val="nil"/>
            </w:tcBorders>
            <w:shd w:val="clear" w:color="auto" w:fill="FFFFFF"/>
            <w:vAlign w:val="center"/>
          </w:tcPr>
          <w:p w14:paraId="1F4EA18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109E26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3CA6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345" w:hRule="atLeast"/>
        </w:trPr>
        <w:tc>
          <w:tcPr>
            <w:tcW w:w="997" w:type="dxa"/>
            <w:tcBorders>
              <w:top w:val="nil"/>
              <w:left w:val="nil"/>
              <w:bottom w:val="nil"/>
              <w:right w:val="nil"/>
            </w:tcBorders>
            <w:shd w:val="clear" w:color="auto" w:fill="FFFFFF"/>
            <w:vAlign w:val="center"/>
          </w:tcPr>
          <w:p w14:paraId="22A475FB">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14:paraId="732D8045">
            <w:pPr>
              <w:jc w:val="center"/>
              <w:rPr>
                <w:rFonts w:hint="eastAsia" w:ascii="宋体" w:hAnsi="宋体" w:eastAsia="宋体" w:cs="宋体"/>
                <w:i w:val="0"/>
                <w:color w:val="000000"/>
                <w:sz w:val="20"/>
                <w:szCs w:val="20"/>
                <w:u w:val="none"/>
              </w:rPr>
            </w:pPr>
          </w:p>
        </w:tc>
        <w:tc>
          <w:tcPr>
            <w:tcW w:w="1393" w:type="dxa"/>
            <w:tcBorders>
              <w:top w:val="nil"/>
              <w:left w:val="nil"/>
              <w:bottom w:val="nil"/>
              <w:right w:val="nil"/>
            </w:tcBorders>
            <w:shd w:val="clear" w:color="auto" w:fill="FFFFFF"/>
            <w:vAlign w:val="center"/>
          </w:tcPr>
          <w:p w14:paraId="0753554C">
            <w:pPr>
              <w:jc w:val="cente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vAlign w:val="center"/>
          </w:tcPr>
          <w:p w14:paraId="2494F55E">
            <w:pPr>
              <w:rPr>
                <w:rFonts w:hint="eastAsia" w:ascii="宋体" w:hAnsi="宋体" w:eastAsia="宋体" w:cs="宋体"/>
                <w:i w:val="0"/>
                <w:color w:val="000000"/>
                <w:sz w:val="20"/>
                <w:szCs w:val="20"/>
                <w:u w:val="none"/>
              </w:rPr>
            </w:pPr>
          </w:p>
        </w:tc>
        <w:tc>
          <w:tcPr>
            <w:tcW w:w="2192" w:type="dxa"/>
            <w:gridSpan w:val="3"/>
            <w:tcBorders>
              <w:top w:val="nil"/>
              <w:left w:val="nil"/>
              <w:bottom w:val="nil"/>
              <w:right w:val="nil"/>
            </w:tcBorders>
            <w:shd w:val="clear" w:color="auto" w:fill="FFFFFF"/>
            <w:vAlign w:val="center"/>
          </w:tcPr>
          <w:p w14:paraId="086CEAEB">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vAlign w:val="center"/>
          </w:tcPr>
          <w:p w14:paraId="477B9C39">
            <w:pPr>
              <w:rPr>
                <w:rFonts w:hint="eastAsia" w:ascii="宋体" w:hAnsi="宋体" w:eastAsia="宋体" w:cs="宋体"/>
                <w:i w:val="0"/>
                <w:color w:val="000000"/>
                <w:sz w:val="20"/>
                <w:szCs w:val="20"/>
                <w:u w:val="none"/>
              </w:rPr>
            </w:pPr>
          </w:p>
        </w:tc>
        <w:tc>
          <w:tcPr>
            <w:tcW w:w="2106" w:type="dxa"/>
            <w:gridSpan w:val="3"/>
            <w:tcBorders>
              <w:top w:val="nil"/>
              <w:left w:val="nil"/>
              <w:bottom w:val="nil"/>
              <w:right w:val="nil"/>
            </w:tcBorders>
            <w:shd w:val="clear" w:color="auto" w:fill="FFFFFF"/>
            <w:vAlign w:val="center"/>
          </w:tcPr>
          <w:p w14:paraId="40203D47">
            <w:pPr>
              <w:rPr>
                <w:rFonts w:hint="eastAsia" w:ascii="宋体" w:hAnsi="宋体" w:eastAsia="宋体" w:cs="宋体"/>
                <w:i w:val="0"/>
                <w:color w:val="000000"/>
                <w:sz w:val="20"/>
                <w:szCs w:val="20"/>
                <w:u w:val="none"/>
              </w:rPr>
            </w:pPr>
          </w:p>
        </w:tc>
        <w:tc>
          <w:tcPr>
            <w:tcW w:w="2106" w:type="dxa"/>
            <w:tcBorders>
              <w:top w:val="nil"/>
              <w:left w:val="nil"/>
              <w:bottom w:val="nil"/>
              <w:right w:val="nil"/>
            </w:tcBorders>
            <w:shd w:val="clear" w:color="auto" w:fill="FFFFFF"/>
            <w:vAlign w:val="center"/>
          </w:tcPr>
          <w:p w14:paraId="40AF93B4">
            <w:pPr>
              <w:rPr>
                <w:rFonts w:hint="eastAsia" w:ascii="宋体" w:hAnsi="宋体" w:eastAsia="宋体" w:cs="宋体"/>
                <w:i w:val="0"/>
                <w:color w:val="000000"/>
                <w:sz w:val="20"/>
                <w:szCs w:val="20"/>
                <w:u w:val="none"/>
              </w:rPr>
            </w:pPr>
          </w:p>
        </w:tc>
        <w:tc>
          <w:tcPr>
            <w:tcW w:w="2106" w:type="dxa"/>
            <w:gridSpan w:val="2"/>
            <w:tcBorders>
              <w:top w:val="nil"/>
              <w:left w:val="nil"/>
              <w:bottom w:val="nil"/>
              <w:right w:val="nil"/>
            </w:tcBorders>
            <w:shd w:val="clear" w:color="auto" w:fill="FFFFFF"/>
            <w:noWrap/>
            <w:vAlign w:val="center"/>
          </w:tcPr>
          <w:p w14:paraId="0C3CFB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19E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90" w:hRule="atLeast"/>
        </w:trPr>
        <w:tc>
          <w:tcPr>
            <w:tcW w:w="997" w:type="dxa"/>
            <w:tcBorders>
              <w:top w:val="nil"/>
              <w:left w:val="nil"/>
              <w:bottom w:val="nil"/>
              <w:right w:val="nil"/>
            </w:tcBorders>
            <w:shd w:val="clear" w:color="auto" w:fill="FFFFFF"/>
            <w:noWrap/>
            <w:vAlign w:val="center"/>
          </w:tcPr>
          <w:p w14:paraId="4E45DE61">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部门：怀化市农业科学研究院</w:t>
            </w:r>
          </w:p>
        </w:tc>
        <w:tc>
          <w:tcPr>
            <w:tcW w:w="240" w:type="dxa"/>
            <w:gridSpan w:val="2"/>
            <w:tcBorders>
              <w:top w:val="nil"/>
              <w:left w:val="nil"/>
              <w:bottom w:val="nil"/>
              <w:right w:val="nil"/>
            </w:tcBorders>
            <w:shd w:val="clear" w:color="auto" w:fill="FFFFFF"/>
            <w:vAlign w:val="center"/>
          </w:tcPr>
          <w:p w14:paraId="246DC663">
            <w:pPr>
              <w:jc w:val="center"/>
              <w:rPr>
                <w:rFonts w:hint="eastAsia" w:ascii="宋体" w:hAnsi="宋体" w:eastAsia="宋体" w:cs="宋体"/>
                <w:i w:val="0"/>
                <w:color w:val="000000"/>
                <w:sz w:val="20"/>
                <w:szCs w:val="20"/>
                <w:u w:val="none"/>
              </w:rPr>
            </w:pPr>
          </w:p>
        </w:tc>
        <w:tc>
          <w:tcPr>
            <w:tcW w:w="1393" w:type="dxa"/>
            <w:tcBorders>
              <w:top w:val="nil"/>
              <w:left w:val="nil"/>
              <w:bottom w:val="nil"/>
              <w:right w:val="nil"/>
            </w:tcBorders>
            <w:shd w:val="clear" w:color="auto" w:fill="FFFFFF"/>
            <w:vAlign w:val="center"/>
          </w:tcPr>
          <w:p w14:paraId="0A86BA68">
            <w:pPr>
              <w:jc w:val="center"/>
              <w:rPr>
                <w:rFonts w:hint="eastAsia" w:ascii="宋体" w:hAnsi="宋体" w:eastAsia="宋体" w:cs="宋体"/>
                <w:i w:val="0"/>
                <w:color w:val="000000"/>
                <w:sz w:val="20"/>
                <w:szCs w:val="20"/>
                <w:u w:val="none"/>
              </w:rPr>
            </w:pPr>
          </w:p>
        </w:tc>
        <w:tc>
          <w:tcPr>
            <w:tcW w:w="2115" w:type="dxa"/>
            <w:gridSpan w:val="2"/>
            <w:tcBorders>
              <w:top w:val="nil"/>
              <w:left w:val="nil"/>
              <w:bottom w:val="nil"/>
              <w:right w:val="nil"/>
            </w:tcBorders>
            <w:shd w:val="clear" w:color="auto" w:fill="FFFFFF"/>
            <w:vAlign w:val="center"/>
          </w:tcPr>
          <w:p w14:paraId="54BEE40F">
            <w:pPr>
              <w:rPr>
                <w:rFonts w:hint="eastAsia" w:ascii="宋体" w:hAnsi="宋体" w:eastAsia="宋体" w:cs="宋体"/>
                <w:i w:val="0"/>
                <w:color w:val="000000"/>
                <w:sz w:val="20"/>
                <w:szCs w:val="20"/>
                <w:u w:val="none"/>
              </w:rPr>
            </w:pPr>
          </w:p>
        </w:tc>
        <w:tc>
          <w:tcPr>
            <w:tcW w:w="2192" w:type="dxa"/>
            <w:gridSpan w:val="3"/>
            <w:tcBorders>
              <w:top w:val="nil"/>
              <w:left w:val="nil"/>
              <w:bottom w:val="nil"/>
              <w:right w:val="nil"/>
            </w:tcBorders>
            <w:shd w:val="clear" w:color="auto" w:fill="FFFFFF"/>
            <w:vAlign w:val="center"/>
          </w:tcPr>
          <w:p w14:paraId="17877A71">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vAlign w:val="center"/>
          </w:tcPr>
          <w:p w14:paraId="0DF75F5D">
            <w:pPr>
              <w:rPr>
                <w:rFonts w:hint="eastAsia" w:ascii="宋体" w:hAnsi="宋体" w:eastAsia="宋体" w:cs="宋体"/>
                <w:i w:val="0"/>
                <w:color w:val="000000"/>
                <w:sz w:val="20"/>
                <w:szCs w:val="20"/>
                <w:u w:val="none"/>
              </w:rPr>
            </w:pPr>
          </w:p>
        </w:tc>
        <w:tc>
          <w:tcPr>
            <w:tcW w:w="2106" w:type="dxa"/>
            <w:gridSpan w:val="3"/>
            <w:tcBorders>
              <w:top w:val="nil"/>
              <w:left w:val="nil"/>
              <w:bottom w:val="nil"/>
              <w:right w:val="nil"/>
            </w:tcBorders>
            <w:shd w:val="clear" w:color="auto" w:fill="FFFFFF"/>
            <w:vAlign w:val="center"/>
          </w:tcPr>
          <w:p w14:paraId="7A835E90">
            <w:pPr>
              <w:rPr>
                <w:rFonts w:hint="eastAsia" w:ascii="宋体" w:hAnsi="宋体" w:eastAsia="宋体" w:cs="宋体"/>
                <w:i w:val="0"/>
                <w:color w:val="000000"/>
                <w:sz w:val="20"/>
                <w:szCs w:val="20"/>
                <w:u w:val="none"/>
              </w:rPr>
            </w:pPr>
          </w:p>
        </w:tc>
        <w:tc>
          <w:tcPr>
            <w:tcW w:w="2106" w:type="dxa"/>
            <w:tcBorders>
              <w:top w:val="nil"/>
              <w:left w:val="nil"/>
              <w:bottom w:val="nil"/>
              <w:right w:val="nil"/>
            </w:tcBorders>
            <w:shd w:val="clear" w:color="auto" w:fill="FFFFFF"/>
            <w:vAlign w:val="center"/>
          </w:tcPr>
          <w:p w14:paraId="1085B2D8">
            <w:pPr>
              <w:rPr>
                <w:rFonts w:hint="eastAsia" w:ascii="宋体" w:hAnsi="宋体" w:eastAsia="宋体" w:cs="宋体"/>
                <w:i w:val="0"/>
                <w:color w:val="000000"/>
                <w:sz w:val="20"/>
                <w:szCs w:val="20"/>
                <w:u w:val="none"/>
              </w:rPr>
            </w:pPr>
          </w:p>
        </w:tc>
        <w:tc>
          <w:tcPr>
            <w:tcW w:w="2106" w:type="dxa"/>
            <w:gridSpan w:val="2"/>
            <w:tcBorders>
              <w:top w:val="nil"/>
              <w:left w:val="nil"/>
              <w:bottom w:val="nil"/>
              <w:right w:val="nil"/>
            </w:tcBorders>
            <w:shd w:val="clear" w:color="auto" w:fill="FFFFFF"/>
            <w:noWrap/>
            <w:vAlign w:val="center"/>
          </w:tcPr>
          <w:p w14:paraId="246EC0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90F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45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FAEB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21"/>
                <w:lang w:val="en-US" w:eastAsia="zh-CN" w:bidi="ar"/>
              </w:rPr>
              <w:t xml:space="preserve">   </w:t>
            </w:r>
            <w:r>
              <w:rPr>
                <w:rStyle w:val="22"/>
                <w:lang w:val="en-US" w:eastAsia="zh-CN" w:bidi="ar"/>
              </w:rPr>
              <w:t>目</w:t>
            </w:r>
          </w:p>
        </w:tc>
        <w:tc>
          <w:tcPr>
            <w:tcW w:w="21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776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9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719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B02B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B96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43EA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609" w:hRule="atLeast"/>
        </w:trPr>
        <w:tc>
          <w:tcPr>
            <w:tcW w:w="12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1CB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C3B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4A9CF">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AFF93">
            <w:pPr>
              <w:jc w:val="center"/>
              <w:rPr>
                <w:rFonts w:hint="eastAsia" w:ascii="宋体" w:hAnsi="宋体" w:eastAsia="宋体" w:cs="宋体"/>
                <w:i w:val="0"/>
                <w:color w:val="000000"/>
                <w:sz w:val="24"/>
                <w:szCs w:val="24"/>
                <w:u w:val="none"/>
              </w:rPr>
            </w:pPr>
          </w:p>
        </w:tc>
        <w:tc>
          <w:tcPr>
            <w:tcW w:w="2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D3A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976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BD5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317F">
            <w:pPr>
              <w:jc w:val="center"/>
              <w:rPr>
                <w:rFonts w:hint="eastAsia" w:ascii="宋体" w:hAnsi="宋体" w:eastAsia="宋体" w:cs="宋体"/>
                <w:i w:val="0"/>
                <w:color w:val="000000"/>
                <w:sz w:val="24"/>
                <w:szCs w:val="24"/>
                <w:u w:val="none"/>
              </w:rPr>
            </w:pPr>
          </w:p>
        </w:tc>
      </w:tr>
      <w:tr w14:paraId="6C26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409" w:hRule="atLeast"/>
        </w:trPr>
        <w:tc>
          <w:tcPr>
            <w:tcW w:w="12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17146">
            <w:pPr>
              <w:jc w:val="center"/>
              <w:rPr>
                <w:rFonts w:hint="eastAsia" w:ascii="宋体" w:hAnsi="宋体" w:eastAsia="宋体" w:cs="宋体"/>
                <w:i w:val="0"/>
                <w:color w:val="000000"/>
                <w:sz w:val="24"/>
                <w:szCs w:val="24"/>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CF197">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0A869">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884DC">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73A13">
            <w:pPr>
              <w:jc w:val="center"/>
              <w:rPr>
                <w:rFonts w:hint="eastAsia" w:ascii="宋体" w:hAnsi="宋体" w:eastAsia="宋体" w:cs="宋体"/>
                <w:i w:val="0"/>
                <w:color w:val="000000"/>
                <w:sz w:val="24"/>
                <w:szCs w:val="24"/>
                <w:u w:val="none"/>
              </w:rPr>
            </w:pPr>
          </w:p>
        </w:tc>
        <w:tc>
          <w:tcPr>
            <w:tcW w:w="21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0096">
            <w:pPr>
              <w:jc w:val="center"/>
              <w:rPr>
                <w:rFonts w:hint="eastAsia" w:ascii="宋体" w:hAnsi="宋体" w:eastAsia="宋体" w:cs="宋体"/>
                <w:i w:val="0"/>
                <w:color w:val="000000"/>
                <w:sz w:val="24"/>
                <w:szCs w:val="24"/>
                <w:u w:val="none"/>
              </w:rPr>
            </w:pP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7F30D">
            <w:pPr>
              <w:jc w:val="center"/>
              <w:rPr>
                <w:rFonts w:hint="eastAsia" w:ascii="宋体" w:hAnsi="宋体" w:eastAsia="宋体" w:cs="宋体"/>
                <w:i w:val="0"/>
                <w:color w:val="000000"/>
                <w:sz w:val="24"/>
                <w:szCs w:val="24"/>
                <w:u w:val="none"/>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91B8">
            <w:pPr>
              <w:jc w:val="center"/>
              <w:rPr>
                <w:rFonts w:hint="eastAsia" w:ascii="宋体" w:hAnsi="宋体" w:eastAsia="宋体" w:cs="宋体"/>
                <w:i w:val="0"/>
                <w:color w:val="000000"/>
                <w:sz w:val="24"/>
                <w:szCs w:val="24"/>
                <w:u w:val="none"/>
              </w:rPr>
            </w:pPr>
          </w:p>
        </w:tc>
      </w:tr>
      <w:tr w14:paraId="1089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5DA39">
            <w:pPr>
              <w:jc w:val="center"/>
              <w:rPr>
                <w:rFonts w:hint="eastAsia" w:ascii="宋体" w:hAnsi="宋体" w:eastAsia="宋体" w:cs="宋体"/>
                <w:i w:val="0"/>
                <w:color w:val="000000"/>
                <w:sz w:val="24"/>
                <w:szCs w:val="24"/>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28C6D">
            <w:pPr>
              <w:jc w:val="center"/>
              <w:rPr>
                <w:rFonts w:hint="eastAsia" w:ascii="宋体" w:hAnsi="宋体" w:eastAsia="宋体" w:cs="宋体"/>
                <w:i w:val="0"/>
                <w:color w:val="000000"/>
                <w:sz w:val="24"/>
                <w:szCs w:val="24"/>
                <w:u w:val="none"/>
              </w:rPr>
            </w:pPr>
          </w:p>
        </w:tc>
        <w:tc>
          <w:tcPr>
            <w:tcW w:w="21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6804">
            <w:pPr>
              <w:jc w:val="center"/>
              <w:rPr>
                <w:rFonts w:hint="eastAsia" w:ascii="宋体" w:hAnsi="宋体" w:eastAsia="宋体" w:cs="宋体"/>
                <w:i w:val="0"/>
                <w:color w:val="000000"/>
                <w:sz w:val="24"/>
                <w:szCs w:val="24"/>
                <w:u w:val="none"/>
              </w:rPr>
            </w:pPr>
          </w:p>
        </w:tc>
        <w:tc>
          <w:tcPr>
            <w:tcW w:w="219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868A2">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88426">
            <w:pPr>
              <w:jc w:val="center"/>
              <w:rPr>
                <w:rFonts w:hint="eastAsia" w:ascii="宋体" w:hAnsi="宋体" w:eastAsia="宋体" w:cs="宋体"/>
                <w:i w:val="0"/>
                <w:color w:val="000000"/>
                <w:sz w:val="24"/>
                <w:szCs w:val="24"/>
                <w:u w:val="none"/>
              </w:rPr>
            </w:pPr>
          </w:p>
        </w:tc>
        <w:tc>
          <w:tcPr>
            <w:tcW w:w="21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A28E6">
            <w:pPr>
              <w:jc w:val="center"/>
              <w:rPr>
                <w:rFonts w:hint="eastAsia" w:ascii="宋体" w:hAnsi="宋体" w:eastAsia="宋体" w:cs="宋体"/>
                <w:i w:val="0"/>
                <w:color w:val="000000"/>
                <w:sz w:val="24"/>
                <w:szCs w:val="24"/>
                <w:u w:val="none"/>
              </w:rPr>
            </w:pPr>
          </w:p>
        </w:tc>
        <w:tc>
          <w:tcPr>
            <w:tcW w:w="21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8C9A3">
            <w:pPr>
              <w:jc w:val="center"/>
              <w:rPr>
                <w:rFonts w:hint="eastAsia" w:ascii="宋体" w:hAnsi="宋体" w:eastAsia="宋体" w:cs="宋体"/>
                <w:i w:val="0"/>
                <w:color w:val="000000"/>
                <w:sz w:val="24"/>
                <w:szCs w:val="24"/>
                <w:u w:val="none"/>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D1610">
            <w:pPr>
              <w:jc w:val="center"/>
              <w:rPr>
                <w:rFonts w:hint="eastAsia" w:ascii="宋体" w:hAnsi="宋体" w:eastAsia="宋体" w:cs="宋体"/>
                <w:i w:val="0"/>
                <w:color w:val="000000"/>
                <w:sz w:val="24"/>
                <w:szCs w:val="24"/>
                <w:u w:val="none"/>
              </w:rPr>
            </w:pPr>
          </w:p>
        </w:tc>
      </w:tr>
      <w:tr w14:paraId="69041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AD6A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3AA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D7B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17F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F92A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5B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1E6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CAAB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26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112A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ACF44">
            <w:pPr>
              <w:jc w:val="cente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E3A4D">
            <w:pPr>
              <w:jc w:val="cente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CFCA6">
            <w:pPr>
              <w:jc w:val="cente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E239B">
            <w:pPr>
              <w:jc w:val="cente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64EC">
            <w:pPr>
              <w:jc w:val="cente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FC496">
            <w:pPr>
              <w:jc w:val="center"/>
              <w:rPr>
                <w:rFonts w:hint="eastAsia" w:ascii="宋体" w:hAnsi="宋体" w:eastAsia="宋体" w:cs="宋体"/>
                <w:i w:val="0"/>
                <w:color w:val="000000"/>
                <w:sz w:val="24"/>
                <w:szCs w:val="24"/>
                <w:u w:val="none"/>
              </w:rPr>
            </w:pPr>
          </w:p>
        </w:tc>
      </w:tr>
      <w:tr w14:paraId="2EB8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E1A62">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CB06">
            <w:pPr>
              <w:rPr>
                <w:rFonts w:hint="eastAsia" w:ascii="宋体" w:hAnsi="宋体" w:eastAsia="宋体" w:cs="宋体"/>
                <w:i w:val="0"/>
                <w:color w:val="000000"/>
                <w:sz w:val="20"/>
                <w:szCs w:val="20"/>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41EE3">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78A392">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3C91F">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F20BE">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C0DD">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5E768">
            <w:pPr>
              <w:rPr>
                <w:rFonts w:hint="eastAsia" w:ascii="宋体" w:hAnsi="宋体" w:eastAsia="宋体" w:cs="宋体"/>
                <w:i w:val="0"/>
                <w:color w:val="000000"/>
                <w:sz w:val="24"/>
                <w:szCs w:val="24"/>
                <w:u w:val="none"/>
              </w:rPr>
            </w:pPr>
          </w:p>
        </w:tc>
      </w:tr>
      <w:tr w14:paraId="69A8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80A758">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116F">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D20EE">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08D68">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572D3">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4217C">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B6C6">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885DF">
            <w:pPr>
              <w:rPr>
                <w:rFonts w:hint="eastAsia" w:ascii="宋体" w:hAnsi="宋体" w:eastAsia="宋体" w:cs="宋体"/>
                <w:i w:val="0"/>
                <w:color w:val="000000"/>
                <w:sz w:val="24"/>
                <w:szCs w:val="24"/>
                <w:u w:val="none"/>
              </w:rPr>
            </w:pPr>
          </w:p>
        </w:tc>
      </w:tr>
      <w:tr w14:paraId="46DD3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FF33F">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EC2B">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87B78">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E05114">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46B99C">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F32BDE">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EA07">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98678">
            <w:pPr>
              <w:rPr>
                <w:rFonts w:hint="eastAsia" w:ascii="宋体" w:hAnsi="宋体" w:eastAsia="宋体" w:cs="宋体"/>
                <w:i w:val="0"/>
                <w:color w:val="000000"/>
                <w:sz w:val="24"/>
                <w:szCs w:val="24"/>
                <w:u w:val="none"/>
              </w:rPr>
            </w:pPr>
          </w:p>
        </w:tc>
      </w:tr>
      <w:tr w14:paraId="09F04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509" w:hRule="atLeast"/>
        </w:trPr>
        <w:tc>
          <w:tcPr>
            <w:tcW w:w="12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760E3F">
            <w:pPr>
              <w:jc w:val="center"/>
              <w:rPr>
                <w:rFonts w:hint="eastAsia" w:ascii="宋体" w:hAnsi="宋体" w:eastAsia="宋体" w:cs="宋体"/>
                <w:i w:val="0"/>
                <w:color w:val="000000"/>
                <w:sz w:val="24"/>
                <w:szCs w:val="24"/>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818D">
            <w:pPr>
              <w:rPr>
                <w:rFonts w:hint="eastAsia" w:ascii="宋体" w:hAnsi="宋体" w:eastAsia="宋体" w:cs="宋体"/>
                <w:i w:val="0"/>
                <w:color w:val="000000"/>
                <w:sz w:val="24"/>
                <w:szCs w:val="24"/>
                <w:u w:val="none"/>
              </w:rPr>
            </w:pPr>
          </w:p>
        </w:tc>
        <w:tc>
          <w:tcPr>
            <w:tcW w:w="21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76DFB">
            <w:pPr>
              <w:rPr>
                <w:rFonts w:hint="eastAsia" w:ascii="宋体" w:hAnsi="宋体" w:eastAsia="宋体" w:cs="宋体"/>
                <w:i w:val="0"/>
                <w:color w:val="000000"/>
                <w:sz w:val="24"/>
                <w:szCs w:val="24"/>
                <w:u w:val="none"/>
              </w:rPr>
            </w:pPr>
          </w:p>
        </w:tc>
        <w:tc>
          <w:tcPr>
            <w:tcW w:w="21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5AF75C">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15A53">
            <w:pPr>
              <w:rPr>
                <w:rFonts w:hint="eastAsia" w:ascii="宋体" w:hAnsi="宋体" w:eastAsia="宋体" w:cs="宋体"/>
                <w:i w:val="0"/>
                <w:color w:val="000000"/>
                <w:sz w:val="24"/>
                <w:szCs w:val="24"/>
                <w:u w:val="none"/>
              </w:rPr>
            </w:pPr>
          </w:p>
        </w:tc>
        <w:tc>
          <w:tcPr>
            <w:tcW w:w="21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A64F1">
            <w:pPr>
              <w:rPr>
                <w:rFonts w:hint="eastAsia" w:ascii="宋体" w:hAnsi="宋体" w:eastAsia="宋体" w:cs="宋体"/>
                <w:i w:val="0"/>
                <w:color w:val="000000"/>
                <w:sz w:val="24"/>
                <w:szCs w:val="24"/>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E1A5">
            <w:pPr>
              <w:rPr>
                <w:rFonts w:hint="eastAsia" w:ascii="宋体" w:hAnsi="宋体" w:eastAsia="宋体" w:cs="宋体"/>
                <w:i w:val="0"/>
                <w:color w:val="000000"/>
                <w:sz w:val="24"/>
                <w:szCs w:val="24"/>
                <w:u w:val="none"/>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9FD7D">
            <w:pPr>
              <w:rPr>
                <w:rFonts w:hint="eastAsia" w:ascii="宋体" w:hAnsi="宋体" w:eastAsia="宋体" w:cs="宋体"/>
                <w:i w:val="0"/>
                <w:color w:val="000000"/>
                <w:sz w:val="24"/>
                <w:szCs w:val="24"/>
                <w:u w:val="none"/>
              </w:rPr>
            </w:pPr>
          </w:p>
        </w:tc>
      </w:tr>
      <w:tr w14:paraId="21A7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10769" w:type="dxa"/>
          <w:trHeight w:val="725" w:hRule="atLeast"/>
        </w:trPr>
        <w:tc>
          <w:tcPr>
            <w:tcW w:w="15360" w:type="dxa"/>
            <w:gridSpan w:val="17"/>
            <w:tcBorders>
              <w:top w:val="nil"/>
              <w:left w:val="nil"/>
              <w:bottom w:val="nil"/>
              <w:right w:val="nil"/>
            </w:tcBorders>
            <w:shd w:val="clear" w:color="auto" w:fill="auto"/>
            <w:vAlign w:val="center"/>
          </w:tcPr>
          <w:p w14:paraId="21D5C5B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A87686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7457846E">
      <w:pPr>
        <w:widowControl/>
        <w:jc w:val="center"/>
        <w:rPr>
          <w:rFonts w:hint="eastAsia" w:ascii="Times New Roman" w:hAnsi="Times New Roman" w:eastAsia="方正小标宋_GBK" w:cs="Times New Roman"/>
          <w:color w:val="000000"/>
          <w:kern w:val="0"/>
          <w:sz w:val="36"/>
          <w:szCs w:val="36"/>
        </w:rPr>
      </w:pPr>
    </w:p>
    <w:p w14:paraId="373DC965">
      <w:pPr>
        <w:widowControl/>
        <w:jc w:val="center"/>
        <w:rPr>
          <w:rFonts w:hint="eastAsia" w:ascii="Times New Roman" w:hAnsi="Times New Roman" w:eastAsia="方正小标宋_GBK" w:cs="Times New Roman"/>
          <w:color w:val="000000"/>
          <w:kern w:val="0"/>
          <w:sz w:val="36"/>
          <w:szCs w:val="36"/>
        </w:rPr>
      </w:pPr>
    </w:p>
    <w:tbl>
      <w:tblPr>
        <w:tblStyle w:val="13"/>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D7E4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D794A7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7577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2181B7D">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28AAB9D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178D52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62B6B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E2E6B8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66214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67A8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772D39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08815AA8">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A1CAD3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426E72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AB2733F">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757B3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884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4483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3"/>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B15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969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CE7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F3F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D59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E7C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D3D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F94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ADDB1">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C789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C432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92F4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8E406">
            <w:pPr>
              <w:jc w:val="center"/>
              <w:rPr>
                <w:rFonts w:hint="eastAsia" w:ascii="宋体" w:hAnsi="宋体" w:eastAsia="宋体" w:cs="宋体"/>
                <w:i w:val="0"/>
                <w:color w:val="000000"/>
                <w:sz w:val="24"/>
                <w:szCs w:val="24"/>
                <w:u w:val="none"/>
              </w:rPr>
            </w:pPr>
          </w:p>
        </w:tc>
      </w:tr>
      <w:tr w14:paraId="27C7E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01C3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BB47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8676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2913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751E7">
            <w:pPr>
              <w:jc w:val="center"/>
              <w:rPr>
                <w:rFonts w:hint="eastAsia" w:ascii="宋体" w:hAnsi="宋体" w:eastAsia="宋体" w:cs="宋体"/>
                <w:i w:val="0"/>
                <w:color w:val="000000"/>
                <w:sz w:val="24"/>
                <w:szCs w:val="24"/>
                <w:u w:val="none"/>
              </w:rPr>
            </w:pPr>
          </w:p>
        </w:tc>
      </w:tr>
      <w:tr w14:paraId="7F848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B6E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28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52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24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0B98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A57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AF32">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F533">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E888">
            <w:pPr>
              <w:jc w:val="center"/>
              <w:rPr>
                <w:rFonts w:hint="eastAsia" w:ascii="宋体" w:hAnsi="宋体" w:eastAsia="宋体" w:cs="宋体"/>
                <w:i w:val="0"/>
                <w:color w:val="000000"/>
                <w:sz w:val="24"/>
                <w:szCs w:val="24"/>
                <w:u w:val="none"/>
              </w:rPr>
            </w:pPr>
          </w:p>
        </w:tc>
      </w:tr>
      <w:tr w14:paraId="26195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BB3E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B16C4">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C1B7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DB1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359A">
            <w:pPr>
              <w:rPr>
                <w:rFonts w:hint="eastAsia" w:ascii="宋体" w:hAnsi="宋体" w:eastAsia="宋体" w:cs="宋体"/>
                <w:i w:val="0"/>
                <w:color w:val="000000"/>
                <w:sz w:val="24"/>
                <w:szCs w:val="24"/>
                <w:u w:val="none"/>
              </w:rPr>
            </w:pPr>
          </w:p>
        </w:tc>
      </w:tr>
      <w:tr w14:paraId="72D7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B28AB">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6C9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F02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A0C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3A25">
            <w:pPr>
              <w:rPr>
                <w:rFonts w:hint="eastAsia" w:ascii="宋体" w:hAnsi="宋体" w:eastAsia="宋体" w:cs="宋体"/>
                <w:i w:val="0"/>
                <w:color w:val="000000"/>
                <w:sz w:val="24"/>
                <w:szCs w:val="24"/>
                <w:u w:val="none"/>
              </w:rPr>
            </w:pPr>
          </w:p>
        </w:tc>
      </w:tr>
      <w:tr w14:paraId="5F48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1522E">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A32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703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CDF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14023">
            <w:pPr>
              <w:rPr>
                <w:rFonts w:hint="eastAsia" w:ascii="宋体" w:hAnsi="宋体" w:eastAsia="宋体" w:cs="宋体"/>
                <w:i w:val="0"/>
                <w:color w:val="000000"/>
                <w:sz w:val="24"/>
                <w:szCs w:val="24"/>
                <w:u w:val="none"/>
              </w:rPr>
            </w:pPr>
          </w:p>
        </w:tc>
      </w:tr>
      <w:tr w14:paraId="6F73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E168D3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F6BB136">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567EC99F">
      <w:pPr>
        <w:widowControl/>
        <w:jc w:val="center"/>
        <w:rPr>
          <w:rFonts w:hint="eastAsia" w:ascii="Times New Roman" w:hAnsi="Times New Roman" w:eastAsia="方正小标宋_GBK" w:cs="Times New Roman"/>
          <w:color w:val="000000"/>
          <w:kern w:val="0"/>
          <w:sz w:val="36"/>
          <w:szCs w:val="36"/>
        </w:rPr>
      </w:pPr>
    </w:p>
    <w:tbl>
      <w:tblPr>
        <w:tblStyle w:val="13"/>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07"/>
        <w:gridCol w:w="1315"/>
        <w:gridCol w:w="1270"/>
      </w:tblGrid>
      <w:tr w14:paraId="09719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D8209B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2DAC02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E86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48B4F39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7ED2E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6A3DF2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430740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8C0A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36F862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4A4EC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A82241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B49848D">
            <w:pPr>
              <w:rPr>
                <w:rFonts w:hint="eastAsia" w:ascii="宋体" w:hAnsi="宋体" w:eastAsia="宋体" w:cs="宋体"/>
                <w:i w:val="0"/>
                <w:color w:val="000000"/>
                <w:sz w:val="20"/>
                <w:szCs w:val="20"/>
                <w:u w:val="none"/>
              </w:rPr>
            </w:pPr>
          </w:p>
        </w:tc>
        <w:tc>
          <w:tcPr>
            <w:tcW w:w="1207" w:type="dxa"/>
            <w:tcBorders>
              <w:top w:val="nil"/>
              <w:left w:val="nil"/>
              <w:bottom w:val="nil"/>
              <w:right w:val="nil"/>
            </w:tcBorders>
            <w:shd w:val="clear" w:color="auto" w:fill="FFFFFF"/>
            <w:vAlign w:val="center"/>
          </w:tcPr>
          <w:p w14:paraId="3658B06F">
            <w:pPr>
              <w:rPr>
                <w:rFonts w:hint="eastAsia" w:ascii="宋体" w:hAnsi="宋体" w:eastAsia="宋体" w:cs="宋体"/>
                <w:i w:val="0"/>
                <w:color w:val="000000"/>
                <w:sz w:val="20"/>
                <w:szCs w:val="20"/>
                <w:u w:val="none"/>
              </w:rPr>
            </w:pPr>
          </w:p>
        </w:tc>
        <w:tc>
          <w:tcPr>
            <w:tcW w:w="1315" w:type="dxa"/>
            <w:tcBorders>
              <w:top w:val="nil"/>
              <w:left w:val="nil"/>
              <w:bottom w:val="nil"/>
              <w:right w:val="nil"/>
            </w:tcBorders>
            <w:shd w:val="clear" w:color="auto" w:fill="FFFFFF"/>
            <w:vAlign w:val="center"/>
          </w:tcPr>
          <w:p w14:paraId="0AB6B7E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533BB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F2E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1E9648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682A0C1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C756BF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7B3B17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1752F4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7D2BC9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67B3B1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8CA6EF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89D6CB">
            <w:pPr>
              <w:rPr>
                <w:rFonts w:hint="eastAsia" w:ascii="宋体" w:hAnsi="宋体" w:eastAsia="宋体" w:cs="宋体"/>
                <w:i w:val="0"/>
                <w:color w:val="000000"/>
                <w:sz w:val="20"/>
                <w:szCs w:val="20"/>
                <w:u w:val="none"/>
              </w:rPr>
            </w:pPr>
          </w:p>
        </w:tc>
        <w:tc>
          <w:tcPr>
            <w:tcW w:w="1207" w:type="dxa"/>
            <w:tcBorders>
              <w:top w:val="nil"/>
              <w:left w:val="nil"/>
              <w:bottom w:val="nil"/>
              <w:right w:val="nil"/>
            </w:tcBorders>
            <w:shd w:val="clear" w:color="auto" w:fill="FFFFFF"/>
            <w:vAlign w:val="center"/>
          </w:tcPr>
          <w:p w14:paraId="33311A20">
            <w:pPr>
              <w:rPr>
                <w:rFonts w:hint="eastAsia" w:ascii="宋体" w:hAnsi="宋体" w:eastAsia="宋体" w:cs="宋体"/>
                <w:i w:val="0"/>
                <w:color w:val="000000"/>
                <w:sz w:val="20"/>
                <w:szCs w:val="20"/>
                <w:u w:val="none"/>
              </w:rPr>
            </w:pPr>
          </w:p>
        </w:tc>
        <w:tc>
          <w:tcPr>
            <w:tcW w:w="1315" w:type="dxa"/>
            <w:tcBorders>
              <w:top w:val="nil"/>
              <w:left w:val="nil"/>
              <w:bottom w:val="nil"/>
              <w:right w:val="nil"/>
            </w:tcBorders>
            <w:shd w:val="clear" w:color="auto" w:fill="FFFFFF"/>
            <w:vAlign w:val="center"/>
          </w:tcPr>
          <w:p w14:paraId="72B5C0A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B93AB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A545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23FC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818B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BDF0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4D4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C5E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0999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D845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5CC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0BC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1CE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5C0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E1B5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D991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5099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C2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63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4E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A236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460C4">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5ACA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A6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59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32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72975">
            <w:pPr>
              <w:jc w:val="center"/>
              <w:rPr>
                <w:rFonts w:hint="eastAsia" w:ascii="宋体" w:hAnsi="宋体" w:eastAsia="宋体" w:cs="宋体"/>
                <w:i w:val="0"/>
                <w:color w:val="000000"/>
                <w:sz w:val="22"/>
                <w:szCs w:val="22"/>
                <w:u w:val="none"/>
              </w:rPr>
            </w:pPr>
          </w:p>
        </w:tc>
      </w:tr>
      <w:tr w14:paraId="51BBE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DD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29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8D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2D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7D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6C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5D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7C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B4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9F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52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E2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587C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1DF8">
            <w:pPr>
              <w:jc w:val="cente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9.02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911F">
            <w:pPr>
              <w:jc w:val="center"/>
              <w:rPr>
                <w:rFonts w:hint="eastAsia"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6FAA">
            <w:pPr>
              <w:jc w:val="cente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7.77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19DC8">
            <w:pPr>
              <w:jc w:val="center"/>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4772">
            <w:pPr>
              <w:jc w:val="cente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7.77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587">
            <w:pPr>
              <w:jc w:val="center"/>
              <w:rPr>
                <w:rFonts w:hint="default" w:ascii="宋体" w:hAnsi="宋体" w:eastAsia="宋体" w:cs="宋体"/>
                <w:i w:val="0"/>
                <w:color w:val="000000"/>
                <w:sz w:val="22"/>
                <w:szCs w:val="22"/>
                <w:u w:val="none"/>
                <w:lang w:eastAsia="zh-CN"/>
              </w:rPr>
            </w:pPr>
            <w:r>
              <w:rPr>
                <w:rFonts w:hint="default" w:ascii="宋体" w:hAnsi="宋体" w:eastAsia="宋体" w:cs="宋体"/>
                <w:i w:val="0"/>
                <w:color w:val="000000"/>
                <w:sz w:val="22"/>
                <w:szCs w:val="22"/>
                <w:u w:val="none"/>
                <w:lang w:eastAsia="zh-CN"/>
              </w:rPr>
              <w:t>1.25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9145">
            <w:pPr>
              <w:jc w:val="center"/>
              <w:rPr>
                <w:rFonts w:hint="eastAsia" w:ascii="宋体" w:hAnsi="宋体" w:eastAsia="宋体" w:cs="宋体"/>
                <w:i w:val="0"/>
                <w:color w:val="000000"/>
                <w:sz w:val="22"/>
                <w:szCs w:val="22"/>
                <w:u w:val="none"/>
              </w:rPr>
            </w:pPr>
            <w:r>
              <w:rPr>
                <w:rFonts w:hint="default" w:ascii="宋体" w:hAnsi="宋体" w:eastAsia="宋体" w:cs="宋体"/>
                <w:i w:val="0"/>
                <w:color w:val="000000"/>
                <w:sz w:val="22"/>
                <w:szCs w:val="22"/>
                <w:u w:val="none"/>
                <w:lang w:eastAsia="zh-CN"/>
              </w:rPr>
              <w:t>9.02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01D2">
            <w:pPr>
              <w:rPr>
                <w:rFonts w:hint="eastAsia"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D411">
            <w:pPr>
              <w:jc w:val="center"/>
              <w:rPr>
                <w:rFonts w:hint="default" w:ascii="宋体" w:hAnsi="宋体" w:eastAsia="宋体" w:cs="宋体"/>
                <w:i w:val="0"/>
                <w:color w:val="000000"/>
                <w:sz w:val="22"/>
                <w:szCs w:val="22"/>
                <w:u w:val="none"/>
              </w:rPr>
            </w:pPr>
            <w:r>
              <w:rPr>
                <w:rFonts w:hint="default" w:ascii="宋体" w:hAnsi="宋体" w:eastAsia="宋体" w:cs="宋体"/>
                <w:i w:val="0"/>
                <w:color w:val="000000"/>
                <w:sz w:val="22"/>
                <w:szCs w:val="22"/>
                <w:u w:val="none"/>
              </w:rPr>
              <w:t>7.77</w:t>
            </w:r>
          </w:p>
        </w:tc>
        <w:tc>
          <w:tcPr>
            <w:tcW w:w="12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59BD">
            <w:pPr>
              <w:jc w:val="center"/>
              <w:rPr>
                <w:rFonts w:hint="eastAsia" w:ascii="宋体" w:hAnsi="宋体" w:eastAsia="宋体" w:cs="宋体"/>
                <w:i w:val="0"/>
                <w:color w:val="000000"/>
                <w:sz w:val="22"/>
                <w:szCs w:val="22"/>
                <w:u w:val="none"/>
                <w:lang w:val="en-US" w:eastAsia="zh-CN"/>
              </w:rPr>
            </w:pP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0E0D">
            <w:pPr>
              <w:jc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sz w:val="22"/>
                <w:szCs w:val="22"/>
                <w:u w:val="none"/>
                <w:lang w:eastAsia="zh-CN"/>
              </w:rPr>
              <w:t>7.77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0459">
            <w:pPr>
              <w:jc w:val="center"/>
              <w:rPr>
                <w:rFonts w:hint="default" w:ascii="宋体" w:hAnsi="宋体" w:eastAsia="宋体" w:cs="宋体"/>
                <w:i w:val="0"/>
                <w:color w:val="000000"/>
                <w:kern w:val="2"/>
                <w:sz w:val="22"/>
                <w:szCs w:val="22"/>
                <w:u w:val="none"/>
                <w:lang w:eastAsia="zh-CN" w:bidi="ar-SA"/>
              </w:rPr>
            </w:pPr>
            <w:r>
              <w:rPr>
                <w:rFonts w:hint="default" w:ascii="宋体" w:hAnsi="宋体" w:eastAsia="宋体" w:cs="宋体"/>
                <w:i w:val="0"/>
                <w:color w:val="000000"/>
                <w:sz w:val="22"/>
                <w:szCs w:val="22"/>
                <w:u w:val="none"/>
                <w:lang w:eastAsia="zh-CN"/>
              </w:rPr>
              <w:t>1.25</w:t>
            </w:r>
          </w:p>
        </w:tc>
      </w:tr>
      <w:tr w14:paraId="30A3E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2BC8F1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2CE7BED">
      <w:pPr>
        <w:autoSpaceDE w:val="0"/>
        <w:autoSpaceDN w:val="0"/>
        <w:adjustRightInd w:val="0"/>
        <w:ind w:left="315" w:leftChars="150"/>
        <w:jc w:val="left"/>
        <w:rPr>
          <w:rFonts w:ascii="宋体" w:eastAsia="宋体" w:cs="宋体"/>
          <w:kern w:val="0"/>
          <w:sz w:val="24"/>
          <w:szCs w:val="24"/>
        </w:rPr>
      </w:pPr>
    </w:p>
    <w:p w14:paraId="272B6E5A">
      <w:pPr>
        <w:autoSpaceDE w:val="0"/>
        <w:autoSpaceDN w:val="0"/>
        <w:adjustRightInd w:val="0"/>
        <w:ind w:left="315" w:leftChars="150"/>
        <w:jc w:val="left"/>
        <w:rPr>
          <w:rFonts w:ascii="宋体" w:eastAsia="宋体" w:cs="宋体"/>
          <w:kern w:val="0"/>
          <w:sz w:val="24"/>
          <w:szCs w:val="24"/>
        </w:rPr>
      </w:pPr>
    </w:p>
    <w:p w14:paraId="7F5B30EE">
      <w:pPr>
        <w:autoSpaceDE w:val="0"/>
        <w:autoSpaceDN w:val="0"/>
        <w:adjustRightInd w:val="0"/>
        <w:ind w:left="315" w:leftChars="150"/>
        <w:jc w:val="left"/>
        <w:rPr>
          <w:rFonts w:ascii="宋体" w:eastAsia="宋体" w:cs="宋体"/>
          <w:kern w:val="0"/>
          <w:sz w:val="24"/>
          <w:szCs w:val="24"/>
        </w:rPr>
      </w:pPr>
    </w:p>
    <w:p w14:paraId="0A69933C">
      <w:pPr>
        <w:autoSpaceDE w:val="0"/>
        <w:autoSpaceDN w:val="0"/>
        <w:adjustRightInd w:val="0"/>
        <w:ind w:left="315" w:leftChars="150"/>
        <w:jc w:val="left"/>
        <w:rPr>
          <w:rFonts w:ascii="宋体" w:eastAsia="宋体" w:cs="宋体"/>
          <w:kern w:val="0"/>
          <w:sz w:val="24"/>
          <w:szCs w:val="24"/>
        </w:rPr>
      </w:pPr>
    </w:p>
    <w:p w14:paraId="204EDF75">
      <w:pPr>
        <w:autoSpaceDE w:val="0"/>
        <w:autoSpaceDN w:val="0"/>
        <w:adjustRightInd w:val="0"/>
        <w:ind w:left="315" w:leftChars="150"/>
        <w:jc w:val="left"/>
        <w:rPr>
          <w:rFonts w:ascii="宋体" w:eastAsia="宋体" w:cs="宋体"/>
          <w:kern w:val="0"/>
          <w:sz w:val="24"/>
          <w:szCs w:val="24"/>
        </w:rPr>
      </w:pPr>
    </w:p>
    <w:p w14:paraId="0DE502B6">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0F1DDD9">
      <w:pPr>
        <w:pStyle w:val="18"/>
        <w:rPr>
          <w:sz w:val="72"/>
          <w:szCs w:val="72"/>
        </w:rPr>
      </w:pPr>
    </w:p>
    <w:p w14:paraId="69A2EC97">
      <w:pPr>
        <w:pStyle w:val="18"/>
        <w:rPr>
          <w:sz w:val="72"/>
          <w:szCs w:val="72"/>
        </w:rPr>
      </w:pPr>
    </w:p>
    <w:p w14:paraId="431BEFE1">
      <w:pPr>
        <w:pStyle w:val="18"/>
        <w:rPr>
          <w:sz w:val="72"/>
          <w:szCs w:val="72"/>
        </w:rPr>
      </w:pPr>
    </w:p>
    <w:p w14:paraId="2E64439A">
      <w:pPr>
        <w:pStyle w:val="18"/>
        <w:rPr>
          <w:sz w:val="72"/>
          <w:szCs w:val="72"/>
        </w:rPr>
      </w:pPr>
    </w:p>
    <w:p w14:paraId="272F2658">
      <w:pPr>
        <w:pStyle w:val="18"/>
        <w:jc w:val="center"/>
        <w:rPr>
          <w:sz w:val="72"/>
          <w:szCs w:val="72"/>
        </w:rPr>
      </w:pPr>
    </w:p>
    <w:p w14:paraId="6BC74FED">
      <w:pPr>
        <w:pStyle w:val="18"/>
        <w:jc w:val="center"/>
        <w:rPr>
          <w:rFonts w:hint="eastAsia" w:ascii="方正小标宋_GBK" w:hAnsi="方正小标宋_GBK" w:eastAsia="方正小标宋_GBK" w:cs="方正小标宋_GBK"/>
          <w:sz w:val="72"/>
          <w:szCs w:val="72"/>
        </w:rPr>
      </w:pPr>
    </w:p>
    <w:p w14:paraId="1242C2DD">
      <w:pPr>
        <w:pStyle w:val="18"/>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33686F0">
      <w:pPr>
        <w:pStyle w:val="18"/>
        <w:jc w:val="center"/>
        <w:rPr>
          <w:rFonts w:hint="eastAsia" w:ascii="方正小标宋_GBK" w:hAnsi="方正小标宋_GBK" w:eastAsia="方正小标宋_GBK" w:cs="方正小标宋_GBK"/>
          <w:sz w:val="70"/>
          <w:szCs w:val="70"/>
        </w:rPr>
      </w:pPr>
    </w:p>
    <w:p w14:paraId="7C0B86E4">
      <w:pPr>
        <w:pStyle w:val="18"/>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default" w:ascii="方正小标宋_GBK" w:hAnsi="方正小标宋_GBK" w:eastAsia="方正小标宋_GBK" w:cs="方正小标宋_GBK"/>
          <w:sz w:val="70"/>
          <w:szCs w:val="70"/>
          <w:lang w:eastAsia="zh-CN"/>
        </w:rPr>
        <w:t>4</w:t>
      </w:r>
      <w:r>
        <w:rPr>
          <w:rFonts w:hint="eastAsia" w:ascii="方正小标宋_GBK" w:hAnsi="方正小标宋_GBK" w:eastAsia="方正小标宋_GBK" w:cs="方正小标宋_GBK"/>
          <w:sz w:val="70"/>
          <w:szCs w:val="70"/>
        </w:rPr>
        <w:t>年度部门决算情况说明</w:t>
      </w:r>
    </w:p>
    <w:p w14:paraId="25B3D8B8">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0283470">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06122BF">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年度收、支总计17</w:t>
      </w:r>
      <w:r>
        <w:rPr>
          <w:rFonts w:hint="default" w:ascii="Times New Roman" w:hAnsi="Times New Roman" w:eastAsia="仿宋_GB2312"/>
          <w:sz w:val="32"/>
          <w:szCs w:val="32"/>
        </w:rPr>
        <w:t>53.48</w:t>
      </w:r>
      <w:r>
        <w:rPr>
          <w:rFonts w:hint="eastAsia" w:ascii="Times New Roman" w:hAnsi="Times New Roman" w:eastAsia="仿宋_GB2312"/>
          <w:sz w:val="32"/>
          <w:szCs w:val="32"/>
        </w:rPr>
        <w:t>万元。与上年相比，</w:t>
      </w:r>
      <w:r>
        <w:rPr>
          <w:rFonts w:hint="default" w:ascii="Times New Roman" w:hAnsi="Times New Roman" w:eastAsia="仿宋_GB2312"/>
          <w:sz w:val="32"/>
          <w:szCs w:val="32"/>
        </w:rPr>
        <w:t>减少</w:t>
      </w:r>
      <w:r>
        <w:rPr>
          <w:rFonts w:hint="default" w:ascii="Times New Roman" w:hAnsi="Times New Roman" w:eastAsia="仿宋_GB2312"/>
          <w:sz w:val="32"/>
          <w:szCs w:val="32"/>
          <w:lang w:eastAsia="zh-CN"/>
        </w:rPr>
        <w:t>130.11</w:t>
      </w:r>
      <w:r>
        <w:rPr>
          <w:rFonts w:hint="eastAsia" w:ascii="Times New Roman" w:hAnsi="Times New Roman" w:eastAsia="仿宋_GB2312"/>
          <w:sz w:val="32"/>
          <w:szCs w:val="32"/>
        </w:rPr>
        <w:t>万元，</w:t>
      </w:r>
      <w:r>
        <w:rPr>
          <w:rFonts w:hint="default" w:ascii="Times New Roman" w:hAnsi="Times New Roman" w:eastAsia="仿宋_GB2312"/>
          <w:sz w:val="32"/>
          <w:szCs w:val="32"/>
        </w:rPr>
        <w:t>减少</w:t>
      </w:r>
      <w:r>
        <w:rPr>
          <w:rFonts w:hint="default" w:ascii="Times New Roman" w:hAnsi="Times New Roman" w:eastAsia="仿宋_GB2312"/>
          <w:sz w:val="32"/>
          <w:szCs w:val="32"/>
          <w:lang w:eastAsia="zh-CN"/>
        </w:rPr>
        <w:t>6.91</w:t>
      </w:r>
      <w:r>
        <w:rPr>
          <w:rFonts w:hint="eastAsia" w:ascii="Times New Roman" w:hAnsi="Times New Roman" w:eastAsia="仿宋_GB2312"/>
          <w:sz w:val="32"/>
          <w:szCs w:val="32"/>
        </w:rPr>
        <w:t>%，主要是因为</w:t>
      </w:r>
      <w:r>
        <w:rPr>
          <w:rFonts w:hint="default" w:ascii="Times New Roman" w:hAnsi="Times New Roman" w:eastAsia="仿宋_GB2312"/>
          <w:sz w:val="32"/>
          <w:szCs w:val="32"/>
          <w:lang w:eastAsia="zh-CN"/>
        </w:rPr>
        <w:t>财政预算紧张，减少了项目经费</w:t>
      </w:r>
      <w:r>
        <w:rPr>
          <w:rFonts w:hint="eastAsia" w:ascii="Times New Roman" w:hAnsi="Times New Roman" w:eastAsia="仿宋_GB2312"/>
          <w:sz w:val="32"/>
          <w:szCs w:val="32"/>
          <w:lang w:val="en-US" w:eastAsia="zh-CN"/>
        </w:rPr>
        <w:t>等。</w:t>
      </w:r>
    </w:p>
    <w:p w14:paraId="0AFC0D71">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73E9327">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年度收入合计17</w:t>
      </w:r>
      <w:r>
        <w:rPr>
          <w:rFonts w:hint="default" w:ascii="Times New Roman" w:hAnsi="Times New Roman" w:eastAsia="仿宋_GB2312"/>
          <w:sz w:val="32"/>
          <w:szCs w:val="32"/>
        </w:rPr>
        <w:t>53.48</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1743.93</w:t>
      </w:r>
      <w:r>
        <w:rPr>
          <w:rFonts w:hint="eastAsia" w:ascii="Times New Roman" w:hAnsi="Times New Roman" w:eastAsia="仿宋_GB2312"/>
          <w:sz w:val="32"/>
          <w:szCs w:val="32"/>
        </w:rPr>
        <w:t>万元，占</w:t>
      </w:r>
      <w:r>
        <w:rPr>
          <w:rFonts w:hint="default" w:ascii="Times New Roman" w:hAnsi="Times New Roman" w:eastAsia="仿宋_GB2312"/>
          <w:sz w:val="32"/>
          <w:szCs w:val="32"/>
          <w:lang w:eastAsia="zh-CN"/>
        </w:rPr>
        <w:t>99.46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9.54</w:t>
      </w:r>
      <w:r>
        <w:rPr>
          <w:rFonts w:hint="eastAsia" w:ascii="Times New Roman" w:hAnsi="Times New Roman" w:eastAsia="仿宋_GB2312"/>
          <w:sz w:val="32"/>
          <w:szCs w:val="32"/>
        </w:rPr>
        <w:t>万元，占</w:t>
      </w:r>
      <w:r>
        <w:rPr>
          <w:rFonts w:hint="default" w:ascii="Times New Roman" w:hAnsi="Times New Roman" w:eastAsia="仿宋_GB2312"/>
          <w:sz w:val="32"/>
          <w:szCs w:val="32"/>
          <w:lang w:eastAsia="zh-CN"/>
        </w:rPr>
        <w:t>0.54</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default" w:ascii="Times New Roman" w:hAnsi="Times New Roman" w:eastAsia="仿宋_GB2312"/>
          <w:sz w:val="32"/>
          <w:szCs w:val="32"/>
          <w:lang w:eastAsia="zh-CN"/>
        </w:rPr>
        <w:t>0</w:t>
      </w:r>
      <w:r>
        <w:rPr>
          <w:rFonts w:hint="eastAsia" w:ascii="Times New Roman" w:hAnsi="Times New Roman" w:eastAsia="仿宋_GB2312"/>
          <w:sz w:val="32"/>
          <w:szCs w:val="32"/>
        </w:rPr>
        <w:t>万元，占</w:t>
      </w:r>
      <w:r>
        <w:rPr>
          <w:rFonts w:hint="default" w:ascii="Times New Roman" w:hAnsi="Times New Roman" w:eastAsia="仿宋_GB2312"/>
          <w:sz w:val="32"/>
          <w:szCs w:val="32"/>
          <w:lang w:eastAsia="zh-CN"/>
        </w:rPr>
        <w:t>0</w:t>
      </w:r>
      <w:r>
        <w:rPr>
          <w:rFonts w:hint="eastAsia" w:ascii="Times New Roman" w:hAnsi="Times New Roman" w:eastAsia="仿宋_GB2312"/>
          <w:sz w:val="32"/>
          <w:szCs w:val="32"/>
        </w:rPr>
        <w:t>%。</w:t>
      </w:r>
    </w:p>
    <w:p w14:paraId="040B578C">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325E8F4">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年度支出合计</w:t>
      </w:r>
      <w:r>
        <w:rPr>
          <w:rFonts w:hint="default" w:ascii="Times New Roman" w:hAnsi="Times New Roman" w:eastAsia="仿宋_GB2312"/>
          <w:sz w:val="32"/>
          <w:szCs w:val="32"/>
          <w:lang w:eastAsia="zh-CN"/>
        </w:rPr>
        <w:t>1753.48</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lang w:eastAsia="zh-CN"/>
        </w:rPr>
        <w:t>1349.97</w:t>
      </w:r>
      <w:r>
        <w:rPr>
          <w:rFonts w:hint="eastAsia" w:ascii="Times New Roman" w:hAnsi="Times New Roman" w:eastAsia="仿宋_GB2312"/>
          <w:sz w:val="32"/>
          <w:szCs w:val="32"/>
        </w:rPr>
        <w:t>万元，占</w:t>
      </w:r>
      <w:r>
        <w:rPr>
          <w:rFonts w:hint="default" w:ascii="Times New Roman" w:hAnsi="Times New Roman" w:eastAsia="仿宋_GB2312"/>
          <w:sz w:val="32"/>
          <w:szCs w:val="32"/>
          <w:lang w:eastAsia="zh-CN"/>
        </w:rPr>
        <w:t>76.99</w:t>
      </w:r>
      <w:r>
        <w:rPr>
          <w:rFonts w:hint="eastAsia" w:ascii="Times New Roman" w:hAnsi="Times New Roman" w:eastAsia="仿宋_GB2312"/>
          <w:sz w:val="32"/>
          <w:szCs w:val="32"/>
        </w:rPr>
        <w:t>%；项目支出</w:t>
      </w:r>
      <w:r>
        <w:rPr>
          <w:rFonts w:hint="default" w:ascii="Times New Roman" w:hAnsi="Times New Roman" w:eastAsia="仿宋_GB2312"/>
          <w:sz w:val="32"/>
          <w:szCs w:val="32"/>
          <w:lang w:eastAsia="zh-CN"/>
        </w:rPr>
        <w:t>403.51</w:t>
      </w:r>
      <w:r>
        <w:rPr>
          <w:rFonts w:hint="eastAsia" w:ascii="Times New Roman" w:hAnsi="Times New Roman" w:eastAsia="仿宋_GB2312"/>
          <w:sz w:val="32"/>
          <w:szCs w:val="32"/>
        </w:rPr>
        <w:t>万元，占</w:t>
      </w:r>
      <w:r>
        <w:rPr>
          <w:rFonts w:hint="default" w:ascii="Times New Roman" w:hAnsi="Times New Roman" w:eastAsia="仿宋_GB2312"/>
          <w:sz w:val="32"/>
          <w:szCs w:val="32"/>
          <w:lang w:eastAsia="zh-CN"/>
        </w:rPr>
        <w:t>23.01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2628A0B">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A9E142D">
      <w:pPr>
        <w:pStyle w:val="18"/>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年度财政拨款收、支总计</w:t>
      </w:r>
      <w:r>
        <w:rPr>
          <w:rFonts w:hint="default" w:ascii="Times New Roman" w:hAnsi="Times New Roman" w:eastAsia="仿宋_GB2312"/>
          <w:sz w:val="32"/>
          <w:szCs w:val="32"/>
          <w:lang w:eastAsia="zh-CN"/>
        </w:rPr>
        <w:t>1743.93</w:t>
      </w:r>
      <w:r>
        <w:rPr>
          <w:rFonts w:hint="eastAsia" w:ascii="Times New Roman" w:hAnsi="Times New Roman" w:eastAsia="仿宋_GB2312"/>
          <w:sz w:val="32"/>
          <w:szCs w:val="32"/>
        </w:rPr>
        <w:t>万元，与上年相比，增加</w:t>
      </w:r>
      <w:r>
        <w:rPr>
          <w:rFonts w:hint="default" w:ascii="Times New Roman" w:hAnsi="Times New Roman" w:eastAsia="仿宋_GB2312"/>
          <w:sz w:val="32"/>
          <w:szCs w:val="32"/>
          <w:lang w:eastAsia="zh-CN"/>
        </w:rPr>
        <w:t>157.52</w:t>
      </w:r>
      <w:r>
        <w:rPr>
          <w:rFonts w:hint="eastAsia" w:ascii="Times New Roman" w:hAnsi="Times New Roman" w:eastAsia="仿宋_GB2312"/>
          <w:sz w:val="32"/>
          <w:szCs w:val="32"/>
        </w:rPr>
        <w:t>万元,增长</w:t>
      </w:r>
      <w:r>
        <w:rPr>
          <w:rFonts w:hint="default" w:ascii="Times New Roman" w:hAnsi="Times New Roman" w:eastAsia="仿宋_GB2312"/>
          <w:sz w:val="32"/>
          <w:szCs w:val="32"/>
          <w:lang w:eastAsia="zh-CN"/>
        </w:rPr>
        <w:t>9.93</w:t>
      </w:r>
      <w:r>
        <w:rPr>
          <w:rFonts w:hint="eastAsia" w:ascii="Times New Roman" w:hAnsi="Times New Roman" w:eastAsia="仿宋_GB2312"/>
          <w:sz w:val="32"/>
          <w:szCs w:val="32"/>
        </w:rPr>
        <w:t>%，主要是</w:t>
      </w:r>
      <w:r>
        <w:rPr>
          <w:rFonts w:hint="eastAsia" w:ascii="Times New Roman" w:hAnsi="Times New Roman" w:eastAsia="仿宋_GB2312"/>
          <w:color w:val="auto"/>
          <w:sz w:val="32"/>
          <w:szCs w:val="32"/>
        </w:rPr>
        <w:t>因为</w:t>
      </w:r>
      <w:r>
        <w:rPr>
          <w:rFonts w:hint="eastAsia" w:ascii="Times New Roman" w:hAnsi="Times New Roman" w:eastAsia="仿宋_GB2312"/>
          <w:color w:val="auto"/>
          <w:sz w:val="32"/>
          <w:szCs w:val="32"/>
          <w:lang w:eastAsia="zh-CN"/>
        </w:rPr>
        <w:t>单位新进人员，人员经费的</w:t>
      </w:r>
      <w:r>
        <w:rPr>
          <w:rFonts w:hint="eastAsia" w:ascii="Times New Roman" w:hAnsi="Times New Roman" w:eastAsia="仿宋_GB2312"/>
          <w:sz w:val="32"/>
          <w:szCs w:val="32"/>
          <w:lang w:eastAsia="zh-CN"/>
        </w:rPr>
        <w:t>增加。</w:t>
      </w:r>
    </w:p>
    <w:p w14:paraId="78A26E51">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AF907C0">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B2D4881">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lang w:eastAsia="zh-CN"/>
        </w:rPr>
        <w:t>1743.93</w:t>
      </w:r>
      <w:r>
        <w:rPr>
          <w:rFonts w:hint="eastAsia" w:ascii="Times New Roman" w:hAnsi="Times New Roman" w:eastAsia="仿宋_GB2312"/>
          <w:sz w:val="32"/>
          <w:szCs w:val="32"/>
        </w:rPr>
        <w:t>万元，占本年支出合计的</w:t>
      </w:r>
      <w:r>
        <w:rPr>
          <w:rFonts w:hint="default" w:ascii="Times New Roman" w:hAnsi="Times New Roman" w:eastAsia="仿宋_GB2312"/>
          <w:sz w:val="32"/>
          <w:szCs w:val="32"/>
          <w:lang w:eastAsia="zh-CN"/>
        </w:rPr>
        <w:t>99.46</w:t>
      </w:r>
      <w:r>
        <w:rPr>
          <w:rFonts w:hint="eastAsia" w:ascii="Times New Roman" w:hAnsi="Times New Roman" w:eastAsia="仿宋_GB2312"/>
          <w:sz w:val="32"/>
          <w:szCs w:val="32"/>
        </w:rPr>
        <w:t>%，与上年相比，财政拨款支出增加</w:t>
      </w:r>
      <w:r>
        <w:rPr>
          <w:rFonts w:hint="default" w:ascii="Times New Roman" w:hAnsi="Times New Roman" w:eastAsia="仿宋_GB2312"/>
          <w:sz w:val="32"/>
          <w:szCs w:val="32"/>
          <w:lang w:eastAsia="zh-CN"/>
        </w:rPr>
        <w:t>157.52</w:t>
      </w:r>
      <w:r>
        <w:rPr>
          <w:rFonts w:hint="eastAsia" w:ascii="Times New Roman" w:hAnsi="Times New Roman" w:eastAsia="仿宋_GB2312"/>
          <w:sz w:val="32"/>
          <w:szCs w:val="32"/>
        </w:rPr>
        <w:t>万元，增长</w:t>
      </w:r>
      <w:r>
        <w:rPr>
          <w:rFonts w:hint="default" w:ascii="Times New Roman" w:hAnsi="Times New Roman" w:eastAsia="仿宋_GB2312"/>
          <w:sz w:val="32"/>
          <w:szCs w:val="32"/>
          <w:lang w:eastAsia="zh-CN"/>
        </w:rPr>
        <w:t>9.93</w:t>
      </w:r>
      <w:r>
        <w:rPr>
          <w:rFonts w:hint="eastAsia" w:ascii="Times New Roman" w:hAnsi="Times New Roman" w:eastAsia="仿宋_GB2312"/>
          <w:sz w:val="32"/>
          <w:szCs w:val="32"/>
        </w:rPr>
        <w:t>%，主要是因为</w:t>
      </w:r>
      <w:r>
        <w:rPr>
          <w:rFonts w:hint="eastAsia" w:ascii="Times New Roman" w:hAnsi="Times New Roman" w:eastAsia="仿宋_GB2312"/>
          <w:color w:val="auto"/>
          <w:sz w:val="32"/>
          <w:szCs w:val="32"/>
          <w:lang w:eastAsia="zh-CN"/>
        </w:rPr>
        <w:t>单位新进人员，人员经费的</w:t>
      </w:r>
      <w:r>
        <w:rPr>
          <w:rFonts w:hint="eastAsia" w:ascii="Times New Roman" w:hAnsi="Times New Roman" w:eastAsia="仿宋_GB2312"/>
          <w:sz w:val="32"/>
          <w:szCs w:val="32"/>
          <w:lang w:eastAsia="zh-CN"/>
        </w:rPr>
        <w:t>增加。</w:t>
      </w:r>
    </w:p>
    <w:p w14:paraId="2FC11087">
      <w:pPr>
        <w:pStyle w:val="18"/>
        <w:keepNext w:val="0"/>
        <w:keepLines w:val="0"/>
        <w:pageBreakBefore w:val="0"/>
        <w:widowControl w:val="0"/>
        <w:kinsoku/>
        <w:wordWrap/>
        <w:overflowPunct/>
        <w:topLinePunct w:val="0"/>
        <w:bidi w:val="0"/>
        <w:snapToGrid/>
        <w:spacing w:line="58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221FA51">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default" w:ascii="Times New Roman" w:hAnsi="Times New Roman" w:eastAsia="仿宋_GB2312"/>
          <w:sz w:val="32"/>
          <w:szCs w:val="32"/>
          <w:lang w:eastAsia="zh-CN"/>
        </w:rPr>
        <w:t>4</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lang w:eastAsia="zh-CN"/>
        </w:rPr>
        <w:t>1743.93</w:t>
      </w:r>
      <w:r>
        <w:rPr>
          <w:rFonts w:hint="eastAsia" w:ascii="Times New Roman" w:hAnsi="Times New Roman" w:eastAsia="仿宋_GB2312"/>
          <w:sz w:val="32"/>
          <w:szCs w:val="32"/>
        </w:rPr>
        <w:t>万元，主要用于以下方面：一般公共服务（类）支出</w:t>
      </w:r>
      <w:r>
        <w:rPr>
          <w:rFonts w:hint="default" w:ascii="Times New Roman" w:hAnsi="Times New Roman" w:eastAsia="仿宋_GB2312"/>
          <w:sz w:val="32"/>
          <w:szCs w:val="32"/>
          <w:lang w:eastAsia="zh-CN"/>
        </w:rPr>
        <w:t>14.4</w:t>
      </w:r>
      <w:r>
        <w:rPr>
          <w:rFonts w:hint="eastAsia" w:ascii="Times New Roman" w:hAnsi="Times New Roman" w:eastAsia="仿宋_GB2312"/>
          <w:sz w:val="32"/>
          <w:szCs w:val="32"/>
        </w:rPr>
        <w:t>万元，占</w:t>
      </w:r>
      <w:r>
        <w:rPr>
          <w:rFonts w:hint="default" w:ascii="Times New Roman" w:hAnsi="Times New Roman" w:eastAsia="仿宋_GB2312"/>
          <w:sz w:val="32"/>
          <w:szCs w:val="32"/>
        </w:rPr>
        <w:t>0.83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w:t>
      </w:r>
      <w:r>
        <w:rPr>
          <w:rFonts w:hint="eastAsia" w:ascii="Times New Roman" w:hAnsi="Times New Roman" w:eastAsia="仿宋_GB2312"/>
          <w:sz w:val="32"/>
          <w:szCs w:val="32"/>
        </w:rPr>
        <w:t>支出</w:t>
      </w:r>
      <w:r>
        <w:rPr>
          <w:rFonts w:hint="default" w:ascii="Times New Roman" w:hAnsi="Times New Roman" w:eastAsia="仿宋_GB2312"/>
          <w:sz w:val="32"/>
          <w:szCs w:val="32"/>
          <w:lang w:eastAsia="zh-CN"/>
        </w:rPr>
        <w:t>18.71</w:t>
      </w:r>
      <w:r>
        <w:rPr>
          <w:rFonts w:hint="eastAsia" w:ascii="Times New Roman" w:hAnsi="Times New Roman" w:eastAsia="仿宋_GB2312"/>
          <w:sz w:val="32"/>
          <w:szCs w:val="32"/>
        </w:rPr>
        <w:t>万元，占</w:t>
      </w:r>
      <w:r>
        <w:rPr>
          <w:rFonts w:hint="default" w:ascii="Times New Roman" w:hAnsi="Times New Roman" w:eastAsia="仿宋_GB2312"/>
          <w:sz w:val="32"/>
          <w:szCs w:val="32"/>
        </w:rPr>
        <w:t>1.07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1710.36</w:t>
      </w:r>
      <w:r>
        <w:rPr>
          <w:rFonts w:hint="eastAsia" w:ascii="Times New Roman" w:hAnsi="Times New Roman" w:eastAsia="仿宋_GB2312"/>
          <w:sz w:val="32"/>
          <w:szCs w:val="32"/>
        </w:rPr>
        <w:t>万元，占</w:t>
      </w:r>
      <w:r>
        <w:rPr>
          <w:rFonts w:hint="default" w:ascii="Times New Roman" w:hAnsi="Times New Roman" w:eastAsia="仿宋_GB2312"/>
          <w:sz w:val="32"/>
          <w:szCs w:val="32"/>
        </w:rPr>
        <w:t>98.08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0B29B56A">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7AFCCB7C">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年度财政拨款支出年初预算数</w:t>
      </w:r>
      <w:r>
        <w:rPr>
          <w:rFonts w:hint="eastAsia" w:ascii="Times New Roman" w:hAnsi="Times New Roman" w:eastAsia="仿宋_GB2312"/>
          <w:color w:val="auto"/>
          <w:sz w:val="32"/>
          <w:szCs w:val="32"/>
          <w:lang w:eastAsia="zh-CN"/>
        </w:rPr>
        <w:t>为</w:t>
      </w:r>
      <w:r>
        <w:rPr>
          <w:rFonts w:hint="default" w:ascii="Times New Roman" w:hAnsi="Times New Roman" w:eastAsia="仿宋_GB2312"/>
          <w:color w:val="auto"/>
          <w:sz w:val="32"/>
          <w:szCs w:val="32"/>
          <w:lang w:eastAsia="zh-CN"/>
        </w:rPr>
        <w:t>1326.41</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1753.48</w:t>
      </w:r>
      <w:r>
        <w:rPr>
          <w:rFonts w:hint="eastAsia" w:ascii="Times New Roman" w:hAnsi="Times New Roman" w:eastAsia="仿宋_GB2312"/>
          <w:color w:val="auto"/>
          <w:sz w:val="32"/>
          <w:szCs w:val="32"/>
        </w:rPr>
        <w:t>万元，完成年初预算的</w:t>
      </w:r>
      <w:r>
        <w:rPr>
          <w:rFonts w:hint="default" w:ascii="Times New Roman" w:hAnsi="Times New Roman" w:eastAsia="仿宋_GB2312"/>
          <w:color w:val="auto"/>
          <w:sz w:val="32"/>
          <w:szCs w:val="32"/>
          <w:lang w:eastAsia="zh-CN"/>
        </w:rPr>
        <w:t>132.20</w:t>
      </w:r>
      <w:r>
        <w:rPr>
          <w:rFonts w:hint="eastAsia" w:ascii="Times New Roman" w:hAnsi="Times New Roman" w:eastAsia="仿宋_GB2312"/>
          <w:color w:val="auto"/>
          <w:sz w:val="32"/>
          <w:szCs w:val="32"/>
        </w:rPr>
        <w:t>%，其中：</w:t>
      </w:r>
    </w:p>
    <w:p w14:paraId="04E17707">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1、一般公共服务（类）</w:t>
      </w:r>
      <w:r>
        <w:rPr>
          <w:rFonts w:hint="eastAsia" w:ascii="Times New Roman" w:hAnsi="Times New Roman" w:eastAsia="仿宋_GB2312"/>
          <w:color w:val="auto"/>
          <w:sz w:val="32"/>
          <w:szCs w:val="32"/>
          <w:lang w:eastAsia="zh-CN"/>
        </w:rPr>
        <w:t>组织事务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其他组织事务支出</w:t>
      </w:r>
      <w:r>
        <w:rPr>
          <w:rFonts w:hint="eastAsia" w:ascii="Times New Roman" w:hAnsi="Times New Roman" w:eastAsia="仿宋_GB2312"/>
          <w:color w:val="auto"/>
          <w:sz w:val="32"/>
          <w:szCs w:val="32"/>
        </w:rPr>
        <w:t>（项）。</w:t>
      </w:r>
    </w:p>
    <w:p w14:paraId="6FD076A0">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调整预算数为</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支出决算为</w:t>
      </w:r>
      <w:r>
        <w:rPr>
          <w:rFonts w:hint="default" w:ascii="Times New Roman" w:hAnsi="Times New Roman" w:eastAsia="仿宋_GB2312"/>
          <w:color w:val="auto"/>
          <w:sz w:val="32"/>
          <w:szCs w:val="32"/>
          <w:lang w:eastAsia="zh-CN"/>
        </w:rPr>
        <w:t>14.4</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p>
    <w:p w14:paraId="25ACED9F">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2</w:t>
      </w:r>
      <w:r>
        <w:rPr>
          <w:rFonts w:hint="eastAsia" w:ascii="Times New Roman" w:hAnsi="Times New Roman" w:eastAsia="仿宋_GB2312"/>
          <w:color w:val="auto"/>
          <w:sz w:val="32"/>
          <w:szCs w:val="32"/>
          <w:lang w:val="en-US" w:eastAsia="zh-CN"/>
        </w:rPr>
        <w:t>、</w:t>
      </w:r>
      <w:r>
        <w:rPr>
          <w:rFonts w:hint="eastAsia" w:ascii="Times New Roman" w:hAnsi="Times New Roman" w:eastAsia="仿宋_GB2312"/>
          <w:color w:val="auto"/>
          <w:sz w:val="32"/>
          <w:szCs w:val="32"/>
          <w:lang w:eastAsia="zh-CN"/>
        </w:rPr>
        <w:t>科学技术支出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应用研究</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社会公益研究</w:t>
      </w:r>
      <w:r>
        <w:rPr>
          <w:rFonts w:hint="eastAsia" w:ascii="Times New Roman" w:hAnsi="Times New Roman" w:eastAsia="仿宋_GB2312"/>
          <w:color w:val="auto"/>
          <w:sz w:val="32"/>
          <w:szCs w:val="32"/>
        </w:rPr>
        <w:t>（项）。</w:t>
      </w:r>
    </w:p>
    <w:p w14:paraId="33864C7E">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调整预算数为</w:t>
      </w:r>
      <w:r>
        <w:rPr>
          <w:rFonts w:hint="eastAsia" w:ascii="Times New Roman" w:hAnsi="Times New Roman" w:eastAsia="仿宋_GB2312"/>
          <w:color w:val="auto"/>
          <w:sz w:val="32"/>
          <w:szCs w:val="32"/>
          <w:lang w:val="en-US" w:eastAsia="zh-CN"/>
        </w:rPr>
        <w:t>万元,</w:t>
      </w:r>
      <w:r>
        <w:rPr>
          <w:rFonts w:hint="eastAsia" w:ascii="Times New Roman" w:hAnsi="Times New Roman" w:eastAsia="仿宋_GB2312"/>
          <w:color w:val="auto"/>
          <w:sz w:val="32"/>
          <w:szCs w:val="32"/>
        </w:rPr>
        <w:t>支出决算为</w:t>
      </w:r>
      <w:r>
        <w:rPr>
          <w:rFonts w:hint="default" w:ascii="Times New Roman" w:hAnsi="Times New Roman" w:eastAsia="仿宋_GB2312"/>
          <w:color w:val="auto"/>
          <w:sz w:val="32"/>
          <w:szCs w:val="32"/>
          <w:lang w:eastAsia="zh-CN"/>
        </w:rPr>
        <w:t>18.71</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p>
    <w:p w14:paraId="78375ACD">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3</w:t>
      </w:r>
      <w:r>
        <w:rPr>
          <w:rFonts w:hint="eastAsia" w:ascii="Times New Roman" w:hAnsi="Times New Roman" w:eastAsia="仿宋_GB2312"/>
          <w:color w:val="auto"/>
          <w:sz w:val="32"/>
          <w:szCs w:val="32"/>
          <w:lang w:val="en-US"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事业单位离退休</w:t>
      </w:r>
      <w:r>
        <w:rPr>
          <w:rFonts w:hint="eastAsia" w:ascii="Times New Roman" w:hAnsi="Times New Roman" w:eastAsia="仿宋_GB2312"/>
          <w:color w:val="auto"/>
          <w:sz w:val="32"/>
          <w:szCs w:val="32"/>
        </w:rPr>
        <w:t>（项）。</w:t>
      </w:r>
    </w:p>
    <w:p w14:paraId="77829CD1">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0.2</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p>
    <w:p w14:paraId="155375B8">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lang w:val="en-US"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行政事业单位医疗</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其他行政事业单位医疗支出</w:t>
      </w:r>
      <w:r>
        <w:rPr>
          <w:rFonts w:hint="eastAsia" w:ascii="Times New Roman" w:hAnsi="Times New Roman" w:eastAsia="仿宋_GB2312"/>
          <w:color w:val="auto"/>
          <w:sz w:val="32"/>
          <w:szCs w:val="32"/>
        </w:rPr>
        <w:t>（项）。</w:t>
      </w:r>
    </w:p>
    <w:p w14:paraId="37D89621">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0.27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决算数大于年初预算数的主要原因是：</w:t>
      </w:r>
      <w:r>
        <w:rPr>
          <w:rFonts w:hint="eastAsia" w:ascii="Times New Roman" w:hAnsi="Times New Roman" w:eastAsia="仿宋_GB2312"/>
          <w:color w:val="auto"/>
          <w:sz w:val="32"/>
          <w:szCs w:val="32"/>
          <w:lang w:eastAsia="zh-CN"/>
        </w:rPr>
        <w:t>年中调整预算</w:t>
      </w:r>
      <w:r>
        <w:rPr>
          <w:rFonts w:hint="eastAsia" w:ascii="Times New Roman" w:hAnsi="Times New Roman" w:eastAsia="仿宋_GB2312"/>
          <w:color w:val="auto"/>
          <w:sz w:val="32"/>
          <w:szCs w:val="32"/>
          <w:lang w:val="en-US" w:eastAsia="zh-CN"/>
        </w:rPr>
        <w:t>。</w:t>
      </w:r>
    </w:p>
    <w:p w14:paraId="08C5EDDF">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5</w:t>
      </w:r>
      <w:r>
        <w:rPr>
          <w:rFonts w:hint="eastAsia" w:ascii="Times New Roman" w:hAnsi="Times New Roman" w:eastAsia="仿宋_GB2312"/>
          <w:color w:val="auto"/>
          <w:sz w:val="32"/>
          <w:szCs w:val="32"/>
          <w:lang w:val="en-US" w:eastAsia="zh-CN"/>
        </w:rPr>
        <w:t>、农林水支出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事业运行</w:t>
      </w:r>
      <w:r>
        <w:rPr>
          <w:rFonts w:hint="eastAsia" w:ascii="Times New Roman" w:hAnsi="Times New Roman" w:eastAsia="仿宋_GB2312"/>
          <w:color w:val="auto"/>
          <w:sz w:val="32"/>
          <w:szCs w:val="32"/>
        </w:rPr>
        <w:t>（项）。</w:t>
      </w:r>
    </w:p>
    <w:p w14:paraId="359FEAFA">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1326.47</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1349.97</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101.8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2F94E47D">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6</w:t>
      </w:r>
      <w:r>
        <w:rPr>
          <w:rFonts w:hint="eastAsia" w:ascii="Times New Roman" w:hAnsi="Times New Roman" w:eastAsia="仿宋_GB2312"/>
          <w:color w:val="auto"/>
          <w:sz w:val="32"/>
          <w:szCs w:val="32"/>
          <w:lang w:val="en-US" w:eastAsia="zh-CN"/>
        </w:rPr>
        <w:t>、农林水支出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科技转化与推广服务</w:t>
      </w:r>
      <w:r>
        <w:rPr>
          <w:rFonts w:hint="eastAsia" w:ascii="Times New Roman" w:hAnsi="Times New Roman" w:eastAsia="仿宋_GB2312"/>
          <w:color w:val="auto"/>
          <w:sz w:val="32"/>
          <w:szCs w:val="32"/>
        </w:rPr>
        <w:t>（项）。</w:t>
      </w:r>
    </w:p>
    <w:p w14:paraId="6963C229">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70</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r>
        <w:rPr>
          <w:rFonts w:hint="eastAsia" w:ascii="Times New Roman" w:hAnsi="Times New Roman" w:eastAsia="仿宋_GB2312"/>
          <w:color w:val="auto"/>
          <w:sz w:val="32"/>
          <w:szCs w:val="32"/>
          <w:lang w:val="en-US" w:eastAsia="zh-CN"/>
        </w:rPr>
        <w:t>。</w:t>
      </w:r>
    </w:p>
    <w:p w14:paraId="11D5334C">
      <w:pPr>
        <w:pStyle w:val="18"/>
        <w:keepNext w:val="0"/>
        <w:keepLines w:val="0"/>
        <w:pageBreakBefore w:val="0"/>
        <w:widowControl w:val="0"/>
        <w:kinsoku/>
        <w:wordWrap/>
        <w:overflowPunct/>
        <w:topLinePunct w:val="0"/>
        <w:bidi w:val="0"/>
        <w:snapToGrid/>
        <w:spacing w:line="580" w:lineRule="exact"/>
        <w:ind w:firstLine="800" w:firstLineChars="25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7</w:t>
      </w:r>
      <w:r>
        <w:rPr>
          <w:rFonts w:hint="eastAsia" w:ascii="Times New Roman" w:hAnsi="Times New Roman" w:eastAsia="仿宋_GB2312"/>
          <w:color w:val="auto"/>
          <w:sz w:val="32"/>
          <w:szCs w:val="32"/>
          <w:lang w:val="en-US" w:eastAsia="zh-CN"/>
        </w:rPr>
        <w:t>、农林水支出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其他农业农村支出</w:t>
      </w:r>
      <w:r>
        <w:rPr>
          <w:rFonts w:hint="eastAsia" w:ascii="Times New Roman" w:hAnsi="Times New Roman" w:eastAsia="仿宋_GB2312"/>
          <w:color w:val="auto"/>
          <w:sz w:val="32"/>
          <w:szCs w:val="32"/>
        </w:rPr>
        <w:t>（项）。</w:t>
      </w:r>
    </w:p>
    <w:p w14:paraId="49E92203">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rPr>
        <w:t>27.76</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r>
        <w:rPr>
          <w:rFonts w:hint="eastAsia" w:ascii="Times New Roman" w:hAnsi="Times New Roman" w:eastAsia="仿宋_GB2312"/>
          <w:color w:val="auto"/>
          <w:sz w:val="32"/>
          <w:szCs w:val="32"/>
          <w:lang w:val="en-US" w:eastAsia="zh-CN"/>
        </w:rPr>
        <w:t>。</w:t>
      </w:r>
    </w:p>
    <w:p w14:paraId="14B2C1DF">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t>8</w:t>
      </w:r>
      <w:r>
        <w:rPr>
          <w:rFonts w:hint="eastAsia" w:ascii="Times New Roman" w:hAnsi="Times New Roman" w:eastAsia="仿宋_GB2312"/>
          <w:color w:val="auto"/>
          <w:sz w:val="32"/>
          <w:szCs w:val="32"/>
          <w:lang w:val="en-US" w:eastAsia="zh-CN"/>
        </w:rPr>
        <w:t>、农林水支出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其他巩固脱贫攻坚成果衔接乡村振兴支出</w:t>
      </w:r>
      <w:r>
        <w:rPr>
          <w:rFonts w:hint="eastAsia" w:ascii="Times New Roman" w:hAnsi="Times New Roman" w:eastAsia="仿宋_GB2312"/>
          <w:color w:val="auto"/>
          <w:sz w:val="32"/>
          <w:szCs w:val="32"/>
        </w:rPr>
        <w:t>（项）。</w:t>
      </w:r>
    </w:p>
    <w:p w14:paraId="547AAD52">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rPr>
        <w:t>272.18</w:t>
      </w:r>
      <w:r>
        <w:rPr>
          <w:rFonts w:hint="eastAsia" w:ascii="Times New Roman" w:hAnsi="Times New Roman" w:eastAsia="仿宋_GB2312"/>
          <w:color w:val="auto"/>
          <w:sz w:val="32"/>
          <w:szCs w:val="32"/>
        </w:rPr>
        <w:t>万元，决算数大于年初预算数的主要原因是：</w:t>
      </w:r>
      <w:r>
        <w:rPr>
          <w:rFonts w:hint="eastAsia" w:ascii="Times New Roman" w:hAnsi="Times New Roman" w:eastAsia="仿宋_GB2312"/>
          <w:color w:val="auto"/>
          <w:sz w:val="32"/>
          <w:szCs w:val="32"/>
          <w:lang w:eastAsia="zh-CN"/>
        </w:rPr>
        <w:t>年中调整预算</w:t>
      </w:r>
      <w:r>
        <w:rPr>
          <w:rFonts w:hint="eastAsia" w:ascii="Times New Roman" w:hAnsi="Times New Roman" w:eastAsia="仿宋_GB2312"/>
          <w:color w:val="auto"/>
          <w:sz w:val="32"/>
          <w:szCs w:val="32"/>
          <w:lang w:val="en-US" w:eastAsia="zh-CN"/>
        </w:rPr>
        <w:t>。</w:t>
      </w:r>
    </w:p>
    <w:p w14:paraId="67AB4F1B">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6F748412">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年度财政拨款基本支出</w:t>
      </w:r>
      <w:r>
        <w:rPr>
          <w:rFonts w:hint="eastAsia" w:ascii="Times New Roman" w:hAnsi="Times New Roman" w:eastAsia="仿宋_GB2312"/>
          <w:color w:val="auto"/>
          <w:sz w:val="32"/>
          <w:szCs w:val="32"/>
          <w:lang w:val="en-US" w:eastAsia="zh-CN"/>
        </w:rPr>
        <w:t>1349.97</w:t>
      </w:r>
      <w:r>
        <w:rPr>
          <w:rFonts w:hint="eastAsia" w:ascii="Times New Roman" w:hAnsi="Times New Roman" w:eastAsia="仿宋_GB2312"/>
          <w:color w:val="auto"/>
          <w:sz w:val="32"/>
          <w:szCs w:val="32"/>
        </w:rPr>
        <w:t>万元，其中：</w:t>
      </w:r>
    </w:p>
    <w:p w14:paraId="16365252">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lang w:val="en-US" w:eastAsia="zh-CN"/>
        </w:rPr>
        <w:t>1124.88</w:t>
      </w:r>
      <w:r>
        <w:rPr>
          <w:rFonts w:hint="eastAsia" w:ascii="Times New Roman" w:hAnsi="Times New Roman" w:eastAsia="仿宋_GB2312"/>
          <w:color w:val="auto"/>
          <w:sz w:val="32"/>
          <w:szCs w:val="32"/>
        </w:rPr>
        <w:t>万元，占基本支出的</w:t>
      </w:r>
      <w:r>
        <w:rPr>
          <w:rFonts w:hint="default" w:ascii="Times New Roman" w:hAnsi="Times New Roman" w:eastAsia="仿宋_GB2312"/>
          <w:color w:val="auto"/>
          <w:sz w:val="32"/>
          <w:szCs w:val="32"/>
          <w:lang w:eastAsia="zh-CN"/>
        </w:rPr>
        <w:t>83.33</w:t>
      </w:r>
      <w:r>
        <w:rPr>
          <w:rFonts w:hint="eastAsia" w:ascii="Times New Roman" w:hAnsi="Times New Roman" w:eastAsia="仿宋_GB2312"/>
          <w:color w:val="auto"/>
          <w:sz w:val="32"/>
          <w:szCs w:val="32"/>
        </w:rPr>
        <w:t>%,主要包括基本工资、津贴补贴、奖金、</w:t>
      </w:r>
      <w:r>
        <w:rPr>
          <w:rFonts w:hint="eastAsia" w:ascii="仿宋" w:hAnsi="仿宋" w:eastAsia="仿宋" w:cs="仿宋"/>
          <w:color w:val="auto"/>
          <w:kern w:val="0"/>
          <w:sz w:val="32"/>
          <w:szCs w:val="32"/>
          <w:lang w:val="en-US" w:eastAsia="zh-CN" w:bidi="ar-SA"/>
        </w:rPr>
        <w:t>津贴补贴、奖金、</w:t>
      </w:r>
      <w:r>
        <w:rPr>
          <w:rFonts w:hint="default" w:ascii="仿宋" w:hAnsi="仿宋" w:eastAsia="仿宋" w:cs="仿宋"/>
          <w:color w:val="auto"/>
          <w:kern w:val="0"/>
          <w:sz w:val="32"/>
          <w:szCs w:val="32"/>
          <w:lang w:val="en-US" w:eastAsia="zh-CN" w:bidi="ar-SA"/>
        </w:rPr>
        <w:t>绩效工资、</w:t>
      </w:r>
      <w:r>
        <w:rPr>
          <w:rFonts w:hint="eastAsia" w:ascii="仿宋" w:hAnsi="仿宋" w:eastAsia="仿宋" w:cs="仿宋"/>
          <w:color w:val="auto"/>
          <w:kern w:val="0"/>
          <w:sz w:val="32"/>
          <w:szCs w:val="32"/>
          <w:lang w:val="en-US" w:eastAsia="zh-CN" w:bidi="ar-SA"/>
        </w:rPr>
        <w:t>机关事业单位基本养老保险缴费、职业年金缴费、职工基本医疗保险缴费、其他社会保障缴费、住房公积金、退休费、生活补助、奖励金等</w:t>
      </w:r>
      <w:r>
        <w:rPr>
          <w:rFonts w:hint="eastAsia" w:ascii="Times New Roman" w:hAnsi="Times New Roman" w:eastAsia="仿宋_GB2312"/>
          <w:color w:val="auto"/>
          <w:sz w:val="32"/>
          <w:szCs w:val="32"/>
          <w:lang w:eastAsia="zh-CN"/>
        </w:rPr>
        <w:t>。</w:t>
      </w:r>
    </w:p>
    <w:p w14:paraId="1B63F164">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lang w:val="en-US" w:eastAsia="zh-CN"/>
        </w:rPr>
        <w:t>225.09</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16.67</w:t>
      </w:r>
      <w:r>
        <w:rPr>
          <w:rFonts w:hint="eastAsia" w:ascii="Times New Roman" w:hAnsi="Times New Roman" w:eastAsia="仿宋_GB2312"/>
          <w:color w:val="auto"/>
          <w:sz w:val="32"/>
          <w:szCs w:val="32"/>
        </w:rPr>
        <w:t>%，主要包括主要包括办公费、</w:t>
      </w:r>
      <w:r>
        <w:rPr>
          <w:rFonts w:hint="eastAsia" w:ascii="仿宋" w:hAnsi="仿宋" w:eastAsia="仿宋" w:cs="仿宋"/>
          <w:color w:val="auto"/>
          <w:kern w:val="0"/>
          <w:sz w:val="32"/>
          <w:szCs w:val="32"/>
          <w:lang w:val="en-US" w:eastAsia="zh-CN" w:bidi="ar-SA"/>
        </w:rPr>
        <w:t>差旅费、公务接待费、劳务费、委托业务费、福利费、税金及附加费用等。</w:t>
      </w:r>
    </w:p>
    <w:p w14:paraId="1D9A497C">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color w:val="auto"/>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406AE2EC">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09BC74D5">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“三公”经费财政拨款支出预算为</w:t>
      </w:r>
      <w:r>
        <w:rPr>
          <w:rFonts w:hint="default" w:ascii="Times New Roman" w:hAnsi="Times New Roman" w:eastAsia="仿宋_GB2312"/>
          <w:color w:val="auto"/>
          <w:sz w:val="32"/>
          <w:szCs w:val="32"/>
          <w:lang w:eastAsia="zh-CN"/>
        </w:rPr>
        <w:t>14</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9.02</w:t>
      </w:r>
      <w:r>
        <w:rPr>
          <w:rFonts w:hint="eastAsia" w:ascii="Times New Roman" w:hAnsi="Times New Roman" w:eastAsia="仿宋_GB2312"/>
          <w:color w:val="auto"/>
          <w:sz w:val="32"/>
          <w:szCs w:val="32"/>
        </w:rPr>
        <w:t>万元，完成预算的</w:t>
      </w:r>
      <w:r>
        <w:rPr>
          <w:rFonts w:hint="default" w:ascii="Times New Roman" w:hAnsi="Times New Roman" w:eastAsia="仿宋_GB2312"/>
          <w:color w:val="auto"/>
          <w:sz w:val="32"/>
          <w:szCs w:val="32"/>
          <w:lang w:eastAsia="zh-CN"/>
        </w:rPr>
        <w:t>64.43</w:t>
      </w:r>
      <w:r>
        <w:rPr>
          <w:rFonts w:hint="eastAsia" w:ascii="Times New Roman" w:hAnsi="Times New Roman" w:eastAsia="仿宋_GB2312"/>
          <w:color w:val="auto"/>
          <w:sz w:val="32"/>
          <w:szCs w:val="32"/>
        </w:rPr>
        <w:t>%，决算数小于预算数的主要原因是</w:t>
      </w:r>
      <w:r>
        <w:rPr>
          <w:rFonts w:hint="eastAsia" w:ascii="Times New Roman" w:hAnsi="Times New Roman" w:eastAsia="仿宋_GB2312"/>
          <w:color w:val="auto"/>
          <w:sz w:val="32"/>
          <w:szCs w:val="32"/>
          <w:lang w:eastAsia="zh-CN"/>
        </w:rPr>
        <w:t>例行节约，减少支出，</w:t>
      </w:r>
      <w:r>
        <w:rPr>
          <w:rFonts w:hint="eastAsia" w:ascii="Times New Roman" w:hAnsi="Times New Roman" w:eastAsia="仿宋_GB2312"/>
          <w:color w:val="auto"/>
          <w:sz w:val="32"/>
          <w:szCs w:val="32"/>
        </w:rPr>
        <w:t>其中：</w:t>
      </w:r>
    </w:p>
    <w:p w14:paraId="4EE253CB">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p>
    <w:p w14:paraId="2CF83BD0">
      <w:pPr>
        <w:keepNext w:val="0"/>
        <w:keepLines w:val="0"/>
        <w:pageBreakBefore w:val="0"/>
        <w:widowControl/>
        <w:suppressLineNumbers w:val="0"/>
        <w:kinsoku/>
        <w:wordWrap/>
        <w:overflowPunct/>
        <w:topLinePunct w:val="0"/>
        <w:bidi w:val="0"/>
        <w:spacing w:line="580" w:lineRule="exact"/>
        <w:ind w:firstLine="640" w:firstLineChars="200"/>
        <w:jc w:val="left"/>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w:t>
      </w:r>
      <w:r>
        <w:rPr>
          <w:rFonts w:hint="default" w:ascii="Times New Roman" w:hAnsi="Times New Roman" w:eastAsia="仿宋_GB2312"/>
          <w:color w:val="auto"/>
          <w:sz w:val="32"/>
          <w:szCs w:val="32"/>
          <w:lang w:eastAsia="zh-CN"/>
        </w:rPr>
        <w:t>6</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1.25</w:t>
      </w:r>
      <w:r>
        <w:rPr>
          <w:rFonts w:hint="eastAsia" w:ascii="Times New Roman" w:hAnsi="Times New Roman" w:eastAsia="仿宋_GB2312"/>
          <w:color w:val="auto"/>
          <w:sz w:val="32"/>
          <w:szCs w:val="32"/>
        </w:rPr>
        <w:t>万元，完成预算的</w:t>
      </w:r>
      <w:r>
        <w:rPr>
          <w:rFonts w:hint="default" w:ascii="Times New Roman" w:hAnsi="Times New Roman" w:eastAsia="仿宋_GB2312"/>
          <w:color w:val="auto"/>
          <w:sz w:val="32"/>
          <w:szCs w:val="32"/>
          <w:lang w:eastAsia="zh-CN"/>
        </w:rPr>
        <w:t>20.83</w:t>
      </w:r>
      <w:r>
        <w:rPr>
          <w:rFonts w:hint="eastAsia" w:ascii="Times New Roman" w:hAnsi="Times New Roman" w:eastAsia="仿宋_GB2312"/>
          <w:color w:val="auto"/>
          <w:sz w:val="32"/>
          <w:szCs w:val="32"/>
        </w:rPr>
        <w:t>%，主要原因是</w:t>
      </w:r>
      <w:r>
        <w:rPr>
          <w:rFonts w:ascii="仿宋_GB2312" w:hAnsi="宋体" w:eastAsia="仿宋_GB2312" w:cs="仿宋_GB2312"/>
          <w:i w:val="0"/>
          <w:caps w:val="0"/>
          <w:color w:val="auto"/>
          <w:spacing w:val="0"/>
          <w:kern w:val="0"/>
          <w:sz w:val="32"/>
          <w:szCs w:val="32"/>
          <w:shd w:val="clear" w:fill="FFFFFF"/>
          <w:lang w:val="en-US" w:eastAsia="zh-CN" w:bidi="ar"/>
        </w:rPr>
        <w:t>认真贯彻落实中央八项规定精神和厉行节约的要求，从严控制“三公”经费开支，全年实际支出比预算有所节约。</w:t>
      </w:r>
    </w:p>
    <w:p w14:paraId="70C6B798">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p>
    <w:p w14:paraId="17B58AE4">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w:t>
      </w:r>
      <w:r>
        <w:rPr>
          <w:rFonts w:hint="default" w:ascii="Times New Roman" w:hAnsi="Times New Roman" w:eastAsia="仿宋_GB2312"/>
          <w:color w:val="auto"/>
          <w:sz w:val="32"/>
          <w:szCs w:val="32"/>
          <w:lang w:eastAsia="zh-CN"/>
        </w:rPr>
        <w:t>8</w:t>
      </w:r>
      <w:r>
        <w:rPr>
          <w:rFonts w:hint="eastAsia" w:ascii="Times New Roman" w:hAnsi="Times New Roman" w:eastAsia="仿宋_GB2312"/>
          <w:color w:val="auto"/>
          <w:sz w:val="32"/>
          <w:szCs w:val="32"/>
        </w:rPr>
        <w:t>万元，支出决算为</w:t>
      </w:r>
      <w:r>
        <w:rPr>
          <w:rFonts w:hint="default" w:ascii="Times New Roman" w:hAnsi="Times New Roman" w:eastAsia="仿宋_GB2312"/>
          <w:color w:val="auto"/>
          <w:sz w:val="32"/>
          <w:szCs w:val="32"/>
          <w:lang w:eastAsia="zh-CN"/>
        </w:rPr>
        <w:t>7.77</w:t>
      </w:r>
      <w:r>
        <w:rPr>
          <w:rFonts w:hint="eastAsia" w:ascii="Times New Roman" w:hAnsi="Times New Roman" w:eastAsia="仿宋_GB2312"/>
          <w:color w:val="auto"/>
          <w:sz w:val="32"/>
          <w:szCs w:val="32"/>
        </w:rPr>
        <w:t>万元，完成预算的</w:t>
      </w:r>
      <w:r>
        <w:rPr>
          <w:rFonts w:hint="default" w:ascii="Times New Roman" w:hAnsi="Times New Roman" w:eastAsia="仿宋_GB2312"/>
          <w:color w:val="auto"/>
          <w:sz w:val="32"/>
          <w:szCs w:val="32"/>
          <w:lang w:eastAsia="zh-CN"/>
        </w:rPr>
        <w:t>97.13</w:t>
      </w:r>
      <w:r>
        <w:rPr>
          <w:rFonts w:hint="eastAsia" w:ascii="Times New Roman" w:hAnsi="Times New Roman" w:eastAsia="仿宋_GB2312"/>
          <w:color w:val="auto"/>
          <w:sz w:val="32"/>
          <w:szCs w:val="32"/>
        </w:rPr>
        <w:t>%，决算数小于预算数的主要原因是</w:t>
      </w:r>
      <w:r>
        <w:rPr>
          <w:rFonts w:hint="eastAsia" w:ascii="Times New Roman" w:hAnsi="Times New Roman" w:eastAsia="仿宋_GB2312"/>
          <w:color w:val="auto"/>
          <w:sz w:val="32"/>
          <w:szCs w:val="32"/>
          <w:lang w:eastAsia="zh-CN"/>
        </w:rPr>
        <w:t>严格用车管理，例行节约。严格用车管理，严格控制用车支出</w:t>
      </w:r>
      <w:r>
        <w:rPr>
          <w:rFonts w:hint="eastAsia" w:ascii="Times New Roman" w:hAnsi="Times New Roman" w:eastAsia="仿宋_GB2312"/>
          <w:color w:val="auto"/>
          <w:sz w:val="32"/>
          <w:szCs w:val="32"/>
        </w:rPr>
        <w:t>。</w:t>
      </w:r>
    </w:p>
    <w:p w14:paraId="454335B0">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5BE4CDC7">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年度“三公”经费财政拨款支出决算中，公务接待费支出决算</w:t>
      </w:r>
      <w:r>
        <w:rPr>
          <w:rFonts w:hint="default" w:ascii="Times New Roman" w:hAnsi="Times New Roman" w:eastAsia="仿宋_GB2312"/>
          <w:color w:val="auto"/>
          <w:sz w:val="32"/>
          <w:szCs w:val="32"/>
          <w:lang w:eastAsia="zh-CN"/>
        </w:rPr>
        <w:t>1.25</w:t>
      </w:r>
      <w:r>
        <w:rPr>
          <w:rFonts w:hint="eastAsia" w:ascii="Times New Roman" w:hAnsi="Times New Roman" w:eastAsia="仿宋_GB2312"/>
          <w:color w:val="auto"/>
          <w:sz w:val="32"/>
          <w:szCs w:val="32"/>
        </w:rPr>
        <w:t>万元，占</w:t>
      </w:r>
      <w:r>
        <w:rPr>
          <w:rFonts w:hint="default" w:ascii="Times New Roman" w:hAnsi="Times New Roman" w:eastAsia="仿宋_GB2312"/>
          <w:color w:val="auto"/>
          <w:sz w:val="32"/>
          <w:szCs w:val="32"/>
          <w:lang w:eastAsia="zh-CN"/>
        </w:rPr>
        <w:t>13.86</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,公务用车购置费及运行维护费支出决算</w:t>
      </w:r>
      <w:r>
        <w:rPr>
          <w:rFonts w:hint="default" w:ascii="Times New Roman" w:hAnsi="Times New Roman" w:eastAsia="仿宋_GB2312"/>
          <w:color w:val="auto"/>
          <w:sz w:val="32"/>
          <w:szCs w:val="32"/>
          <w:lang w:eastAsia="zh-CN"/>
        </w:rPr>
        <w:t>7.77</w:t>
      </w:r>
      <w:r>
        <w:rPr>
          <w:rFonts w:hint="eastAsia" w:ascii="Times New Roman" w:hAnsi="Times New Roman" w:eastAsia="仿宋_GB2312"/>
          <w:color w:val="auto"/>
          <w:sz w:val="32"/>
          <w:szCs w:val="32"/>
        </w:rPr>
        <w:t>万元，占</w:t>
      </w:r>
      <w:r>
        <w:rPr>
          <w:rFonts w:hint="default" w:ascii="Times New Roman" w:hAnsi="Times New Roman" w:eastAsia="仿宋_GB2312"/>
          <w:color w:val="auto"/>
          <w:sz w:val="32"/>
          <w:szCs w:val="32"/>
          <w:lang w:eastAsia="zh-CN"/>
        </w:rPr>
        <w:t>86.14</w:t>
      </w:r>
      <w:r>
        <w:rPr>
          <w:rFonts w:hint="eastAsia" w:ascii="Times New Roman" w:hAnsi="Times New Roman" w:eastAsia="仿宋_GB2312"/>
          <w:color w:val="auto"/>
          <w:sz w:val="32"/>
          <w:szCs w:val="32"/>
        </w:rPr>
        <w:t>%。其中：</w:t>
      </w:r>
    </w:p>
    <w:p w14:paraId="4EE6B2CC">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、公务接待费支出决算为</w:t>
      </w:r>
      <w:r>
        <w:rPr>
          <w:rFonts w:hint="default" w:ascii="Times New Roman" w:hAnsi="Times New Roman" w:eastAsia="仿宋_GB2312"/>
          <w:color w:val="auto"/>
          <w:sz w:val="32"/>
          <w:szCs w:val="32"/>
          <w:lang w:eastAsia="zh-CN"/>
        </w:rPr>
        <w:t>1.25</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66</w:t>
      </w:r>
      <w:r>
        <w:rPr>
          <w:rFonts w:hint="eastAsia" w:ascii="Times New Roman" w:hAnsi="Times New Roman" w:eastAsia="仿宋_GB2312"/>
          <w:color w:val="auto"/>
          <w:sz w:val="32"/>
          <w:szCs w:val="32"/>
        </w:rPr>
        <w:t>人次，主要是主要是</w:t>
      </w:r>
      <w:r>
        <w:rPr>
          <w:rFonts w:hint="eastAsia" w:ascii="Times New Roman" w:hAnsi="Times New Roman" w:eastAsia="仿宋_GB2312"/>
          <w:color w:val="auto"/>
          <w:sz w:val="32"/>
          <w:szCs w:val="32"/>
          <w:lang w:eastAsia="zh-CN"/>
        </w:rPr>
        <w:t>接待上级部门和</w:t>
      </w:r>
      <w:r>
        <w:rPr>
          <w:rFonts w:hint="eastAsia" w:ascii="Times New Roman" w:hAnsi="Times New Roman" w:eastAsia="仿宋_GB2312"/>
          <w:color w:val="auto"/>
          <w:sz w:val="32"/>
          <w:szCs w:val="32"/>
          <w:lang w:val="en-US" w:eastAsia="zh-CN"/>
        </w:rPr>
        <w:t>科研项目课题专家考察、交流</w:t>
      </w:r>
      <w:r>
        <w:rPr>
          <w:rFonts w:hint="eastAsia" w:ascii="Times New Roman" w:hAnsi="Times New Roman" w:eastAsia="仿宋_GB2312"/>
          <w:color w:val="auto"/>
          <w:sz w:val="32"/>
          <w:szCs w:val="32"/>
        </w:rPr>
        <w:t>发生的接待支出。</w:t>
      </w:r>
    </w:p>
    <w:p w14:paraId="0B666EA1">
      <w:pPr>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、公务用车购置费及运行维护费支出决算为</w:t>
      </w:r>
      <w:r>
        <w:rPr>
          <w:rFonts w:hint="default" w:ascii="Times New Roman" w:hAnsi="Times New Roman" w:eastAsia="仿宋_GB2312"/>
          <w:color w:val="auto"/>
          <w:sz w:val="32"/>
          <w:szCs w:val="32"/>
          <w:lang w:eastAsia="zh-CN"/>
        </w:rPr>
        <w:t>7.77</w:t>
      </w:r>
      <w:r>
        <w:rPr>
          <w:rFonts w:hint="eastAsia" w:ascii="Times New Roman" w:hAnsi="Times New Roman" w:eastAsia="仿宋_GB2312"/>
          <w:color w:val="auto"/>
          <w:sz w:val="32"/>
          <w:szCs w:val="32"/>
        </w:rPr>
        <w:t>万元，其中：公务用车购置费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本单位未</w:t>
      </w:r>
      <w:r>
        <w:rPr>
          <w:rFonts w:hint="eastAsia" w:ascii="Times New Roman" w:hAnsi="Times New Roman" w:eastAsia="仿宋_GB2312"/>
          <w:color w:val="auto"/>
          <w:sz w:val="32"/>
          <w:szCs w:val="32"/>
        </w:rPr>
        <w:t>更新公务用车。公务用车运行维护费</w:t>
      </w:r>
      <w:r>
        <w:rPr>
          <w:rFonts w:hint="default" w:ascii="Times New Roman" w:hAnsi="Times New Roman" w:eastAsia="仿宋_GB2312"/>
          <w:color w:val="auto"/>
          <w:sz w:val="32"/>
          <w:szCs w:val="32"/>
          <w:lang w:eastAsia="zh-CN"/>
        </w:rPr>
        <w:t>7.77</w:t>
      </w:r>
      <w:r>
        <w:rPr>
          <w:rFonts w:hint="eastAsia" w:ascii="Times New Roman" w:hAnsi="Times New Roman" w:eastAsia="仿宋_GB2312"/>
          <w:color w:val="auto"/>
          <w:sz w:val="32"/>
          <w:szCs w:val="32"/>
        </w:rPr>
        <w:t>万元，主要是</w:t>
      </w:r>
      <w:r>
        <w:rPr>
          <w:rFonts w:hint="eastAsia" w:ascii="Times New Roman" w:hAnsi="Times New Roman" w:eastAsia="仿宋_GB2312"/>
          <w:color w:val="auto"/>
          <w:sz w:val="32"/>
          <w:szCs w:val="32"/>
          <w:lang w:val="en-US" w:eastAsia="zh-CN"/>
        </w:rPr>
        <w:t>车辆保险、燃油等</w:t>
      </w:r>
      <w:r>
        <w:rPr>
          <w:rFonts w:hint="eastAsia" w:ascii="Times New Roman" w:hAnsi="Times New Roman" w:eastAsia="仿宋_GB2312"/>
          <w:color w:val="auto"/>
          <w:sz w:val="32"/>
          <w:szCs w:val="32"/>
        </w:rPr>
        <w:t>支出，截止202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年12月31日，我单位开支财政拨款的公务用车保有量为</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w:t>
      </w:r>
    </w:p>
    <w:p w14:paraId="4DD2E6F9">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5EC53FD7">
      <w:pPr>
        <w:pStyle w:val="18"/>
        <w:keepNext w:val="0"/>
        <w:keepLines w:val="0"/>
        <w:pageBreakBefore w:val="0"/>
        <w:widowControl w:val="0"/>
        <w:kinsoku/>
        <w:wordWrap/>
        <w:overflowPunct/>
        <w:topLinePunct w:val="0"/>
        <w:bidi w:val="0"/>
        <w:snapToGrid/>
        <w:spacing w:line="580" w:lineRule="exact"/>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 xml:space="preserve">        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w:t>
      </w:r>
      <w:r>
        <w:rPr>
          <w:rFonts w:hint="eastAsia" w:ascii="Times New Roman" w:hAnsi="Times New Roman" w:eastAsia="仿宋_GB2312"/>
          <w:color w:val="auto"/>
          <w:sz w:val="32"/>
          <w:szCs w:val="32"/>
          <w:lang w:val="en-US" w:eastAsia="zh-CN"/>
        </w:rPr>
        <w:t>本单位无政府性基金收支。</w:t>
      </w:r>
    </w:p>
    <w:p w14:paraId="0F21077F">
      <w:pPr>
        <w:pStyle w:val="18"/>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val="en-US" w:eastAsia="zh-CN"/>
        </w:rPr>
        <w:t>九、</w:t>
      </w:r>
      <w:r>
        <w:rPr>
          <w:rFonts w:hint="eastAsia" w:ascii="Times New Roman" w:hAnsi="Times New Roman" w:eastAsia="仿宋_GB2312"/>
          <w:b/>
          <w:color w:val="auto"/>
          <w:sz w:val="32"/>
          <w:szCs w:val="32"/>
        </w:rPr>
        <w:t>国有资本经营预算财政拨款支出决算</w:t>
      </w:r>
      <w:r>
        <w:rPr>
          <w:rFonts w:hint="eastAsia" w:ascii="Times New Roman" w:hAnsi="Times New Roman" w:eastAsia="仿宋_GB2312"/>
          <w:b/>
          <w:color w:val="auto"/>
          <w:sz w:val="32"/>
          <w:szCs w:val="32"/>
          <w:lang w:eastAsia="zh-CN"/>
        </w:rPr>
        <w:t>情况</w:t>
      </w:r>
    </w:p>
    <w:p w14:paraId="459B0248">
      <w:pPr>
        <w:pStyle w:val="18"/>
        <w:keepNext w:val="0"/>
        <w:keepLines w:val="0"/>
        <w:pageBreakBefore w:val="0"/>
        <w:widowControl w:val="0"/>
        <w:kinsoku/>
        <w:wordWrap/>
        <w:overflowPunct/>
        <w:topLinePunct w:val="0"/>
        <w:bidi w:val="0"/>
        <w:snapToGrid/>
        <w:spacing w:line="600" w:lineRule="exact"/>
        <w:ind w:firstLine="1280" w:firstLineChars="4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lang w:val="en-US" w:eastAsia="zh-CN"/>
        </w:rPr>
        <w:t>年度本单位无国有资本经营收支</w:t>
      </w:r>
    </w:p>
    <w:p w14:paraId="447C4D29">
      <w:pPr>
        <w:pStyle w:val="18"/>
        <w:keepNext w:val="0"/>
        <w:keepLines w:val="0"/>
        <w:pageBreakBefore w:val="0"/>
        <w:widowControl w:val="0"/>
        <w:kinsoku/>
        <w:wordWrap/>
        <w:overflowPunct/>
        <w:topLinePunct w:val="0"/>
        <w:bidi w:val="0"/>
        <w:snapToGrid/>
        <w:spacing w:line="580" w:lineRule="exact"/>
        <w:textAlignment w:val="auto"/>
        <w:rPr>
          <w:rFonts w:hint="default" w:ascii="Times New Roman" w:hAnsi="Times New Roman" w:eastAsia="仿宋_GB2312"/>
          <w:color w:val="auto"/>
          <w:sz w:val="32"/>
          <w:szCs w:val="32"/>
          <w:lang w:val="en-US" w:eastAsia="zh-CN"/>
        </w:rPr>
      </w:pPr>
    </w:p>
    <w:p w14:paraId="1B281CF6">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6128E9FF">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olor w:val="auto"/>
          <w:sz w:val="32"/>
          <w:szCs w:val="32"/>
        </w:rPr>
        <w:t>本部门202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年度机关运行经费支出万元，</w:t>
      </w:r>
      <w:r>
        <w:rPr>
          <w:rFonts w:hint="eastAsia" w:ascii="Times New Roman" w:hAnsi="Times New Roman" w:eastAsia="仿宋_GB2312"/>
          <w:color w:val="auto"/>
          <w:sz w:val="32"/>
          <w:szCs w:val="32"/>
          <w:lang w:val="en-US" w:eastAsia="zh-CN"/>
        </w:rPr>
        <w:t>比年初预算数万元，降低%。主要原因是：</w:t>
      </w:r>
      <w:r>
        <w:rPr>
          <w:rFonts w:hint="eastAsia" w:ascii="仿宋_GB2312" w:hAnsi="仿宋_GB2312" w:eastAsia="仿宋_GB2312" w:cs="仿宋_GB2312"/>
          <w:color w:val="auto"/>
          <w:sz w:val="32"/>
          <w:szCs w:val="32"/>
          <w:lang w:val="en-US" w:eastAsia="zh-CN"/>
        </w:rPr>
        <w:t>市里统筹调度，未下达第四季度指标。</w:t>
      </w:r>
    </w:p>
    <w:p w14:paraId="35047F77">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eastAsia="zh-CN"/>
        </w:rPr>
        <w:t>十一</w:t>
      </w:r>
      <w:r>
        <w:rPr>
          <w:rFonts w:hint="eastAsia" w:ascii="黑体" w:hAnsi="黑体" w:eastAsia="黑体" w:cs="黑体"/>
          <w:b w:val="0"/>
          <w:bCs/>
          <w:color w:val="auto"/>
          <w:sz w:val="32"/>
          <w:szCs w:val="32"/>
        </w:rPr>
        <w:t>、一般性支出情况说明</w:t>
      </w:r>
    </w:p>
    <w:p w14:paraId="020B3AC0">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年本部门开支会议费</w:t>
      </w:r>
      <w:r>
        <w:rPr>
          <w:rFonts w:hint="default" w:ascii="Times New Roman" w:hAnsi="Times New Roman" w:eastAsia="仿宋_GB2312"/>
          <w:color w:val="auto"/>
          <w:sz w:val="32"/>
          <w:szCs w:val="32"/>
          <w:lang w:eastAsia="zh-CN"/>
        </w:rPr>
        <w:t>0.43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开支培训费</w:t>
      </w:r>
      <w:r>
        <w:rPr>
          <w:rFonts w:hint="default" w:ascii="Times New Roman" w:hAnsi="Times New Roman" w:eastAsia="仿宋_GB2312"/>
          <w:color w:val="auto"/>
          <w:sz w:val="32"/>
          <w:szCs w:val="32"/>
          <w:lang w:eastAsia="zh-CN"/>
        </w:rPr>
        <w:t>1.99</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。未</w:t>
      </w:r>
      <w:r>
        <w:rPr>
          <w:rFonts w:hint="eastAsia" w:ascii="Times New Roman" w:hAnsi="Times New Roman" w:eastAsia="仿宋_GB2312"/>
          <w:color w:val="auto"/>
          <w:sz w:val="32"/>
          <w:szCs w:val="32"/>
        </w:rPr>
        <w:t>举办节庆、晚会、论坛、赛事活动</w:t>
      </w:r>
      <w:r>
        <w:rPr>
          <w:rFonts w:hint="eastAsia" w:ascii="Times New Roman" w:hAnsi="Times New Roman" w:eastAsia="仿宋_GB2312"/>
          <w:color w:val="auto"/>
          <w:sz w:val="32"/>
          <w:szCs w:val="32"/>
          <w:lang w:eastAsia="zh-CN"/>
        </w:rPr>
        <w:t>。</w:t>
      </w:r>
    </w:p>
    <w:p w14:paraId="4C8BACAF">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二</w:t>
      </w:r>
      <w:r>
        <w:rPr>
          <w:rFonts w:hint="eastAsia" w:ascii="黑体" w:hAnsi="黑体" w:eastAsia="黑体" w:cs="黑体"/>
          <w:b w:val="0"/>
          <w:bCs/>
          <w:color w:val="auto"/>
          <w:sz w:val="32"/>
          <w:szCs w:val="32"/>
        </w:rPr>
        <w:t>、关于政府采购支出说明</w:t>
      </w:r>
    </w:p>
    <w:p w14:paraId="4D029703">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本部门202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31.6</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14</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val="en-US" w:eastAsia="zh-CN"/>
        </w:rPr>
        <w:t>15.2</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31.6</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31.6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5431613C">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19D882BC">
      <w:pPr>
        <w:pStyle w:val="18"/>
        <w:keepNext w:val="0"/>
        <w:keepLines w:val="0"/>
        <w:pageBreakBefore w:val="0"/>
        <w:widowControl w:val="0"/>
        <w:kinsoku/>
        <w:wordWrap/>
        <w:overflowPunct/>
        <w:topLinePunct w:val="0"/>
        <w:bidi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default" w:ascii="Times New Roman" w:hAnsi="Times New Roman" w:eastAsia="仿宋_GB2312"/>
          <w:color w:val="auto"/>
          <w:sz w:val="32"/>
          <w:szCs w:val="32"/>
          <w:lang w:eastAsia="zh-CN"/>
        </w:rPr>
        <w:t>4</w:t>
      </w:r>
      <w:r>
        <w:rPr>
          <w:rFonts w:hint="eastAsia" w:ascii="Times New Roman" w:hAnsi="Times New Roman" w:eastAsia="仿宋_GB2312"/>
          <w:color w:val="auto"/>
          <w:sz w:val="32"/>
          <w:szCs w:val="32"/>
        </w:rPr>
        <w:t>年12月31日，本单位共有车辆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其中，主要领导干部用车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eastAsia="zh-CN"/>
        </w:rPr>
        <w:t>项目物质运输</w:t>
      </w:r>
      <w:r>
        <w:rPr>
          <w:rFonts w:hint="eastAsia" w:ascii="Times New Roman" w:hAnsi="Times New Roman" w:eastAsia="仿宋_GB2312"/>
          <w:color w:val="auto"/>
          <w:sz w:val="32"/>
          <w:szCs w:val="32"/>
        </w:rPr>
        <w:t>；单位价值50万元以上通用设备</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台（套）；单位价值100万元以上专用设备</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43BA92FD">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default" w:ascii="Times New Roman" w:hAnsi="Times New Roman" w:eastAsia="仿宋_GB2312"/>
          <w:color w:val="auto"/>
          <w:sz w:val="32"/>
          <w:szCs w:val="32"/>
          <w:lang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B54C97">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（一）绩效管理工作开展情况</w:t>
      </w:r>
    </w:p>
    <w:p w14:paraId="2F54DF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pacing w:before="0" w:beforeAutospacing="0" w:after="0" w:afterAutospacing="0" w:line="580" w:lineRule="exact"/>
        <w:ind w:left="0" w:right="0" w:firstLine="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为进一步</w:t>
      </w:r>
      <w:r>
        <w:rPr>
          <w:rFonts w:hint="eastAsia" w:ascii="仿宋_GB2312" w:hAnsi="仿宋_GB2312" w:eastAsia="仿宋_GB2312" w:cs="仿宋_GB2312"/>
          <w:bCs w:val="0"/>
          <w:color w:val="auto"/>
          <w:kern w:val="0"/>
          <w:sz w:val="32"/>
          <w:szCs w:val="32"/>
          <w:lang w:val="en-US" w:eastAsia="zh-CN" w:bidi="ar-SA"/>
        </w:rPr>
        <w:t>规范财政资金管理,强化绩效和责任意识,切实提高财政资金使用效益,根据</w:t>
      </w:r>
      <w:r>
        <w:rPr>
          <w:rFonts w:hint="default" w:ascii="仿宋_GB2312" w:hAnsi="仿宋_GB2312" w:eastAsia="仿宋_GB2312" w:cs="仿宋_GB2312"/>
          <w:bCs w:val="0"/>
          <w:color w:val="auto"/>
          <w:kern w:val="0"/>
          <w:sz w:val="32"/>
          <w:szCs w:val="32"/>
          <w:lang w:val="en-US" w:eastAsia="zh-CN" w:bidi="ar-SA"/>
        </w:rPr>
        <w:t>怀化市财政局关于</w:t>
      </w:r>
      <w:r>
        <w:rPr>
          <w:rFonts w:hint="eastAsia" w:ascii="仿宋_GB2312" w:hAnsi="仿宋_GB2312" w:eastAsia="仿宋_GB2312" w:cs="仿宋_GB2312"/>
          <w:bCs w:val="0"/>
          <w:color w:val="auto"/>
          <w:kern w:val="0"/>
          <w:sz w:val="32"/>
          <w:szCs w:val="32"/>
          <w:lang w:val="en-US" w:eastAsia="zh-CN" w:bidi="ar-SA"/>
        </w:rPr>
        <w:t>《</w:t>
      </w:r>
      <w:r>
        <w:rPr>
          <w:rFonts w:hint="default" w:ascii="仿宋_GB2312" w:hAnsi="仿宋_GB2312" w:eastAsia="仿宋_GB2312" w:cs="仿宋_GB2312"/>
          <w:bCs w:val="0"/>
          <w:color w:val="auto"/>
          <w:kern w:val="0"/>
          <w:sz w:val="32"/>
          <w:szCs w:val="32"/>
          <w:lang w:val="en-US" w:eastAsia="zh-CN" w:bidi="ar-SA"/>
        </w:rPr>
        <w:t>开展202</w:t>
      </w:r>
      <w:r>
        <w:rPr>
          <w:rFonts w:hint="eastAsia" w:ascii="仿宋_GB2312" w:hAnsi="仿宋_GB2312" w:eastAsia="仿宋_GB2312" w:cs="仿宋_GB2312"/>
          <w:bCs w:val="0"/>
          <w:color w:val="auto"/>
          <w:kern w:val="0"/>
          <w:sz w:val="32"/>
          <w:szCs w:val="32"/>
          <w:lang w:val="en-US" w:eastAsia="zh-CN" w:bidi="ar-SA"/>
        </w:rPr>
        <w:t>4</w:t>
      </w:r>
      <w:r>
        <w:rPr>
          <w:rFonts w:hint="default" w:ascii="仿宋_GB2312" w:hAnsi="仿宋_GB2312" w:eastAsia="仿宋_GB2312" w:cs="仿宋_GB2312"/>
          <w:bCs w:val="0"/>
          <w:color w:val="auto"/>
          <w:kern w:val="0"/>
          <w:sz w:val="32"/>
          <w:szCs w:val="32"/>
          <w:lang w:val="en-US" w:eastAsia="zh-CN" w:bidi="ar-SA"/>
        </w:rPr>
        <w:t>年度预算支出绩效自评工作的通知</w:t>
      </w:r>
      <w:r>
        <w:rPr>
          <w:rFonts w:hint="eastAsia" w:ascii="仿宋_GB2312" w:hAnsi="仿宋_GB2312" w:eastAsia="仿宋_GB2312" w:cs="仿宋_GB2312"/>
          <w:bCs w:val="0"/>
          <w:color w:val="auto"/>
          <w:kern w:val="0"/>
          <w:sz w:val="32"/>
          <w:szCs w:val="32"/>
          <w:lang w:val="en-US" w:eastAsia="zh-CN" w:bidi="ar-SA"/>
        </w:rPr>
        <w:t>》文件精神,我院于2025年5月开展了2024年度部门整体支出绩效自评工作。我院计划财务部根据按照绩效评价目标。结合实际设定了三级指标,开展全院绩效自评工作。根据院各科室的总结报告</w:t>
      </w:r>
      <w:r>
        <w:rPr>
          <w:rFonts w:hint="eastAsia" w:ascii="仿宋_GB2312" w:hAnsi="仿宋_GB2312" w:eastAsia="仿宋_GB2312" w:cs="仿宋_GB2312"/>
          <w:color w:val="auto"/>
          <w:sz w:val="32"/>
          <w:szCs w:val="32"/>
          <w:lang w:val="en-US" w:eastAsia="zh-CN"/>
        </w:rPr>
        <w:t>,审核、汇总形成怀化市农业科学研究</w:t>
      </w:r>
      <w:r>
        <w:rPr>
          <w:rFonts w:hint="eastAsia" w:ascii="仿宋_GB2312" w:hAnsi="仿宋_GB2312" w:eastAsia="仿宋_GB2312" w:cs="仿宋_GB2312"/>
          <w:bCs w:val="0"/>
          <w:color w:val="auto"/>
          <w:kern w:val="0"/>
          <w:sz w:val="32"/>
          <w:szCs w:val="32"/>
          <w:lang w:val="en-US" w:eastAsia="zh-CN" w:bidi="ar-SA"/>
        </w:rPr>
        <w:t>院202</w:t>
      </w:r>
      <w:r>
        <w:rPr>
          <w:rFonts w:hint="default" w:ascii="仿宋_GB2312" w:hAnsi="仿宋_GB2312" w:eastAsia="仿宋_GB2312" w:cs="仿宋_GB2312"/>
          <w:bCs w:val="0"/>
          <w:color w:val="auto"/>
          <w:kern w:val="0"/>
          <w:sz w:val="32"/>
          <w:szCs w:val="32"/>
          <w:lang w:eastAsia="zh-CN" w:bidi="ar-SA"/>
        </w:rPr>
        <w:t>4</w:t>
      </w:r>
      <w:r>
        <w:rPr>
          <w:rFonts w:hint="eastAsia" w:ascii="仿宋_GB2312" w:hAnsi="仿宋_GB2312" w:eastAsia="仿宋_GB2312" w:cs="仿宋_GB2312"/>
          <w:bCs w:val="0"/>
          <w:color w:val="auto"/>
          <w:kern w:val="0"/>
          <w:sz w:val="32"/>
          <w:szCs w:val="32"/>
          <w:lang w:val="en-US" w:eastAsia="zh-CN" w:bidi="ar-SA"/>
        </w:rPr>
        <w:t>年度</w:t>
      </w:r>
      <w:r>
        <w:rPr>
          <w:rFonts w:hint="eastAsia" w:ascii="仿宋_GB2312" w:hAnsi="仿宋_GB2312" w:eastAsia="仿宋_GB2312" w:cs="仿宋_GB2312"/>
          <w:color w:val="auto"/>
          <w:sz w:val="32"/>
          <w:szCs w:val="32"/>
          <w:lang w:val="en-US" w:eastAsia="zh-CN"/>
        </w:rPr>
        <w:t>整体支出绩效自评报告。</w:t>
      </w:r>
    </w:p>
    <w:p w14:paraId="44D56874">
      <w:pPr>
        <w:pStyle w:val="18"/>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部门</w:t>
      </w:r>
      <w:r>
        <w:rPr>
          <w:rFonts w:hint="eastAsia" w:ascii="楷体" w:hAnsi="楷体" w:eastAsia="楷体" w:cs="楷体"/>
          <w:b/>
          <w:bCs/>
          <w:color w:val="auto"/>
          <w:sz w:val="32"/>
          <w:szCs w:val="32"/>
          <w:lang w:eastAsia="zh-CN"/>
        </w:rPr>
        <w:t>（单位）</w:t>
      </w:r>
      <w:r>
        <w:rPr>
          <w:rFonts w:hint="eastAsia" w:ascii="楷体" w:hAnsi="楷体" w:eastAsia="楷体" w:cs="楷体"/>
          <w:b/>
          <w:bCs/>
          <w:color w:val="auto"/>
          <w:sz w:val="32"/>
          <w:szCs w:val="32"/>
        </w:rPr>
        <w:t>整体支出绩效情况</w:t>
      </w:r>
    </w:p>
    <w:p w14:paraId="05EF90E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我院严格按照预算绩效管理的要求加强预算绩效管理,同时按照市财政局的要求开展了202</w:t>
      </w:r>
      <w:r>
        <w:rPr>
          <w:rFonts w:hint="default"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lang w:val="en-US" w:eastAsia="zh-CN"/>
        </w:rPr>
        <w:t>年度整体支出绩效自评,详细请见附件五《部门整体支出绩效自评报告》。</w:t>
      </w:r>
    </w:p>
    <w:p w14:paraId="54F4228C">
      <w:pPr>
        <w:pStyle w:val="18"/>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存在的问题及原因分析</w:t>
      </w:r>
    </w:p>
    <w:p w14:paraId="72B6E0AA">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1、预算绩效管理水平有待进一步提高，应加强预算绩效管理知识学习，提升预算绩效管理水平。</w:t>
      </w:r>
    </w:p>
    <w:p w14:paraId="65B17595">
      <w:pPr>
        <w:pStyle w:val="18"/>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指标设计亟待加强。农业科研项目绩效评价存在指标设计过于繁杂、各指标间相互关系逻辑不清晰、指标设计与科研经费投入不匹配等问题,导致绩效评价的结果不够客观。因此存在主观因素影响大、个性指标差异大、评定标准不一等问题。</w:t>
      </w:r>
    </w:p>
    <w:p w14:paraId="5938ADA7">
      <w:pPr>
        <w:pStyle w:val="18"/>
        <w:jc w:val="center"/>
        <w:rPr>
          <w:rFonts w:hint="eastAsia" w:ascii="方正小标宋_GBK" w:hAnsi="方正小标宋_GBK" w:eastAsia="方正小标宋_GBK" w:cs="方正小标宋_GBK"/>
          <w:color w:val="auto"/>
          <w:sz w:val="72"/>
          <w:szCs w:val="72"/>
        </w:rPr>
      </w:pPr>
    </w:p>
    <w:p w14:paraId="59D03596">
      <w:pPr>
        <w:pStyle w:val="18"/>
        <w:jc w:val="center"/>
        <w:rPr>
          <w:rFonts w:hint="eastAsia" w:ascii="方正小标宋_GBK" w:hAnsi="方正小标宋_GBK" w:eastAsia="方正小标宋_GBK" w:cs="方正小标宋_GBK"/>
          <w:color w:val="auto"/>
          <w:sz w:val="72"/>
          <w:szCs w:val="72"/>
        </w:rPr>
      </w:pPr>
    </w:p>
    <w:p w14:paraId="5F303D76">
      <w:pPr>
        <w:pStyle w:val="18"/>
        <w:jc w:val="center"/>
        <w:rPr>
          <w:rFonts w:hint="eastAsia" w:ascii="方正小标宋_GBK" w:hAnsi="方正小标宋_GBK" w:eastAsia="方正小标宋_GBK" w:cs="方正小标宋_GBK"/>
          <w:color w:val="auto"/>
          <w:sz w:val="72"/>
          <w:szCs w:val="72"/>
        </w:rPr>
      </w:pPr>
    </w:p>
    <w:p w14:paraId="2663BB4F">
      <w:pPr>
        <w:pStyle w:val="18"/>
        <w:jc w:val="center"/>
        <w:rPr>
          <w:rFonts w:hint="eastAsia" w:ascii="方正小标宋_GBK" w:hAnsi="方正小标宋_GBK" w:eastAsia="方正小标宋_GBK" w:cs="方正小标宋_GBK"/>
          <w:sz w:val="72"/>
          <w:szCs w:val="72"/>
        </w:rPr>
      </w:pPr>
    </w:p>
    <w:p w14:paraId="2AECB37E">
      <w:pPr>
        <w:pStyle w:val="18"/>
        <w:jc w:val="center"/>
        <w:rPr>
          <w:rFonts w:hint="eastAsia" w:ascii="方正小标宋_GBK" w:hAnsi="方正小标宋_GBK" w:eastAsia="方正小标宋_GBK" w:cs="方正小标宋_GBK"/>
          <w:sz w:val="72"/>
          <w:szCs w:val="72"/>
        </w:rPr>
      </w:pPr>
    </w:p>
    <w:p w14:paraId="3A4573BB">
      <w:pPr>
        <w:pStyle w:val="18"/>
        <w:jc w:val="center"/>
        <w:rPr>
          <w:rFonts w:hint="eastAsia" w:ascii="方正小标宋_GBK" w:hAnsi="方正小标宋_GBK" w:eastAsia="方正小标宋_GBK" w:cs="方正小标宋_GBK"/>
          <w:sz w:val="72"/>
          <w:szCs w:val="72"/>
        </w:rPr>
      </w:pPr>
    </w:p>
    <w:p w14:paraId="7BEEE10E">
      <w:pPr>
        <w:pStyle w:val="18"/>
        <w:jc w:val="center"/>
        <w:rPr>
          <w:rFonts w:hint="eastAsia" w:ascii="方正小标宋_GBK" w:hAnsi="方正小标宋_GBK" w:eastAsia="方正小标宋_GBK" w:cs="方正小标宋_GBK"/>
          <w:sz w:val="72"/>
          <w:szCs w:val="72"/>
        </w:rPr>
      </w:pPr>
    </w:p>
    <w:p w14:paraId="5721B256">
      <w:pPr>
        <w:pStyle w:val="18"/>
        <w:jc w:val="both"/>
        <w:rPr>
          <w:rFonts w:hint="eastAsia" w:ascii="方正小标宋_GBK" w:hAnsi="方正小标宋_GBK" w:eastAsia="方正小标宋_GBK" w:cs="方正小标宋_GBK"/>
          <w:sz w:val="72"/>
          <w:szCs w:val="72"/>
        </w:rPr>
      </w:pPr>
    </w:p>
    <w:p w14:paraId="1B4B80CA">
      <w:pPr>
        <w:pStyle w:val="18"/>
        <w:jc w:val="center"/>
        <w:rPr>
          <w:rFonts w:hint="eastAsia" w:ascii="方正小标宋_GBK" w:hAnsi="方正小标宋_GBK" w:eastAsia="方正小标宋_GBK" w:cs="方正小标宋_GBK"/>
          <w:sz w:val="72"/>
          <w:szCs w:val="72"/>
        </w:rPr>
      </w:pPr>
    </w:p>
    <w:p w14:paraId="03043BF3">
      <w:pPr>
        <w:pStyle w:val="18"/>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1D01B7B">
      <w:pPr>
        <w:jc w:val="center"/>
        <w:rPr>
          <w:rFonts w:hint="eastAsia" w:ascii="方正小标宋_GBK" w:hAnsi="方正小标宋_GBK" w:eastAsia="方正小标宋_GBK" w:cs="方正小标宋_GBK"/>
          <w:color w:val="000000"/>
          <w:kern w:val="0"/>
          <w:sz w:val="70"/>
          <w:szCs w:val="70"/>
        </w:rPr>
      </w:pPr>
    </w:p>
    <w:p w14:paraId="596AB54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0541384">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C79FFC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一、</w:t>
      </w:r>
      <w:r>
        <w:rPr>
          <w:rFonts w:hint="eastAsia" w:ascii="仿宋" w:hAnsi="仿宋" w:eastAsia="仿宋" w:cs="仿宋"/>
          <w:b/>
          <w:bCs/>
          <w:i w:val="0"/>
          <w:iCs w:val="0"/>
          <w:caps w:val="0"/>
          <w:color w:val="auto"/>
          <w:spacing w:val="0"/>
          <w:sz w:val="32"/>
          <w:szCs w:val="32"/>
          <w:shd w:val="clear" w:color="auto" w:fill="FFFFFF"/>
          <w:lang w:bidi="ar"/>
        </w:rPr>
        <w:t>财政拨款收入</w:t>
      </w:r>
      <w:r>
        <w:rPr>
          <w:rFonts w:hint="eastAsia" w:ascii="仿宋" w:hAnsi="仿宋" w:eastAsia="仿宋" w:cs="仿宋"/>
          <w:i w:val="0"/>
          <w:iCs w:val="0"/>
          <w:caps w:val="0"/>
          <w:color w:val="auto"/>
          <w:spacing w:val="0"/>
          <w:sz w:val="32"/>
          <w:szCs w:val="32"/>
          <w:shd w:val="clear" w:color="auto" w:fill="FFFFFF"/>
          <w:lang w:bidi="ar"/>
        </w:rPr>
        <w:t>：指财政当年拨付的资金。包括一般公共预算财政拨款和政府性基金财政拨款。</w:t>
      </w:r>
    </w:p>
    <w:p w14:paraId="11E9211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二、上级补助收入</w:t>
      </w:r>
      <w:r>
        <w:rPr>
          <w:rFonts w:hint="eastAsia" w:ascii="仿宋" w:hAnsi="仿宋" w:eastAsia="仿宋" w:cs="仿宋"/>
          <w:i w:val="0"/>
          <w:iCs w:val="0"/>
          <w:caps w:val="0"/>
          <w:color w:val="auto"/>
          <w:spacing w:val="0"/>
          <w:sz w:val="32"/>
          <w:szCs w:val="32"/>
          <w:shd w:val="clear" w:color="auto" w:fill="FFFFFF"/>
          <w:lang w:bidi="ar"/>
        </w:rPr>
        <w:t>：指事业单位从主管部门和上级单位取得的非财政补助收入。</w:t>
      </w:r>
    </w:p>
    <w:p w14:paraId="2462801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三、事业收入</w:t>
      </w:r>
      <w:r>
        <w:rPr>
          <w:rFonts w:hint="eastAsia" w:ascii="仿宋" w:hAnsi="仿宋" w:eastAsia="仿宋" w:cs="仿宋"/>
          <w:i w:val="0"/>
          <w:iCs w:val="0"/>
          <w:caps w:val="0"/>
          <w:color w:val="auto"/>
          <w:spacing w:val="0"/>
          <w:sz w:val="32"/>
          <w:szCs w:val="32"/>
          <w:shd w:val="clear" w:color="auto" w:fill="FFFFFF"/>
          <w:lang w:bidi="ar"/>
        </w:rPr>
        <w:t>：指事业单位开展专业业务活动及辅助活动所取得的收入。</w:t>
      </w:r>
    </w:p>
    <w:p w14:paraId="4A380E0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四、经营收入</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：指事业单位在专业业务活动及其辅助活动之外开展非独立核算经营活动取得的收入。</w:t>
      </w:r>
    </w:p>
    <w:p w14:paraId="003A14D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五、附属单位上缴收入</w:t>
      </w:r>
      <w:r>
        <w:rPr>
          <w:rFonts w:hint="eastAsia" w:ascii="仿宋" w:hAnsi="仿宋" w:eastAsia="仿宋" w:cs="仿宋"/>
          <w:i w:val="0"/>
          <w:iCs w:val="0"/>
          <w:caps w:val="0"/>
          <w:color w:val="auto"/>
          <w:spacing w:val="0"/>
          <w:sz w:val="32"/>
          <w:szCs w:val="32"/>
          <w:shd w:val="clear" w:color="auto" w:fill="FFFFFF"/>
          <w:lang w:bidi="ar"/>
        </w:rPr>
        <w:t>：指事业单位附属独立核算单位按照有关规定上缴的收入。</w:t>
      </w:r>
    </w:p>
    <w:p w14:paraId="0999FC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六、其他收入</w:t>
      </w:r>
      <w:r>
        <w:rPr>
          <w:rFonts w:hint="eastAsia" w:ascii="仿宋" w:hAnsi="仿宋" w:eastAsia="仿宋" w:cs="仿宋"/>
          <w:i w:val="0"/>
          <w:iCs w:val="0"/>
          <w:caps w:val="0"/>
          <w:color w:val="auto"/>
          <w:spacing w:val="0"/>
          <w:sz w:val="32"/>
          <w:szCs w:val="32"/>
          <w:shd w:val="clear" w:color="auto" w:fill="FFFFFF"/>
          <w:lang w:bidi="ar"/>
        </w:rPr>
        <w:t>：指除上述“财政拨款收入”、“事业收入”、“经营收入”等以外的收入。</w:t>
      </w:r>
    </w:p>
    <w:p w14:paraId="63EC751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七、用事业基金弥补收支差额</w:t>
      </w:r>
      <w:r>
        <w:rPr>
          <w:rFonts w:hint="eastAsia" w:ascii="仿宋" w:hAnsi="仿宋" w:eastAsia="仿宋" w:cs="仿宋"/>
          <w:i w:val="0"/>
          <w:iCs w:val="0"/>
          <w:caps w:val="0"/>
          <w:color w:val="auto"/>
          <w:spacing w:val="0"/>
          <w:sz w:val="32"/>
          <w:szCs w:val="32"/>
          <w:shd w:val="clear" w:color="auto" w:fill="FFFFFF"/>
          <w:lang w:bidi="ar"/>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CF48F0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八、年初结转和结余</w:t>
      </w:r>
      <w:r>
        <w:rPr>
          <w:rFonts w:hint="eastAsia" w:ascii="仿宋" w:hAnsi="仿宋" w:eastAsia="仿宋" w:cs="仿宋"/>
          <w:i w:val="0"/>
          <w:iCs w:val="0"/>
          <w:caps w:val="0"/>
          <w:color w:val="auto"/>
          <w:spacing w:val="0"/>
          <w:sz w:val="32"/>
          <w:szCs w:val="32"/>
          <w:shd w:val="clear" w:color="auto" w:fill="FFFFFF"/>
          <w:lang w:bidi="ar"/>
        </w:rPr>
        <w:t>：指以前年度尚未完成、结转到本年按有关规定继续使用的资金。</w:t>
      </w:r>
    </w:p>
    <w:p w14:paraId="145F408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九、结余分配</w:t>
      </w:r>
      <w:r>
        <w:rPr>
          <w:rFonts w:hint="eastAsia" w:ascii="仿宋" w:hAnsi="仿宋" w:eastAsia="仿宋" w:cs="仿宋"/>
          <w:i w:val="0"/>
          <w:iCs w:val="0"/>
          <w:caps w:val="0"/>
          <w:color w:val="auto"/>
          <w:spacing w:val="0"/>
          <w:sz w:val="32"/>
          <w:szCs w:val="32"/>
          <w:shd w:val="clear" w:color="auto" w:fill="FFFFFF"/>
          <w:lang w:bidi="ar"/>
        </w:rPr>
        <w:t>：指事业单位按规定从非财政补助结余中分配的事业基金和职工福利基金等。</w:t>
      </w:r>
    </w:p>
    <w:p w14:paraId="64FB6D4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十、年末结转和结余</w:t>
      </w:r>
      <w:r>
        <w:rPr>
          <w:rFonts w:hint="eastAsia" w:ascii="仿宋" w:hAnsi="仿宋" w:eastAsia="仿宋" w:cs="仿宋"/>
          <w:i w:val="0"/>
          <w:iCs w:val="0"/>
          <w:caps w:val="0"/>
          <w:color w:val="auto"/>
          <w:spacing w:val="0"/>
          <w:sz w:val="32"/>
          <w:szCs w:val="32"/>
          <w:shd w:val="clear" w:color="auto" w:fill="FFFFFF"/>
          <w:lang w:bidi="ar"/>
        </w:rPr>
        <w:t>：指本年度或以前年度预算安排、因客观条件发生变化无法按原计划实施，需要延迟到以后年度按有关规定继续使用的资金。</w:t>
      </w:r>
    </w:p>
    <w:p w14:paraId="6B4FC0A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十一、基本支出</w:t>
      </w:r>
      <w:r>
        <w:rPr>
          <w:rFonts w:hint="eastAsia" w:ascii="仿宋" w:hAnsi="仿宋" w:eastAsia="仿宋" w:cs="仿宋"/>
          <w:i w:val="0"/>
          <w:iCs w:val="0"/>
          <w:caps w:val="0"/>
          <w:color w:val="auto"/>
          <w:spacing w:val="0"/>
          <w:sz w:val="32"/>
          <w:szCs w:val="32"/>
          <w:shd w:val="clear" w:color="auto" w:fill="FFFFFF"/>
          <w:lang w:bidi="ar"/>
        </w:rPr>
        <w:t>：指为保障机构正常运转、完成日常工作任务而发生的人员支出和公用支出。</w:t>
      </w:r>
    </w:p>
    <w:p w14:paraId="0135542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十二、项目支出</w:t>
      </w:r>
      <w:r>
        <w:rPr>
          <w:rFonts w:hint="eastAsia" w:ascii="仿宋" w:hAnsi="仿宋" w:eastAsia="仿宋" w:cs="仿宋"/>
          <w:i w:val="0"/>
          <w:iCs w:val="0"/>
          <w:caps w:val="0"/>
          <w:color w:val="auto"/>
          <w:spacing w:val="0"/>
          <w:sz w:val="32"/>
          <w:szCs w:val="32"/>
          <w:shd w:val="clear" w:color="auto" w:fill="FFFFFF"/>
          <w:lang w:bidi="ar"/>
        </w:rPr>
        <w:t>：指在基本支出之外为完成特定行政任务和事业发展目标所发生的支出。</w:t>
      </w:r>
    </w:p>
    <w:p w14:paraId="039F14D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十三、经营支出</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：指事业单位在专业业务活动及其辅助活动之外开展非独立核算经营活动所发生的支出。</w:t>
      </w:r>
    </w:p>
    <w:p w14:paraId="75A4BA2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十四、“三公”经费</w:t>
      </w:r>
      <w:r>
        <w:rPr>
          <w:rFonts w:hint="eastAsia" w:ascii="仿宋" w:hAnsi="仿宋" w:eastAsia="仿宋" w:cs="仿宋"/>
          <w:i w:val="0"/>
          <w:iCs w:val="0"/>
          <w:caps w:val="0"/>
          <w:color w:val="auto"/>
          <w:spacing w:val="0"/>
          <w:sz w:val="32"/>
          <w:szCs w:val="32"/>
          <w:shd w:val="clear" w:color="auto" w:fill="FFFFFF"/>
          <w:lang w:bidi="ar"/>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7B1243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color w:val="auto"/>
        </w:rPr>
      </w:pPr>
      <w:r>
        <w:rPr>
          <w:rFonts w:hint="eastAsia" w:ascii="仿宋" w:hAnsi="仿宋" w:eastAsia="仿宋" w:cs="仿宋"/>
          <w:b/>
          <w:bCs/>
          <w:i w:val="0"/>
          <w:iCs w:val="0"/>
          <w:caps w:val="0"/>
          <w:color w:val="auto"/>
          <w:spacing w:val="0"/>
          <w:sz w:val="32"/>
          <w:szCs w:val="32"/>
          <w:shd w:val="clear" w:color="auto" w:fill="FFFFFF"/>
          <w:lang w:eastAsia="zh-CN" w:bidi="ar"/>
        </w:rPr>
        <w:t>十五、机关运行经费</w:t>
      </w:r>
      <w:r>
        <w:rPr>
          <w:rFonts w:hint="eastAsia" w:ascii="仿宋" w:hAnsi="仿宋" w:eastAsia="仿宋" w:cs="仿宋"/>
          <w:i w:val="0"/>
          <w:iCs w:val="0"/>
          <w:caps w:val="0"/>
          <w:color w:val="auto"/>
          <w:spacing w:val="0"/>
          <w:sz w:val="32"/>
          <w:szCs w:val="32"/>
          <w:shd w:val="clear" w:color="auto" w:fill="FFFFFF"/>
          <w:lang w:bidi="ar"/>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03D743D9">
      <w:pPr>
        <w:pStyle w:val="18"/>
        <w:jc w:val="both"/>
        <w:rPr>
          <w:sz w:val="72"/>
          <w:szCs w:val="72"/>
        </w:rPr>
      </w:pPr>
    </w:p>
    <w:p w14:paraId="1F35D913">
      <w:pPr>
        <w:pStyle w:val="18"/>
        <w:jc w:val="center"/>
        <w:rPr>
          <w:sz w:val="72"/>
          <w:szCs w:val="72"/>
        </w:rPr>
      </w:pPr>
    </w:p>
    <w:p w14:paraId="116A9853">
      <w:pPr>
        <w:pStyle w:val="18"/>
        <w:jc w:val="center"/>
        <w:rPr>
          <w:sz w:val="72"/>
          <w:szCs w:val="72"/>
        </w:rPr>
      </w:pPr>
    </w:p>
    <w:p w14:paraId="76D7F487">
      <w:pPr>
        <w:rPr>
          <w:sz w:val="72"/>
          <w:szCs w:val="72"/>
        </w:rPr>
      </w:pPr>
    </w:p>
    <w:p w14:paraId="68A2B183">
      <w:pPr>
        <w:pStyle w:val="18"/>
        <w:jc w:val="center"/>
        <w:rPr>
          <w:rFonts w:hint="eastAsia" w:ascii="方正小标宋_GBK" w:hAnsi="方正小标宋_GBK" w:eastAsia="方正小标宋_GBK" w:cs="方正小标宋_GBK"/>
          <w:sz w:val="72"/>
          <w:szCs w:val="72"/>
        </w:rPr>
      </w:pPr>
    </w:p>
    <w:p w14:paraId="6A1E7B2B">
      <w:pPr>
        <w:pStyle w:val="18"/>
        <w:jc w:val="center"/>
        <w:rPr>
          <w:rFonts w:hint="eastAsia" w:ascii="方正小标宋_GBK" w:hAnsi="方正小标宋_GBK" w:eastAsia="方正小标宋_GBK" w:cs="方正小标宋_GBK"/>
          <w:sz w:val="72"/>
          <w:szCs w:val="72"/>
        </w:rPr>
      </w:pPr>
    </w:p>
    <w:p w14:paraId="445804CF">
      <w:pPr>
        <w:pStyle w:val="18"/>
        <w:jc w:val="both"/>
        <w:rPr>
          <w:rFonts w:hint="eastAsia" w:ascii="方正小标宋_GBK" w:hAnsi="方正小标宋_GBK" w:eastAsia="方正小标宋_GBK" w:cs="方正小标宋_GBK"/>
          <w:sz w:val="72"/>
          <w:szCs w:val="72"/>
        </w:rPr>
      </w:pPr>
    </w:p>
    <w:p w14:paraId="31E4A794">
      <w:pPr>
        <w:pStyle w:val="18"/>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41FC834">
      <w:pPr>
        <w:pStyle w:val="18"/>
        <w:jc w:val="center"/>
        <w:rPr>
          <w:rFonts w:hint="eastAsia" w:ascii="方正小标宋_GBK" w:hAnsi="方正小标宋_GBK" w:eastAsia="方正小标宋_GBK" w:cs="方正小标宋_GBK"/>
          <w:sz w:val="70"/>
          <w:szCs w:val="70"/>
        </w:rPr>
      </w:pPr>
    </w:p>
    <w:p w14:paraId="5B2BD43A">
      <w:pPr>
        <w:pStyle w:val="18"/>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6D8809CF">
      <w:pPr>
        <w:rPr>
          <w:sz w:val="72"/>
          <w:szCs w:val="72"/>
        </w:rPr>
      </w:pPr>
      <w:r>
        <w:rPr>
          <w:sz w:val="72"/>
          <w:szCs w:val="72"/>
        </w:rPr>
        <w:br w:type="page"/>
      </w:r>
    </w:p>
    <w:p w14:paraId="197BAC6E">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附件1</w:t>
      </w:r>
    </w:p>
    <w:p w14:paraId="41A28B2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fill="FFFFFF"/>
        </w:rPr>
        <w:t>部门整体支出绩效自评报告</w:t>
      </w:r>
    </w:p>
    <w:p w14:paraId="245DCF5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both"/>
        <w:textAlignment w:val="auto"/>
        <w:rPr>
          <w:rFonts w:ascii="仿宋_GB2312" w:eastAsia="仿宋_GB2312" w:cs="仿宋_GB2312"/>
          <w:i w:val="0"/>
          <w:iCs w:val="0"/>
          <w:caps w:val="0"/>
          <w:color w:val="000000"/>
          <w:spacing w:val="0"/>
          <w:sz w:val="24"/>
          <w:szCs w:val="24"/>
        </w:rPr>
      </w:pPr>
    </w:p>
    <w:p w14:paraId="1DC7B8D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14:paraId="03ABFE2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（一）机构设置情况</w:t>
      </w:r>
    </w:p>
    <w:p w14:paraId="5EC2E6AE">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怀化市农业科学研究院为市直正处级公益一类事业单位，</w:t>
      </w:r>
    </w:p>
    <w:p w14:paraId="77C707E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楷体_GB2312" w:eastAsia="楷体_GB2312" w:cs="楷体_GB2312"/>
          <w:i w:val="0"/>
          <w:iCs w:val="0"/>
          <w:caps w:val="0"/>
          <w:color w:val="000000"/>
          <w:spacing w:val="0"/>
          <w:sz w:val="32"/>
          <w:szCs w:val="32"/>
          <w:shd w:val="clear" w:color="auto" w:fill="FFFFFF"/>
        </w:rPr>
      </w:pPr>
      <w:r>
        <w:rPr>
          <w:rFonts w:hint="eastAsia" w:ascii="仿宋" w:hAnsi="仿宋" w:eastAsia="仿宋" w:cs="仿宋"/>
          <w:sz w:val="32"/>
          <w:szCs w:val="32"/>
          <w:lang w:val="en-US" w:eastAsia="zh-CN"/>
        </w:rPr>
        <w:t>单位内设机构14个科室包括：办公室、党群人事部、计划财务部、科研管理与技术推广部、水稻研究所、中药材研究所，蔬菜花卉研究所、果树研究所、旱作研究所、茶叶研究所、畜牧水产研究所、生物技术研究所、农业装备与食品研究所、农业农村经济研究所。</w:t>
      </w:r>
    </w:p>
    <w:p w14:paraId="0A589B7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（二）人员编制情况</w:t>
      </w:r>
    </w:p>
    <w:p w14:paraId="76721E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人员编制数73人，2024年截止7月31日，实际在职人数64人，控制率为87.67%。其中有高级农艺师9人，退休人员116人。</w:t>
      </w:r>
    </w:p>
    <w:p w14:paraId="75445224">
      <w:pPr>
        <w:pStyle w:val="1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主要职能职责</w:t>
      </w:r>
    </w:p>
    <w:p w14:paraId="50B7CB39">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农业农村经济研究，农业应用基础、应用研究和高新技术研究等任务，为党委政府制定农业农村政策提供参谋咨询。2.承担国家、省作物品种区域试验任务，为农作物新品种审定提供技术依据。3.为全市农业优势特色产业规划和发展提供技术支撑；为全市种业安全、粮食安全、农产品质量安全、农业防灾减灾等重要工作提供技术支撑。4.承担上级下达的农作物种质资源调查、收集、保护工作任务。5.承担全市农业产业技术体系相关学科的基础性、应用性、公益性研究；承担国家、省农业产业技术体系建设任务，国家、省、市农业科研攻关课题及指令性科研任务。6.承担全市农作物种质资源创新利用工作；开展应用型农业生物技术研究、农业生化检验分析、本市特异种质资源筛选评价和重要基因发掘工作。7.承担水稻、果树、旱粮、中药材、茶叶、蔬菜、油料等农作物的育种技术研究；开展本地特色农作物品种培育技术研究，推进分子技术、基因编辑、合成生物学、人工智能等新技术在作物育种上的应用。8.承担农作物栽培、植物保护、土壤肥料等生产技术的研究与应用。9.承担禽畜水产绿色高效养殖技术研究与应用；承担地方特色禽畜水产品种的改良、繁育、疾病防控等技术的研究与应用。10.承担农业机械化、设施农业、智慧农业技术研究与推广应用，开展农牧渔及其副产品精深加工技术研究与应用。11.承担农业技术推广职能，制订实施农业技术推广计划；开展新品种、新装备、新农艺的引进、试验、示范和推广工作；承担农业技术培训、指导及技术资料编发。12.承担现代农业管理模式、农业产业发展规划等研究，开展农业经济，农业科技信息收集分析工作。13.组织开展农业学术交流、技术合作和科研人才培养工作。14.承办市委、市政府等上级有关部门交办的其他工作。</w:t>
      </w:r>
    </w:p>
    <w:p w14:paraId="268FDFA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（四）绩效目标设定情况</w:t>
      </w:r>
    </w:p>
    <w:p w14:paraId="396E07DB">
      <w:pPr>
        <w:pStyle w:val="12"/>
        <w:keepNext w:val="0"/>
        <w:keepLines w:val="0"/>
        <w:widowControl/>
        <w:suppressLineNumbers w:val="0"/>
        <w:spacing w:before="0" w:beforeAutospacing="0" w:after="76" w:afterAutospacing="0" w:line="510" w:lineRule="atLeast"/>
        <w:ind w:left="0" w:right="0" w:firstLine="420"/>
        <w:jc w:val="both"/>
        <w:rPr>
          <w:color w:val="3D3D3D"/>
          <w:sz w:val="32"/>
          <w:szCs w:val="32"/>
        </w:rPr>
      </w:pPr>
      <w:r>
        <w:rPr>
          <w:color w:val="3D3D3D"/>
          <w:sz w:val="32"/>
          <w:szCs w:val="32"/>
          <w:shd w:val="clear" w:color="auto" w:fill="FFFFFF"/>
        </w:rPr>
        <w:t>根据《怀化市财政局关于开展202</w:t>
      </w:r>
      <w:r>
        <w:rPr>
          <w:rFonts w:hint="eastAsia"/>
          <w:color w:val="3D3D3D"/>
          <w:sz w:val="32"/>
          <w:szCs w:val="32"/>
          <w:shd w:val="clear" w:color="auto" w:fill="FFFFFF"/>
          <w:lang w:val="en-US" w:eastAsia="zh-CN"/>
        </w:rPr>
        <w:t>4</w:t>
      </w:r>
      <w:r>
        <w:rPr>
          <w:color w:val="3D3D3D"/>
          <w:sz w:val="32"/>
          <w:szCs w:val="32"/>
          <w:shd w:val="clear" w:color="auto" w:fill="FFFFFF"/>
        </w:rPr>
        <w:t>年度</w:t>
      </w:r>
      <w:r>
        <w:rPr>
          <w:rFonts w:hint="eastAsia"/>
          <w:color w:val="3D3D3D"/>
          <w:sz w:val="32"/>
          <w:szCs w:val="32"/>
          <w:shd w:val="clear" w:color="auto" w:fill="FFFFFF"/>
          <w:lang w:eastAsia="zh-CN"/>
        </w:rPr>
        <w:t>市级财政</w:t>
      </w:r>
      <w:r>
        <w:rPr>
          <w:color w:val="3D3D3D"/>
          <w:sz w:val="32"/>
          <w:szCs w:val="32"/>
          <w:shd w:val="clear" w:color="auto" w:fill="FFFFFF"/>
        </w:rPr>
        <w:t>资金绩效</w:t>
      </w:r>
      <w:r>
        <w:rPr>
          <w:rFonts w:hint="eastAsia"/>
          <w:color w:val="3D3D3D"/>
          <w:sz w:val="32"/>
          <w:szCs w:val="32"/>
          <w:shd w:val="clear" w:color="auto" w:fill="FFFFFF"/>
          <w:lang w:eastAsia="zh-CN"/>
        </w:rPr>
        <w:t>运行监控</w:t>
      </w:r>
      <w:r>
        <w:rPr>
          <w:color w:val="3D3D3D"/>
          <w:sz w:val="32"/>
          <w:szCs w:val="32"/>
          <w:shd w:val="clear" w:color="auto" w:fill="FFFFFF"/>
        </w:rPr>
        <w:t>工作的通知》文件要求,单位领导高度重视，组织相关科室及人员，对202</w:t>
      </w:r>
      <w:r>
        <w:rPr>
          <w:rFonts w:hint="eastAsia"/>
          <w:color w:val="3D3D3D"/>
          <w:sz w:val="32"/>
          <w:szCs w:val="32"/>
          <w:shd w:val="clear" w:color="auto" w:fill="FFFFFF"/>
          <w:lang w:val="en-US" w:eastAsia="zh-CN"/>
        </w:rPr>
        <w:t>4</w:t>
      </w:r>
      <w:r>
        <w:rPr>
          <w:color w:val="3D3D3D"/>
          <w:sz w:val="32"/>
          <w:szCs w:val="32"/>
          <w:shd w:val="clear" w:color="auto" w:fill="FFFFFF"/>
        </w:rPr>
        <w:t>年财政资金的使用完成情况进行真实、准确、客观的</w:t>
      </w:r>
      <w:r>
        <w:rPr>
          <w:rFonts w:hint="eastAsia"/>
          <w:color w:val="3D3D3D"/>
          <w:sz w:val="32"/>
          <w:szCs w:val="32"/>
          <w:shd w:val="clear" w:color="auto" w:fill="FFFFFF"/>
          <w:lang w:eastAsia="zh-CN"/>
        </w:rPr>
        <w:t>监督</w:t>
      </w:r>
      <w:r>
        <w:rPr>
          <w:color w:val="3D3D3D"/>
          <w:sz w:val="32"/>
          <w:szCs w:val="32"/>
          <w:shd w:val="clear" w:color="auto" w:fill="FFFFFF"/>
        </w:rPr>
        <w:t>自评。</w:t>
      </w:r>
    </w:p>
    <w:p w14:paraId="0E99011B">
      <w:pPr>
        <w:keepNext w:val="0"/>
        <w:keepLines w:val="0"/>
        <w:pageBreakBefore w:val="0"/>
        <w:numPr>
          <w:ilvl w:val="0"/>
          <w:numId w:val="0"/>
        </w:numPr>
        <w:kinsoku/>
        <w:wordWrap/>
        <w:overflowPunct/>
        <w:topLinePunct w:val="0"/>
        <w:autoSpaceDE/>
        <w:autoSpaceDN/>
        <w:bidi w:val="0"/>
        <w:adjustRightInd/>
        <w:snapToGrid w:val="0"/>
        <w:spacing w:line="520" w:lineRule="exact"/>
        <w:ind w:firstLine="0"/>
        <w:jc w:val="both"/>
        <w:textAlignment w:val="auto"/>
        <w:rPr>
          <w:rFonts w:hint="eastAsia" w:ascii="黑体" w:hAnsi="黑体" w:eastAsia="黑体" w:cs="黑体"/>
          <w:i w:val="0"/>
          <w:iCs w:val="0"/>
          <w:caps w:val="0"/>
          <w:color w:val="000000"/>
          <w:spacing w:val="0"/>
          <w:kern w:val="0"/>
          <w:sz w:val="32"/>
          <w:szCs w:val="32"/>
          <w:shd w:val="clear" w:color="auto" w:fill="FFFFFF"/>
          <w:lang w:val="en-US" w:eastAsia="zh-CN" w:bidi="ar"/>
        </w:rPr>
      </w:pPr>
      <w:r>
        <w:rPr>
          <w:rFonts w:hint="eastAsia" w:ascii="黑体" w:hAnsi="黑体" w:eastAsia="黑体" w:cs="黑体"/>
          <w:i w:val="0"/>
          <w:iCs w:val="0"/>
          <w:caps w:val="0"/>
          <w:color w:val="000000"/>
          <w:spacing w:val="0"/>
          <w:kern w:val="0"/>
          <w:sz w:val="32"/>
          <w:szCs w:val="32"/>
          <w:shd w:val="clear" w:color="auto" w:fill="FFFFFF"/>
          <w:lang w:val="en-US" w:eastAsia="zh-CN" w:bidi="ar"/>
        </w:rPr>
        <w:t>二、部门整体支出管理及使用情况</w:t>
      </w:r>
    </w:p>
    <w:p w14:paraId="258A9C7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楷体_GB2312" w:eastAsia="楷体_GB2312" w:cs="楷体_GB2312"/>
          <w:i w:val="0"/>
          <w:iCs w:val="0"/>
          <w:caps w:val="0"/>
          <w:color w:val="000000"/>
          <w:spacing w:val="0"/>
          <w:sz w:val="32"/>
          <w:szCs w:val="32"/>
          <w:shd w:val="clear" w:color="auto" w:fill="FFFFFF"/>
        </w:rPr>
      </w:pPr>
      <w:r>
        <w:rPr>
          <w:rFonts w:hint="default" w:ascii="楷体_GB2312" w:eastAsia="楷体_GB2312" w:cs="楷体_GB2312"/>
          <w:i w:val="0"/>
          <w:iCs w:val="0"/>
          <w:caps w:val="0"/>
          <w:color w:val="000000"/>
          <w:spacing w:val="0"/>
          <w:sz w:val="32"/>
          <w:szCs w:val="32"/>
          <w:shd w:val="clear" w:color="auto" w:fill="FFFFFF"/>
        </w:rPr>
        <w:t>（一）</w:t>
      </w:r>
      <w:r>
        <w:rPr>
          <w:rFonts w:hint="eastAsia" w:ascii="楷体_GB2312" w:eastAsia="楷体_GB2312" w:cs="楷体_GB2312"/>
          <w:i w:val="0"/>
          <w:iCs w:val="0"/>
          <w:caps w:val="0"/>
          <w:color w:val="000000"/>
          <w:spacing w:val="0"/>
          <w:sz w:val="32"/>
          <w:szCs w:val="32"/>
          <w:shd w:val="clear" w:color="auto" w:fill="FFFFFF"/>
        </w:rPr>
        <w:t>预算执行、使用、管理总体情况。</w:t>
      </w:r>
    </w:p>
    <w:p w14:paraId="0ACED4F4">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我院2024年度一般公共财政支出年初预算1324.26万元，，1-7月份使用877.35万元，预算执行率为100%。</w:t>
      </w:r>
    </w:p>
    <w:p w14:paraId="4B31930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color="auto" w:fill="FFFFFF"/>
        </w:rPr>
        <w:t>（二）部门预算执行情况</w:t>
      </w:r>
    </w:p>
    <w:p w14:paraId="50B2C17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640" w:right="0" w:firstLine="0"/>
        <w:jc w:val="both"/>
        <w:textAlignment w:val="auto"/>
        <w:rPr>
          <w:rFonts w:hint="default" w:ascii="仿宋_GB2312" w:eastAsia="仿宋_GB2312" w:cs="仿宋_GB2312"/>
          <w:i w:val="0"/>
          <w:iCs w:val="0"/>
          <w:caps w:val="0"/>
          <w:color w:val="000000"/>
          <w:spacing w:val="0"/>
          <w:sz w:val="32"/>
          <w:szCs w:val="32"/>
          <w:shd w:val="clear" w:color="auto" w:fill="FFFFFF"/>
        </w:rPr>
      </w:pPr>
      <w:r>
        <w:rPr>
          <w:rFonts w:hint="default" w:ascii="仿宋_GB2312" w:eastAsia="仿宋_GB2312" w:cs="仿宋_GB2312"/>
          <w:i w:val="0"/>
          <w:iCs w:val="0"/>
          <w:caps w:val="0"/>
          <w:color w:val="000000"/>
          <w:spacing w:val="0"/>
          <w:sz w:val="32"/>
          <w:szCs w:val="32"/>
          <w:shd w:val="clear" w:color="auto" w:fill="FFFFFF"/>
        </w:rPr>
        <w:t>1.基本支出情况</w:t>
      </w:r>
    </w:p>
    <w:p w14:paraId="578593C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2024年截止7月31日，财务经费总体支出情况765.99万元，具体包括：</w:t>
      </w:r>
    </w:p>
    <w:p w14:paraId="13F04A66">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（1）工资福利支出：555.9万元。主要包括在职人员工资、津贴补贴、政策规定奖金、绩效工资、基本养老保险、基本医疗保险、生育基金及工伤保险等其他社会保障费、住房公积金等支出。</w:t>
      </w:r>
    </w:p>
    <w:p w14:paraId="2FD39430">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一般商品服务支出34.94万元。包括日常运行正常办公经费、印刷费、咨询费、水费、电费、差旅费、维修（护）费、会议费、培训费、“三公经费”、劳务费、委托业务费、工会经费、职工福利费、税金及附加及其商品服务支出等。</w:t>
      </w:r>
    </w:p>
    <w:p w14:paraId="181DE8DA">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（3）“三公”经费方面：三公经费总支出，其中公务接待费实际开支0.12万元；车辆运行费实际开支3.18万元。</w:t>
      </w:r>
    </w:p>
    <w:p w14:paraId="0C93A800">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（4）对个人和家庭补助支出175.15万元。主要包括退休人员一次性生活补助费、抚恤金、独生子女奖励金等支出。</w:t>
      </w:r>
    </w:p>
    <w:p w14:paraId="5757793C">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项目支出情况</w:t>
      </w:r>
    </w:p>
    <w:p w14:paraId="49A02D71">
      <w:pPr>
        <w:pStyle w:val="12"/>
        <w:keepNext w:val="0"/>
        <w:keepLines w:val="0"/>
        <w:widowControl/>
        <w:suppressLineNumbers w:val="0"/>
        <w:spacing w:before="0" w:beforeAutospacing="0" w:after="76" w:afterAutospacing="0" w:line="510" w:lineRule="atLeast"/>
        <w:ind w:left="0" w:right="0" w:firstLine="42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市本级、省级安排我单位项目资金156.5万元，专项资金分别为国有农场税费改革转移支付、农业技术推广经费、农业科研专项经费（种业创新平台建设、岳麓山种业创新中心大湘西区域中心创新联盟建设）、专项业务费（南繁育种试验经费）等四项。截止2024年7月31日项目实际执行使用111.36万元。</w:t>
      </w:r>
    </w:p>
    <w:p w14:paraId="6D8D8F59">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（三）"三公"经费使用和管理情况</w:t>
      </w:r>
    </w:p>
    <w:p w14:paraId="6D1C554E">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“三公”经费方面：三公经费总支出，其中公务接待费实际开支0.65万元；车辆运行费实际开支1.69万元。</w:t>
      </w:r>
    </w:p>
    <w:p w14:paraId="28432D2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jc w:val="left"/>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三、</w:t>
      </w:r>
      <w:r>
        <w:rPr>
          <w:rFonts w:hint="eastAsia" w:ascii="黑体" w:hAnsi="黑体" w:eastAsia="黑体" w:cs="黑体"/>
          <w:i w:val="0"/>
          <w:iCs w:val="0"/>
          <w:caps w:val="0"/>
          <w:color w:val="000000"/>
          <w:spacing w:val="0"/>
          <w:sz w:val="32"/>
          <w:szCs w:val="32"/>
          <w:shd w:val="clear" w:color="auto" w:fill="FFFFFF"/>
        </w:rPr>
        <w:t>政府性基金预算支出情况</w:t>
      </w:r>
    </w:p>
    <w:p w14:paraId="47B162BA">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截止2024年7月31日，我单位无政府性基金预算收入及支出。</w:t>
      </w:r>
    </w:p>
    <w:p w14:paraId="5BBA4BF1">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四、</w:t>
      </w:r>
      <w:r>
        <w:rPr>
          <w:rFonts w:hint="eastAsia" w:ascii="黑体" w:hAnsi="黑体" w:eastAsia="黑体" w:cs="黑体"/>
          <w:i w:val="0"/>
          <w:iCs w:val="0"/>
          <w:caps w:val="0"/>
          <w:color w:val="000000"/>
          <w:spacing w:val="0"/>
          <w:sz w:val="32"/>
          <w:szCs w:val="32"/>
          <w:shd w:val="clear" w:color="auto" w:fill="FFFFFF"/>
        </w:rPr>
        <w:t>国有资本经营预算支出情况</w:t>
      </w:r>
    </w:p>
    <w:p w14:paraId="25B410C9">
      <w:pPr>
        <w:keepNext w:val="0"/>
        <w:keepLines w:val="0"/>
        <w:widowControl/>
        <w:suppressLineNumbers w:val="0"/>
        <w:ind w:firstLine="640" w:firstLineChars="200"/>
        <w:jc w:val="left"/>
        <w:rPr>
          <w:rFonts w:hint="eastAsia" w:ascii="黑体" w:hAnsi="黑体" w:eastAsia="黑体" w:cs="黑体"/>
          <w:i w:val="0"/>
          <w:iCs w:val="0"/>
          <w:caps w:val="0"/>
          <w:color w:val="000000"/>
          <w:spacing w:val="0"/>
          <w:sz w:val="32"/>
          <w:szCs w:val="32"/>
          <w:shd w:val="clear" w:color="auto" w:fill="FFFFFF"/>
        </w:rPr>
      </w:pPr>
      <w:r>
        <w:rPr>
          <w:rFonts w:hint="eastAsia" w:ascii="仿宋_GB2312" w:hAnsi="仿宋_GB2312" w:eastAsia="仿宋_GB2312" w:cs="仿宋_GB2312"/>
          <w:sz w:val="32"/>
          <w:szCs w:val="32"/>
          <w:lang w:val="en-US" w:eastAsia="zh-CN"/>
        </w:rPr>
        <w:t>截止2024年7月31日，</w:t>
      </w:r>
      <w:r>
        <w:rPr>
          <w:rFonts w:hint="eastAsia" w:ascii="宋体" w:hAnsi="宋体" w:eastAsia="宋体" w:cs="宋体"/>
          <w:i w:val="0"/>
          <w:caps w:val="0"/>
          <w:color w:val="000000"/>
          <w:spacing w:val="0"/>
          <w:kern w:val="0"/>
          <w:sz w:val="28"/>
          <w:szCs w:val="28"/>
          <w:shd w:val="clear" w:color="auto" w:fill="FFFFFF"/>
          <w:lang w:val="en-US" w:eastAsia="zh-CN" w:bidi="ar"/>
        </w:rPr>
        <w:t>我单位无政府性基金预算收入及支出。</w:t>
      </w:r>
    </w:p>
    <w:p w14:paraId="2A124AD4">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lang w:eastAsia="zh-CN"/>
        </w:rPr>
        <w:t>五、</w:t>
      </w:r>
      <w:r>
        <w:rPr>
          <w:rFonts w:hint="eastAsia" w:ascii="黑体" w:hAnsi="黑体" w:eastAsia="黑体" w:cs="黑体"/>
          <w:i w:val="0"/>
          <w:iCs w:val="0"/>
          <w:caps w:val="0"/>
          <w:color w:val="000000"/>
          <w:spacing w:val="0"/>
          <w:sz w:val="32"/>
          <w:szCs w:val="32"/>
          <w:shd w:val="clear" w:color="auto" w:fill="FFFFFF"/>
        </w:rPr>
        <w:t>社会保险基金预算支出情况</w:t>
      </w:r>
    </w:p>
    <w:p w14:paraId="73B112A5">
      <w:pPr>
        <w:keepNext w:val="0"/>
        <w:keepLines w:val="0"/>
        <w:widowControl/>
        <w:suppressLineNumbers w:val="0"/>
        <w:ind w:firstLine="640" w:firstLineChars="200"/>
        <w:jc w:val="left"/>
        <w:rPr>
          <w:rFonts w:hint="eastAsia" w:ascii="黑体" w:hAnsi="黑体" w:eastAsia="黑体" w:cs="黑体"/>
          <w:i w:val="0"/>
          <w:iCs w:val="0"/>
          <w:caps w:val="0"/>
          <w:color w:val="000000"/>
          <w:spacing w:val="0"/>
          <w:sz w:val="32"/>
          <w:szCs w:val="32"/>
          <w:shd w:val="clear" w:color="auto" w:fill="FFFFFF"/>
        </w:rPr>
      </w:pPr>
      <w:r>
        <w:rPr>
          <w:rFonts w:hint="eastAsia" w:ascii="仿宋_GB2312" w:hAnsi="仿宋_GB2312" w:eastAsia="仿宋_GB2312" w:cs="仿宋_GB2312"/>
          <w:sz w:val="32"/>
          <w:szCs w:val="32"/>
          <w:lang w:val="en-US" w:eastAsia="zh-CN"/>
        </w:rPr>
        <w:t>截止2024年7月31日，</w:t>
      </w:r>
      <w:r>
        <w:rPr>
          <w:rFonts w:hint="eastAsia" w:ascii="宋体" w:hAnsi="宋体" w:eastAsia="宋体" w:cs="宋体"/>
          <w:i w:val="0"/>
          <w:caps w:val="0"/>
          <w:color w:val="000000"/>
          <w:spacing w:val="0"/>
          <w:kern w:val="0"/>
          <w:sz w:val="28"/>
          <w:szCs w:val="28"/>
          <w:shd w:val="clear" w:color="auto" w:fill="FFFFFF"/>
          <w:lang w:val="en-US" w:eastAsia="zh-CN" w:bidi="ar"/>
        </w:rPr>
        <w:t>我单位无政府性基金预算收入及支出。</w:t>
      </w:r>
    </w:p>
    <w:p w14:paraId="63001A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六、部门整体支出绩效情况</w:t>
      </w:r>
    </w:p>
    <w:p w14:paraId="6DE8EDCB">
      <w:pPr>
        <w:keepNext w:val="0"/>
        <w:keepLines w:val="0"/>
        <w:widowControl/>
        <w:suppressLineNumbers w:val="0"/>
        <w:ind w:firstLine="640" w:firstLineChars="200"/>
        <w:jc w:val="left"/>
        <w:rPr>
          <w:rFonts w:hint="eastAsia" w:ascii="宋体" w:hAnsi="宋体" w:eastAsia="宋体" w:cs="宋体"/>
          <w:i w:val="0"/>
          <w:caps w:val="0"/>
          <w:color w:val="0000FF"/>
          <w:spacing w:val="0"/>
          <w:kern w:val="0"/>
          <w:sz w:val="28"/>
          <w:szCs w:val="28"/>
          <w:shd w:val="clear" w:color="auto" w:fill="FFFFFF"/>
          <w:lang w:val="en-US" w:eastAsia="zh-CN" w:bidi="ar"/>
        </w:rPr>
      </w:pPr>
      <w:r>
        <w:rPr>
          <w:rFonts w:hint="eastAsia" w:ascii="仿宋_GB2312" w:hAnsi="仿宋_GB2312" w:eastAsia="仿宋_GB2312" w:cs="仿宋_GB2312"/>
          <w:color w:val="auto"/>
          <w:sz w:val="32"/>
          <w:szCs w:val="32"/>
          <w:lang w:val="en-US" w:eastAsia="zh-CN"/>
        </w:rPr>
        <w:t>监控期2024年1-7月项目执行完成率67.07%。2024年，</w:t>
      </w:r>
      <w:r>
        <w:rPr>
          <w:rFonts w:hint="eastAsia" w:ascii="仿宋_GB2312" w:hAnsi="仿宋_GB2312" w:eastAsia="仿宋_GB2312" w:cs="仿宋_GB2312"/>
          <w:color w:val="auto"/>
          <w:sz w:val="32"/>
          <w:szCs w:val="32"/>
        </w:rPr>
        <w:t>我院始终坚持以习近平新时代中国特色社会主义思想为指导，全面贯彻党的二十大精神，</w:t>
      </w:r>
      <w:r>
        <w:rPr>
          <w:rFonts w:hint="default" w:ascii="仿宋_GB2312" w:hAnsi="仿宋_GB2312" w:eastAsia="仿宋_GB2312" w:cs="仿宋_GB2312"/>
          <w:color w:val="000000"/>
          <w:sz w:val="32"/>
          <w:szCs w:val="32"/>
          <w:lang w:val="en" w:eastAsia="zh-CN"/>
        </w:rPr>
        <w:t>认真落实市委市政府重点产业链的工作部署，</w:t>
      </w:r>
      <w:r>
        <w:rPr>
          <w:rFonts w:hint="default" w:ascii="仿宋_GB2312" w:hAnsi="仿宋_GB2312" w:eastAsia="仿宋_GB2312" w:cs="仿宋_GB2312"/>
          <w:color w:val="000000"/>
          <w:sz w:val="32"/>
          <w:szCs w:val="32"/>
          <w:lang w:eastAsia="zh-CN"/>
        </w:rPr>
        <w:t>积极推进农业高质量发展，</w:t>
      </w:r>
      <w:r>
        <w:rPr>
          <w:rFonts w:hint="default" w:ascii="仿宋_GB2312" w:hAnsi="仿宋_GB2312" w:eastAsia="仿宋_GB2312" w:cs="仿宋_GB2312"/>
          <w:color w:val="000000"/>
          <w:sz w:val="32"/>
          <w:szCs w:val="32"/>
          <w:lang w:val="en" w:eastAsia="zh-CN"/>
        </w:rPr>
        <w:t>以产业链科技需求为导向，以解决关键技术</w:t>
      </w:r>
      <w:r>
        <w:rPr>
          <w:rFonts w:hint="default" w:ascii="仿宋_GB2312" w:hAnsi="仿宋_GB2312" w:eastAsia="仿宋_GB2312" w:cs="仿宋_GB2312"/>
          <w:color w:val="000000"/>
          <w:sz w:val="32"/>
          <w:szCs w:val="32"/>
          <w:lang w:eastAsia="zh-CN"/>
        </w:rPr>
        <w:t>问题</w:t>
      </w:r>
      <w:r>
        <w:rPr>
          <w:rFonts w:hint="default" w:ascii="仿宋_GB2312" w:hAnsi="仿宋_GB2312" w:eastAsia="仿宋_GB2312" w:cs="仿宋_GB2312"/>
          <w:color w:val="000000"/>
          <w:sz w:val="32"/>
          <w:szCs w:val="32"/>
          <w:lang w:val="en" w:eastAsia="zh-CN"/>
        </w:rPr>
        <w:t>为目标，布局配套创新资源，实施10大农业技术攻关课题，实施科研项目</w:t>
      </w:r>
      <w:r>
        <w:rPr>
          <w:rFonts w:hint="default" w:ascii="仿宋_GB2312" w:hAnsi="仿宋_GB2312" w:eastAsia="仿宋_GB2312" w:cs="仿宋_GB2312"/>
          <w:color w:val="000000"/>
          <w:sz w:val="32"/>
          <w:szCs w:val="32"/>
          <w:lang w:eastAsia="zh-CN"/>
        </w:rPr>
        <w:t>39</w:t>
      </w:r>
      <w:r>
        <w:rPr>
          <w:rFonts w:hint="default" w:ascii="仿宋_GB2312" w:hAnsi="仿宋_GB2312" w:eastAsia="仿宋_GB2312" w:cs="仿宋_GB2312"/>
          <w:color w:val="000000"/>
          <w:sz w:val="32"/>
          <w:szCs w:val="32"/>
          <w:lang w:val="en" w:eastAsia="zh-CN"/>
        </w:rPr>
        <w:t>个，以科技支撑重点农业产业链发展</w:t>
      </w:r>
      <w:r>
        <w:rPr>
          <w:rFonts w:hint="eastAsia" w:ascii="仿宋_GB2312" w:hAnsi="仿宋_GB2312" w:eastAsia="仿宋_GB2312" w:cs="仿宋_GB2312"/>
          <w:color w:val="000000"/>
          <w:sz w:val="32"/>
          <w:szCs w:val="32"/>
          <w:lang w:val="en" w:eastAsia="zh-CN"/>
        </w:rPr>
        <w:t>。</w:t>
      </w:r>
    </w:p>
    <w:p w14:paraId="7657CEE1">
      <w:pPr>
        <w:keepNext w:val="0"/>
        <w:keepLines w:val="0"/>
        <w:widowControl/>
        <w:suppressLineNumbers w:val="0"/>
        <w:ind w:firstLine="560" w:firstLineChars="200"/>
        <w:jc w:val="left"/>
        <w:rPr>
          <w:rFonts w:hint="eastAsia" w:ascii="宋体" w:hAnsi="宋体" w:eastAsia="宋体" w:cs="宋体"/>
          <w:i w:val="0"/>
          <w:caps w:val="0"/>
          <w:color w:val="000000"/>
          <w:spacing w:val="0"/>
          <w:kern w:val="0"/>
          <w:sz w:val="28"/>
          <w:szCs w:val="28"/>
          <w:shd w:val="clear" w:color="auto" w:fill="FFFFFF"/>
          <w:lang w:val="en-US" w:eastAsia="zh-CN" w:bidi="ar"/>
        </w:rPr>
      </w:pPr>
      <w:r>
        <w:rPr>
          <w:rFonts w:hint="eastAsia" w:ascii="宋体" w:hAnsi="宋体" w:eastAsia="宋体" w:cs="宋体"/>
          <w:i w:val="0"/>
          <w:caps w:val="0"/>
          <w:color w:val="000000"/>
          <w:spacing w:val="0"/>
          <w:kern w:val="0"/>
          <w:sz w:val="28"/>
          <w:szCs w:val="28"/>
          <w:shd w:val="clear" w:color="auto" w:fill="FFFFFF"/>
          <w:lang w:val="en-US" w:eastAsia="zh-CN" w:bidi="ar"/>
        </w:rPr>
        <w:t>具体完成以下工作：</w:t>
      </w:r>
    </w:p>
    <w:p w14:paraId="63AED741">
      <w:pPr>
        <w:keepNext w:val="0"/>
        <w:keepLines w:val="0"/>
        <w:pageBreakBefore w:val="0"/>
        <w:widowControl/>
        <w:numPr>
          <w:ilvl w:val="0"/>
          <w:numId w:val="4"/>
        </w:numPr>
        <w:suppressLineNumbers w:val="0"/>
        <w:kinsoku/>
        <w:wordWrap/>
        <w:overflowPunct/>
        <w:topLinePunct w:val="0"/>
        <w:autoSpaceDE/>
        <w:autoSpaceDN/>
        <w:bidi w:val="0"/>
        <w:adjustRightInd/>
        <w:snapToGrid/>
        <w:spacing w:line="580" w:lineRule="exact"/>
        <w:ind w:firstLine="640"/>
        <w:jc w:val="both"/>
        <w:textAlignment w:val="auto"/>
        <w:outlineLvl w:val="9"/>
        <w:rPr>
          <w:rFonts w:hint="eastAsia" w:ascii="黑体" w:hAnsi="黑体" w:eastAsia="黑体" w:cs="黑体"/>
          <w:b w:val="0"/>
          <w:bCs w:val="0"/>
          <w:spacing w:val="-11"/>
          <w:sz w:val="32"/>
          <w:szCs w:val="32"/>
          <w:lang w:val="en-US" w:eastAsia="zh-CN"/>
        </w:rPr>
      </w:pPr>
      <w:r>
        <w:rPr>
          <w:rFonts w:hint="eastAsia" w:ascii="黑体" w:hAnsi="黑体" w:eastAsia="黑体" w:cs="黑体"/>
          <w:b w:val="0"/>
          <w:bCs w:val="0"/>
          <w:spacing w:val="-11"/>
          <w:sz w:val="32"/>
          <w:szCs w:val="32"/>
          <w:lang w:val="en-US" w:eastAsia="zh-CN"/>
        </w:rPr>
        <w:t>坚持政治引领，党的建设高质量发展</w:t>
      </w:r>
    </w:p>
    <w:p w14:paraId="67818E72">
      <w:pPr>
        <w:keepNext w:val="0"/>
        <w:keepLines w:val="0"/>
        <w:pageBreakBefore w:val="0"/>
        <w:numPr>
          <w:ilvl w:val="0"/>
          <w:numId w:val="0"/>
        </w:numPr>
        <w:kinsoku/>
        <w:wordWrap/>
        <w:overflowPunct/>
        <w:topLinePunct w:val="0"/>
        <w:autoSpaceDE/>
        <w:autoSpaceDN/>
        <w:bidi w:val="0"/>
        <w:adjustRightInd/>
        <w:snapToGrid/>
        <w:spacing w:line="580" w:lineRule="exact"/>
        <w:ind w:firstLine="554"/>
        <w:jc w:val="both"/>
        <w:textAlignment w:val="auto"/>
        <w:outlineLvl w:val="9"/>
        <w:rPr>
          <w:rFonts w:hint="eastAsia" w:ascii="仿宋" w:hAnsi="仿宋" w:eastAsia="仿宋" w:cs="Arial"/>
          <w:color w:val="7F7F7F"/>
          <w:sz w:val="32"/>
          <w:szCs w:val="32"/>
          <w:lang w:val="en-US" w:eastAsia="zh-CN"/>
        </w:rPr>
      </w:pPr>
      <w:r>
        <w:rPr>
          <w:rFonts w:hint="eastAsia" w:ascii="仿宋" w:hAnsi="仿宋" w:eastAsia="仿宋" w:cs="Arial"/>
          <w:color w:val="000000"/>
          <w:sz w:val="32"/>
          <w:szCs w:val="32"/>
          <w:lang w:val="en-US" w:eastAsia="zh-CN"/>
        </w:rPr>
        <w:t>一是</w:t>
      </w:r>
      <w:r>
        <w:rPr>
          <w:rFonts w:hint="eastAsia" w:ascii="仿宋" w:hAnsi="仿宋" w:eastAsia="仿宋" w:cs="Arial"/>
          <w:color w:val="000000"/>
          <w:sz w:val="32"/>
          <w:szCs w:val="32"/>
          <w:lang w:val="en" w:eastAsia="zh-CN"/>
        </w:rPr>
        <w:t>落实“第一议题”制度。</w:t>
      </w:r>
      <w:r>
        <w:rPr>
          <w:rFonts w:hint="eastAsia" w:ascii="仿宋" w:hAnsi="仿宋" w:eastAsia="仿宋" w:cs="Arial"/>
          <w:color w:val="000000"/>
          <w:sz w:val="32"/>
          <w:szCs w:val="32"/>
          <w:lang w:val="en-US" w:eastAsia="zh-CN"/>
        </w:rPr>
        <w:t>坚持将学习习近平新时代中国特色社会主义思想、习近平总书记最新发表的重要讲话、重要文章和重要指示批示精神列为会议第一议题。二是</w:t>
      </w:r>
      <w:r>
        <w:rPr>
          <w:rFonts w:hint="eastAsia" w:ascii="仿宋" w:hAnsi="仿宋" w:eastAsia="仿宋" w:cs="Arial"/>
          <w:color w:val="000000"/>
          <w:sz w:val="32"/>
          <w:szCs w:val="32"/>
          <w:lang w:val="en" w:eastAsia="zh-CN"/>
        </w:rPr>
        <w:t>落实</w:t>
      </w:r>
      <w:r>
        <w:rPr>
          <w:rFonts w:hint="eastAsia" w:ascii="仿宋" w:hAnsi="仿宋" w:eastAsia="仿宋" w:cs="Arial"/>
          <w:color w:val="000000"/>
          <w:sz w:val="32"/>
          <w:szCs w:val="32"/>
          <w:lang w:val="en-US" w:eastAsia="zh-CN"/>
        </w:rPr>
        <w:t>党建工作责任制。认真落实党委书记党建工作第一责任制度，落实“一岗双责”，</w:t>
      </w:r>
      <w:r>
        <w:rPr>
          <w:rFonts w:hint="eastAsia" w:ascii="仿宋" w:hAnsi="仿宋" w:eastAsia="仿宋" w:cs="Arial"/>
          <w:color w:val="000000"/>
          <w:sz w:val="32"/>
          <w:szCs w:val="32"/>
          <w:lang w:val="en" w:eastAsia="zh-CN"/>
        </w:rPr>
        <w:t>坚持</w:t>
      </w:r>
      <w:r>
        <w:rPr>
          <w:rFonts w:hint="eastAsia" w:ascii="仿宋" w:hAnsi="仿宋" w:eastAsia="仿宋" w:cs="Arial"/>
          <w:color w:val="000000"/>
          <w:sz w:val="32"/>
          <w:szCs w:val="32"/>
          <w:lang w:val="en-US" w:eastAsia="zh-CN"/>
        </w:rPr>
        <w:t>党建工作和业务工作同谋划、同部署、同推进、同考核，截止目前共开展中心组学习5次。三是丰富党内组织生活。</w:t>
      </w:r>
      <w:r>
        <w:rPr>
          <w:rFonts w:hint="eastAsia" w:ascii="仿宋" w:hAnsi="仿宋" w:eastAsia="仿宋" w:cs="Arial"/>
          <w:color w:val="000000"/>
          <w:sz w:val="32"/>
          <w:szCs w:val="32"/>
          <w:lang w:val="en" w:eastAsia="zh-CN"/>
        </w:rPr>
        <w:t>结合“一月一课一片一实践”主题党日活动</w:t>
      </w:r>
      <w:r>
        <w:rPr>
          <w:rFonts w:hint="eastAsia" w:ascii="仿宋" w:hAnsi="仿宋" w:eastAsia="仿宋" w:cs="Arial"/>
          <w:color w:val="000000"/>
          <w:sz w:val="32"/>
          <w:szCs w:val="32"/>
          <w:lang w:val="en-US" w:eastAsia="zh-CN"/>
        </w:rPr>
        <w:t>抓实党纪学习教育专题学习</w:t>
      </w:r>
      <w:r>
        <w:rPr>
          <w:rFonts w:hint="eastAsia" w:ascii="仿宋" w:hAnsi="仿宋" w:eastAsia="仿宋" w:cs="Arial"/>
          <w:color w:val="000000"/>
          <w:sz w:val="32"/>
          <w:szCs w:val="32"/>
          <w:lang w:val="en" w:eastAsia="zh-CN"/>
        </w:rPr>
        <w:t>，组织全体党员集中学习研讨</w:t>
      </w:r>
      <w:r>
        <w:rPr>
          <w:rFonts w:hint="eastAsia" w:ascii="仿宋" w:hAnsi="仿宋" w:eastAsia="仿宋" w:cs="Arial"/>
          <w:color w:val="000000"/>
          <w:sz w:val="32"/>
          <w:szCs w:val="32"/>
          <w:lang w:val="en-US" w:eastAsia="zh-CN"/>
        </w:rPr>
        <w:t>3次</w:t>
      </w:r>
      <w:r>
        <w:rPr>
          <w:rFonts w:hint="eastAsia" w:ascii="仿宋" w:hAnsi="仿宋" w:eastAsia="仿宋" w:cs="Arial"/>
          <w:color w:val="000000"/>
          <w:sz w:val="32"/>
          <w:szCs w:val="32"/>
          <w:lang w:val="en" w:eastAsia="zh-CN"/>
        </w:rPr>
        <w:t>。</w:t>
      </w:r>
      <w:r>
        <w:rPr>
          <w:rFonts w:hint="eastAsia" w:ascii="仿宋" w:hAnsi="仿宋" w:eastAsia="仿宋" w:cs="Arial"/>
          <w:color w:val="000000"/>
          <w:sz w:val="32"/>
          <w:szCs w:val="32"/>
          <w:lang w:val="en-US" w:eastAsia="zh-CN"/>
        </w:rPr>
        <w:t>积极参与公益募捐</w:t>
      </w:r>
      <w:r>
        <w:rPr>
          <w:rFonts w:hint="eastAsia" w:ascii="仿宋" w:hAnsi="仿宋" w:eastAsia="仿宋" w:cs="Arial"/>
          <w:color w:val="000000"/>
          <w:sz w:val="32"/>
          <w:szCs w:val="32"/>
          <w:lang w:val="en" w:eastAsia="zh-CN"/>
        </w:rPr>
        <w:t>活动，共计捐款</w:t>
      </w:r>
      <w:r>
        <w:rPr>
          <w:rFonts w:hint="eastAsia" w:ascii="仿宋" w:hAnsi="仿宋" w:eastAsia="仿宋" w:cs="Arial"/>
          <w:color w:val="000000"/>
          <w:sz w:val="32"/>
          <w:szCs w:val="32"/>
          <w:lang w:val="en-US" w:eastAsia="zh-CN"/>
        </w:rPr>
        <w:t xml:space="preserve">9820元。四是狠抓党建促乡村振兴。上半年争取到院市合作江坪油豆腐加工与保鲜研究、壮大扶持村集体经济等项目资金63万余元，为乡村振兴农业产业发展注入了坚实力量。 </w:t>
      </w:r>
      <w:r>
        <w:rPr>
          <w:rFonts w:hint="eastAsia" w:ascii="仿宋" w:hAnsi="仿宋" w:eastAsia="仿宋" w:cs="Arial"/>
          <w:color w:val="7F7F7F"/>
          <w:sz w:val="32"/>
          <w:szCs w:val="32"/>
          <w:lang w:val="en-US" w:eastAsia="zh-CN"/>
        </w:rPr>
        <w:t xml:space="preserve">                 </w:t>
      </w:r>
    </w:p>
    <w:p w14:paraId="5EA0AD63">
      <w:pPr>
        <w:keepNext w:val="0"/>
        <w:keepLines w:val="0"/>
        <w:pageBreakBefore w:val="0"/>
        <w:numPr>
          <w:ilvl w:val="0"/>
          <w:numId w:val="0"/>
        </w:numPr>
        <w:kinsoku/>
        <w:wordWrap/>
        <w:overflowPunct/>
        <w:topLinePunct w:val="0"/>
        <w:autoSpaceDE/>
        <w:autoSpaceDN/>
        <w:bidi w:val="0"/>
        <w:adjustRightInd/>
        <w:snapToGrid/>
        <w:spacing w:line="580" w:lineRule="exact"/>
        <w:ind w:firstLine="554"/>
        <w:jc w:val="both"/>
        <w:textAlignment w:val="auto"/>
        <w:outlineLvl w:val="9"/>
        <w:rPr>
          <w:rFonts w:hint="eastAsia" w:ascii="黑体" w:hAnsi="黑体" w:eastAsia="黑体" w:cs="黑体"/>
          <w:b w:val="0"/>
          <w:bCs w:val="0"/>
          <w:spacing w:val="-11"/>
          <w:sz w:val="32"/>
          <w:szCs w:val="32"/>
          <w:lang w:eastAsia="zh-CN"/>
        </w:rPr>
      </w:pPr>
      <w:r>
        <w:rPr>
          <w:rFonts w:hint="eastAsia" w:ascii="黑体" w:hAnsi="黑体" w:eastAsia="黑体" w:cs="黑体"/>
          <w:b w:val="0"/>
          <w:bCs w:val="0"/>
          <w:spacing w:val="-11"/>
          <w:sz w:val="32"/>
          <w:szCs w:val="32"/>
          <w:lang w:eastAsia="zh-CN"/>
        </w:rPr>
        <w:t>（二）立足主责主业，科技创新持续赋能</w:t>
      </w:r>
    </w:p>
    <w:p w14:paraId="76F3A3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default"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一是加强农作物</w:t>
      </w:r>
      <w:r>
        <w:rPr>
          <w:rFonts w:hint="default" w:ascii="仿宋_GB2312" w:hAnsi="仿宋_GB2312" w:eastAsia="仿宋_GB2312" w:cs="仿宋_GB2312"/>
          <w:color w:val="000000"/>
          <w:sz w:val="32"/>
          <w:szCs w:val="32"/>
          <w:lang w:val="en" w:eastAsia="zh-CN"/>
        </w:rPr>
        <w:t>新品种选育。</w:t>
      </w:r>
      <w:r>
        <w:rPr>
          <w:rFonts w:hint="eastAsia" w:ascii="仿宋_GB2312" w:hAnsi="仿宋_GB2312" w:eastAsia="仿宋_GB2312" w:cs="仿宋_GB2312"/>
          <w:color w:val="000000"/>
          <w:sz w:val="32"/>
          <w:szCs w:val="32"/>
          <w:lang w:val="en-US" w:eastAsia="zh-CN"/>
        </w:rPr>
        <w:t>持续推进“国际种业之都”建设，</w:t>
      </w:r>
      <w:r>
        <w:rPr>
          <w:rFonts w:hint="default" w:ascii="仿宋_GB2312" w:hAnsi="仿宋_GB2312" w:eastAsia="仿宋_GB2312" w:cs="仿宋_GB2312"/>
          <w:color w:val="000000"/>
          <w:sz w:val="32"/>
          <w:szCs w:val="32"/>
          <w:lang w:val="en" w:eastAsia="zh-CN"/>
        </w:rPr>
        <w:t>开展高产、优质、多抗农作物新品种选育，选</w:t>
      </w:r>
      <w:r>
        <w:rPr>
          <w:rFonts w:hint="default" w:ascii="仿宋_GB2312" w:hAnsi="仿宋_GB2312" w:eastAsia="仿宋_GB2312" w:cs="仿宋_GB2312"/>
          <w:color w:val="000000"/>
          <w:sz w:val="32"/>
          <w:szCs w:val="32"/>
          <w:lang w:eastAsia="zh-CN"/>
        </w:rPr>
        <w:t>送</w:t>
      </w:r>
      <w:r>
        <w:rPr>
          <w:rFonts w:hint="default" w:ascii="仿宋_GB2312" w:hAnsi="仿宋_GB2312" w:eastAsia="仿宋_GB2312" w:cs="仿宋_GB2312"/>
          <w:color w:val="000000"/>
          <w:sz w:val="32"/>
          <w:szCs w:val="32"/>
          <w:lang w:val="en" w:eastAsia="zh-CN"/>
        </w:rPr>
        <w:t>了</w:t>
      </w:r>
      <w:r>
        <w:rPr>
          <w:rFonts w:hint="default" w:ascii="仿宋_GB2312" w:hAnsi="仿宋_GB2312" w:eastAsia="仿宋_GB2312" w:cs="仿宋_GB2312"/>
          <w:color w:val="000000"/>
          <w:sz w:val="32"/>
          <w:szCs w:val="32"/>
          <w:lang w:eastAsia="zh-CN"/>
        </w:rPr>
        <w:t>1</w:t>
      </w:r>
      <w:r>
        <w:rPr>
          <w:rFonts w:hint="default" w:ascii="仿宋_GB2312" w:hAnsi="仿宋_GB2312" w:eastAsia="仿宋_GB2312" w:cs="仿宋_GB2312"/>
          <w:color w:val="000000"/>
          <w:sz w:val="32"/>
          <w:szCs w:val="32"/>
          <w:lang w:val="en" w:eastAsia="zh-CN"/>
        </w:rPr>
        <w:t>个水稻品种参加</w:t>
      </w:r>
      <w:r>
        <w:rPr>
          <w:rFonts w:hint="default" w:ascii="仿宋_GB2312" w:hAnsi="仿宋_GB2312" w:eastAsia="仿宋_GB2312" w:cs="仿宋_GB2312"/>
          <w:color w:val="000000"/>
          <w:sz w:val="32"/>
          <w:szCs w:val="32"/>
          <w:lang w:eastAsia="zh-CN"/>
        </w:rPr>
        <w:t>国家级联合体试验</w:t>
      </w:r>
      <w:r>
        <w:rPr>
          <w:rFonts w:hint="default" w:ascii="仿宋_GB2312" w:hAnsi="仿宋_GB2312" w:eastAsia="仿宋_GB2312" w:cs="仿宋_GB2312"/>
          <w:color w:val="000000"/>
          <w:sz w:val="32"/>
          <w:szCs w:val="32"/>
          <w:lang w:val="en" w:eastAsia="zh-CN"/>
        </w:rPr>
        <w:t>，</w:t>
      </w:r>
      <w:r>
        <w:rPr>
          <w:rFonts w:hint="default" w:ascii="仿宋_GB2312" w:hAnsi="仿宋_GB2312" w:eastAsia="仿宋_GB2312" w:cs="仿宋_GB2312"/>
          <w:color w:val="000000"/>
          <w:sz w:val="32"/>
          <w:szCs w:val="32"/>
          <w:lang w:eastAsia="zh-CN"/>
        </w:rPr>
        <w:t>2</w:t>
      </w:r>
      <w:r>
        <w:rPr>
          <w:rFonts w:hint="default" w:ascii="仿宋_GB2312" w:hAnsi="仿宋_GB2312" w:eastAsia="仿宋_GB2312" w:cs="仿宋_GB2312"/>
          <w:color w:val="000000"/>
          <w:sz w:val="32"/>
          <w:szCs w:val="32"/>
          <w:lang w:val="en" w:eastAsia="zh-CN"/>
        </w:rPr>
        <w:t>个品种参加省区试</w:t>
      </w:r>
      <w:r>
        <w:rPr>
          <w:rFonts w:hint="default" w:ascii="仿宋_GB2312" w:hAnsi="仿宋_GB2312" w:eastAsia="仿宋_GB2312" w:cs="仿宋_GB2312"/>
          <w:color w:val="000000"/>
          <w:sz w:val="32"/>
          <w:szCs w:val="32"/>
          <w:lang w:eastAsia="zh-CN"/>
        </w:rPr>
        <w:t>，2个品种参加省筛选试验</w:t>
      </w:r>
      <w:r>
        <w:rPr>
          <w:rFonts w:hint="default" w:ascii="仿宋_GB2312" w:hAnsi="仿宋_GB2312" w:eastAsia="仿宋_GB2312" w:cs="仿宋_GB2312"/>
          <w:color w:val="000000"/>
          <w:sz w:val="32"/>
          <w:szCs w:val="32"/>
          <w:lang w:val="en" w:eastAsia="zh-CN"/>
        </w:rPr>
        <w:t>；</w:t>
      </w:r>
      <w:r>
        <w:rPr>
          <w:rFonts w:hint="default" w:ascii="仿宋_GB2312" w:hAnsi="仿宋_GB2312" w:eastAsia="仿宋_GB2312" w:cs="仿宋_GB2312"/>
          <w:color w:val="000000"/>
          <w:sz w:val="32"/>
          <w:szCs w:val="32"/>
          <w:lang w:eastAsia="zh-CN"/>
        </w:rPr>
        <w:t>对3</w:t>
      </w:r>
      <w:r>
        <w:rPr>
          <w:rFonts w:hint="default" w:ascii="仿宋_GB2312" w:hAnsi="仿宋_GB2312" w:eastAsia="仿宋_GB2312" w:cs="仿宋_GB2312"/>
          <w:color w:val="000000"/>
          <w:sz w:val="32"/>
          <w:szCs w:val="32"/>
          <w:lang w:val="en" w:eastAsia="zh-CN"/>
        </w:rPr>
        <w:t>个冰糖橙</w:t>
      </w:r>
      <w:r>
        <w:rPr>
          <w:rFonts w:hint="default" w:ascii="仿宋_GB2312" w:hAnsi="仿宋_GB2312" w:eastAsia="仿宋_GB2312" w:cs="仿宋_GB2312"/>
          <w:color w:val="000000"/>
          <w:sz w:val="32"/>
          <w:szCs w:val="32"/>
          <w:lang w:eastAsia="zh-CN"/>
        </w:rPr>
        <w:t>优质资源开展嫁接扩繁</w:t>
      </w:r>
      <w:r>
        <w:rPr>
          <w:rFonts w:hint="default" w:ascii="仿宋_GB2312" w:hAnsi="仿宋_GB2312" w:eastAsia="仿宋_GB2312" w:cs="仿宋_GB2312"/>
          <w:color w:val="000000"/>
          <w:sz w:val="32"/>
          <w:szCs w:val="32"/>
          <w:lang w:val="en" w:eastAsia="zh-CN"/>
        </w:rPr>
        <w:t>；</w:t>
      </w:r>
      <w:r>
        <w:rPr>
          <w:rFonts w:hint="default" w:ascii="仿宋_GB2312" w:hAnsi="仿宋_GB2312" w:eastAsia="仿宋_GB2312" w:cs="仿宋_GB2312"/>
          <w:color w:val="000000"/>
          <w:sz w:val="32"/>
          <w:szCs w:val="32"/>
          <w:lang w:eastAsia="zh-CN"/>
        </w:rPr>
        <w:t>对</w:t>
      </w:r>
      <w:r>
        <w:rPr>
          <w:rFonts w:hint="default" w:ascii="仿宋_GB2312" w:hAnsi="仿宋_GB2312" w:eastAsia="仿宋_GB2312" w:cs="仿宋_GB2312"/>
          <w:color w:val="000000"/>
          <w:sz w:val="32"/>
          <w:szCs w:val="32"/>
          <w:lang w:val="en" w:eastAsia="zh-CN"/>
        </w:rPr>
        <w:t>会同沙溪、溆浦油洋、新晃贡溪</w:t>
      </w:r>
      <w:r>
        <w:rPr>
          <w:rFonts w:hint="default" w:ascii="仿宋_GB2312" w:hAnsi="仿宋_GB2312" w:eastAsia="仿宋_GB2312" w:cs="仿宋_GB2312"/>
          <w:color w:val="000000"/>
          <w:sz w:val="32"/>
          <w:szCs w:val="32"/>
          <w:lang w:eastAsia="zh-CN"/>
        </w:rPr>
        <w:t>3</w:t>
      </w:r>
      <w:r>
        <w:rPr>
          <w:rFonts w:hint="default" w:ascii="仿宋_GB2312" w:hAnsi="仿宋_GB2312" w:eastAsia="仿宋_GB2312" w:cs="仿宋_GB2312"/>
          <w:color w:val="000000"/>
          <w:sz w:val="32"/>
          <w:szCs w:val="32"/>
          <w:lang w:val="en" w:eastAsia="zh-CN"/>
        </w:rPr>
        <w:t>个地方辣椒品种</w:t>
      </w:r>
      <w:r>
        <w:rPr>
          <w:rFonts w:hint="default" w:ascii="仿宋_GB2312" w:hAnsi="仿宋_GB2312" w:eastAsia="仿宋_GB2312" w:cs="仿宋_GB2312"/>
          <w:color w:val="000000"/>
          <w:sz w:val="32"/>
          <w:szCs w:val="32"/>
          <w:lang w:eastAsia="zh-CN"/>
        </w:rPr>
        <w:t>进行提纯复壮</w:t>
      </w:r>
      <w:r>
        <w:rPr>
          <w:rFonts w:hint="default" w:ascii="仿宋_GB2312" w:hAnsi="仿宋_GB2312" w:eastAsia="仿宋_GB2312" w:cs="仿宋_GB2312"/>
          <w:color w:val="000000"/>
          <w:sz w:val="32"/>
          <w:szCs w:val="32"/>
          <w:lang w:val="en" w:eastAsia="zh-CN"/>
        </w:rPr>
        <w:t>。</w:t>
      </w:r>
      <w:r>
        <w:rPr>
          <w:rFonts w:hint="eastAsia" w:ascii="仿宋_GB2312" w:hAnsi="仿宋_GB2312" w:eastAsia="仿宋_GB2312" w:cs="仿宋_GB2312"/>
          <w:color w:val="000000"/>
          <w:sz w:val="32"/>
          <w:szCs w:val="32"/>
          <w:lang w:val="en-US" w:eastAsia="zh-CN"/>
        </w:rPr>
        <w:t>二是有序</w:t>
      </w:r>
      <w:r>
        <w:rPr>
          <w:rFonts w:hint="eastAsia" w:ascii="仿宋_GB2312" w:hAnsi="仿宋_GB2312" w:eastAsia="仿宋_GB2312" w:cs="仿宋_GB2312"/>
          <w:color w:val="000000"/>
          <w:sz w:val="32"/>
          <w:szCs w:val="32"/>
          <w:lang w:val="en" w:eastAsia="zh-CN"/>
        </w:rPr>
        <w:t>实施农作物</w:t>
      </w:r>
      <w:r>
        <w:rPr>
          <w:rFonts w:hint="default" w:ascii="仿宋_GB2312" w:hAnsi="仿宋_GB2312" w:eastAsia="仿宋_GB2312" w:cs="仿宋_GB2312"/>
          <w:color w:val="000000"/>
          <w:sz w:val="32"/>
          <w:szCs w:val="32"/>
          <w:lang w:val="en" w:eastAsia="zh-CN"/>
        </w:rPr>
        <w:t>品种</w:t>
      </w:r>
      <w:r>
        <w:rPr>
          <w:rFonts w:hint="eastAsia" w:ascii="仿宋_GB2312" w:hAnsi="仿宋_GB2312" w:eastAsia="仿宋_GB2312" w:cs="仿宋_GB2312"/>
          <w:color w:val="000000"/>
          <w:sz w:val="32"/>
          <w:szCs w:val="32"/>
          <w:lang w:val="en" w:eastAsia="zh-CN"/>
        </w:rPr>
        <w:t>区试。</w:t>
      </w:r>
      <w:r>
        <w:rPr>
          <w:rFonts w:hint="default" w:ascii="仿宋_GB2312" w:hAnsi="仿宋_GB2312" w:eastAsia="仿宋_GB2312" w:cs="仿宋_GB2312"/>
          <w:color w:val="000000"/>
          <w:sz w:val="32"/>
          <w:szCs w:val="32"/>
          <w:lang w:eastAsia="zh-CN"/>
        </w:rPr>
        <w:t>认真开展</w:t>
      </w:r>
      <w:r>
        <w:rPr>
          <w:rFonts w:hint="eastAsia" w:ascii="仿宋_GB2312" w:hAnsi="仿宋_GB2312" w:eastAsia="仿宋_GB2312" w:cs="仿宋_GB2312"/>
          <w:color w:val="000000"/>
          <w:sz w:val="32"/>
          <w:szCs w:val="32"/>
          <w:lang w:val="en-US" w:eastAsia="zh-CN"/>
        </w:rPr>
        <w:t>上级业务主管部门下达的</w:t>
      </w:r>
      <w:r>
        <w:rPr>
          <w:rFonts w:hint="default" w:ascii="仿宋_GB2312" w:hAnsi="仿宋_GB2312" w:eastAsia="仿宋_GB2312" w:cs="仿宋_GB2312"/>
          <w:color w:val="000000"/>
          <w:sz w:val="32"/>
          <w:szCs w:val="32"/>
          <w:lang w:eastAsia="zh-CN"/>
        </w:rPr>
        <w:t>区域试验</w:t>
      </w:r>
      <w:r>
        <w:rPr>
          <w:rFonts w:hint="eastAsia" w:ascii="仿宋_GB2312" w:hAnsi="仿宋_GB2312" w:eastAsia="仿宋_GB2312" w:cs="仿宋_GB2312"/>
          <w:color w:val="000000"/>
          <w:sz w:val="32"/>
          <w:szCs w:val="32"/>
          <w:lang w:val="en-US" w:eastAsia="zh-CN"/>
        </w:rPr>
        <w:t>任务</w:t>
      </w:r>
      <w:r>
        <w:rPr>
          <w:rFonts w:hint="default" w:ascii="仿宋_GB2312" w:hAnsi="仿宋_GB2312" w:eastAsia="仿宋_GB2312" w:cs="仿宋_GB2312"/>
          <w:color w:val="000000"/>
          <w:sz w:val="32"/>
          <w:szCs w:val="32"/>
          <w:lang w:eastAsia="zh-CN"/>
        </w:rPr>
        <w:t>，其中国家级区试3个、省级区试6个，目前各项试验工作</w:t>
      </w:r>
      <w:r>
        <w:rPr>
          <w:rFonts w:hint="eastAsia" w:ascii="仿宋_GB2312" w:hAnsi="仿宋_GB2312" w:eastAsia="仿宋_GB2312" w:cs="仿宋_GB2312"/>
          <w:color w:val="000000"/>
          <w:sz w:val="32"/>
          <w:szCs w:val="32"/>
          <w:lang w:val="en-US" w:eastAsia="zh-CN"/>
        </w:rPr>
        <w:t>顺利</w:t>
      </w:r>
      <w:r>
        <w:rPr>
          <w:rFonts w:hint="default" w:ascii="仿宋_GB2312" w:hAnsi="仿宋_GB2312" w:eastAsia="仿宋_GB2312" w:cs="仿宋_GB2312"/>
          <w:color w:val="000000"/>
          <w:sz w:val="32"/>
          <w:szCs w:val="32"/>
          <w:lang w:eastAsia="zh-CN"/>
        </w:rPr>
        <w:t>开展。</w:t>
      </w:r>
      <w:r>
        <w:rPr>
          <w:rFonts w:hint="eastAsia" w:ascii="仿宋_GB2312" w:hAnsi="仿宋_GB2312" w:eastAsia="仿宋_GB2312" w:cs="仿宋_GB2312"/>
          <w:color w:val="000000"/>
          <w:sz w:val="32"/>
          <w:szCs w:val="32"/>
          <w:lang w:val="en-US" w:eastAsia="zh-CN"/>
        </w:rPr>
        <w:t>三是高质量</w:t>
      </w:r>
      <w:r>
        <w:rPr>
          <w:rFonts w:hint="default" w:ascii="仿宋_GB2312" w:hAnsi="仿宋_GB2312" w:eastAsia="仿宋_GB2312" w:cs="仿宋_GB2312"/>
          <w:color w:val="000000"/>
          <w:sz w:val="32"/>
          <w:szCs w:val="32"/>
          <w:lang w:val="en-US" w:eastAsia="zh-CN"/>
        </w:rPr>
        <w:t>推进</w:t>
      </w:r>
      <w:r>
        <w:rPr>
          <w:rFonts w:hint="eastAsia" w:ascii="仿宋_GB2312" w:hAnsi="仿宋_GB2312" w:eastAsia="仿宋_GB2312" w:cs="仿宋_GB2312"/>
          <w:color w:val="000000"/>
          <w:sz w:val="32"/>
          <w:szCs w:val="32"/>
          <w:lang w:val="en-US" w:eastAsia="zh-CN"/>
        </w:rPr>
        <w:t>省现代产业技术体系任务。</w:t>
      </w:r>
      <w:r>
        <w:rPr>
          <w:rFonts w:hint="default" w:ascii="仿宋_GB2312" w:hAnsi="仿宋_GB2312" w:eastAsia="仿宋_GB2312" w:cs="仿宋_GB2312"/>
          <w:color w:val="000000"/>
          <w:sz w:val="32"/>
          <w:szCs w:val="32"/>
          <w:lang w:eastAsia="zh-CN"/>
        </w:rPr>
        <w:t>经积极争取我院现有</w:t>
      </w:r>
      <w:r>
        <w:rPr>
          <w:rFonts w:hint="eastAsia" w:ascii="仿宋_GB2312" w:hAnsi="仿宋_GB2312" w:eastAsia="仿宋_GB2312" w:cs="仿宋_GB2312"/>
          <w:color w:val="000000"/>
          <w:sz w:val="32"/>
          <w:szCs w:val="32"/>
          <w:lang w:val="en-US" w:eastAsia="zh-CN"/>
        </w:rPr>
        <w:t>家禽、水稻、蔬菜、茶叶、旱粮</w:t>
      </w:r>
      <w:r>
        <w:rPr>
          <w:rFonts w:hint="default" w:ascii="仿宋_GB2312" w:hAnsi="仿宋_GB2312" w:eastAsia="仿宋_GB2312" w:cs="仿宋_GB2312"/>
          <w:color w:val="000000"/>
          <w:sz w:val="32"/>
          <w:szCs w:val="32"/>
          <w:lang w:eastAsia="zh-CN"/>
        </w:rPr>
        <w:t>5个</w:t>
      </w:r>
      <w:r>
        <w:rPr>
          <w:rFonts w:hint="eastAsia" w:ascii="仿宋_GB2312" w:hAnsi="仿宋_GB2312" w:eastAsia="仿宋_GB2312" w:cs="仿宋_GB2312"/>
          <w:color w:val="000000"/>
          <w:sz w:val="32"/>
          <w:szCs w:val="32"/>
          <w:lang w:val="en-US" w:eastAsia="zh-CN"/>
        </w:rPr>
        <w:t>湖南省现代农业产业技术体系，试验站</w:t>
      </w:r>
      <w:r>
        <w:rPr>
          <w:rFonts w:hint="default" w:ascii="仿宋_GB2312" w:hAnsi="仿宋_GB2312" w:eastAsia="仿宋_GB2312" w:cs="仿宋_GB2312"/>
          <w:color w:val="000000"/>
          <w:sz w:val="32"/>
          <w:szCs w:val="32"/>
          <w:lang w:eastAsia="zh-CN"/>
        </w:rPr>
        <w:t>高质量开展</w:t>
      </w:r>
      <w:r>
        <w:rPr>
          <w:rFonts w:hint="eastAsia" w:ascii="仿宋_GB2312" w:hAnsi="仿宋_GB2312" w:eastAsia="仿宋_GB2312" w:cs="仿宋_GB2312"/>
          <w:color w:val="000000"/>
          <w:sz w:val="32"/>
          <w:szCs w:val="32"/>
          <w:lang w:val="en-US" w:eastAsia="zh-CN"/>
        </w:rPr>
        <w:t>试验示范任务，服务我市产业成效</w:t>
      </w:r>
      <w:r>
        <w:rPr>
          <w:rFonts w:hint="default" w:ascii="仿宋_GB2312" w:hAnsi="仿宋_GB2312" w:eastAsia="仿宋_GB2312" w:cs="仿宋_GB2312"/>
          <w:color w:val="000000"/>
          <w:sz w:val="32"/>
          <w:szCs w:val="32"/>
          <w:lang w:eastAsia="zh-CN"/>
        </w:rPr>
        <w:t>显著</w:t>
      </w:r>
      <w:r>
        <w:rPr>
          <w:rFonts w:hint="eastAsia" w:ascii="仿宋_GB2312" w:hAnsi="仿宋_GB2312" w:eastAsia="仿宋_GB2312" w:cs="仿宋_GB2312"/>
          <w:color w:val="000000"/>
          <w:sz w:val="32"/>
          <w:szCs w:val="32"/>
          <w:lang w:val="en-US" w:eastAsia="zh-CN"/>
        </w:rPr>
        <w:t>。四是</w:t>
      </w:r>
      <w:r>
        <w:rPr>
          <w:rFonts w:hint="default" w:ascii="仿宋_GB2312" w:hAnsi="仿宋_GB2312" w:eastAsia="仿宋_GB2312" w:cs="仿宋_GB2312"/>
          <w:color w:val="000000"/>
          <w:sz w:val="32"/>
          <w:szCs w:val="32"/>
          <w:lang w:val="en" w:eastAsia="zh-CN"/>
        </w:rPr>
        <w:t>全力推进</w:t>
      </w:r>
      <w:r>
        <w:rPr>
          <w:rFonts w:hint="eastAsia" w:ascii="仿宋_GB2312" w:hAnsi="仿宋_GB2312" w:eastAsia="仿宋_GB2312" w:cs="仿宋_GB2312"/>
          <w:color w:val="000000"/>
          <w:sz w:val="32"/>
          <w:szCs w:val="32"/>
          <w:lang w:val="en-US" w:eastAsia="zh-CN"/>
        </w:rPr>
        <w:t>对外科技合作。围绕制约我市农业产业发展的关键技术联合开展科研攻关，</w:t>
      </w:r>
      <w:r>
        <w:rPr>
          <w:rFonts w:hint="default" w:ascii="仿宋_GB2312" w:hAnsi="仿宋_GB2312" w:eastAsia="仿宋_GB2312" w:cs="仿宋_GB2312"/>
          <w:color w:val="000000"/>
          <w:sz w:val="32"/>
          <w:szCs w:val="32"/>
          <w:lang w:eastAsia="zh-CN"/>
        </w:rPr>
        <w:t>正在积极推进</w:t>
      </w:r>
      <w:r>
        <w:rPr>
          <w:rFonts w:hint="eastAsia" w:ascii="仿宋_GB2312" w:hAnsi="仿宋_GB2312" w:eastAsia="仿宋_GB2312" w:cs="仿宋_GB2312"/>
          <w:color w:val="000000"/>
          <w:sz w:val="32"/>
          <w:szCs w:val="32"/>
          <w:lang w:val="en-US" w:eastAsia="zh-CN"/>
        </w:rPr>
        <w:t>近我院与中国农科院、省农科院就我市预制菜加工关键技术等7个领域关键技术合作研究。五是</w:t>
      </w:r>
      <w:r>
        <w:rPr>
          <w:rFonts w:hint="default" w:ascii="仿宋_GB2312" w:hAnsi="仿宋_GB2312" w:eastAsia="仿宋_GB2312" w:cs="仿宋_GB2312"/>
          <w:color w:val="000000"/>
          <w:sz w:val="32"/>
          <w:szCs w:val="32"/>
          <w:lang w:val="en" w:eastAsia="zh-CN"/>
        </w:rPr>
        <w:t>着力实施产学研合作</w:t>
      </w:r>
      <w:r>
        <w:rPr>
          <w:rFonts w:hint="eastAsia" w:ascii="仿宋_GB2312" w:hAnsi="仿宋_GB2312" w:eastAsia="仿宋_GB2312" w:cs="仿宋_GB2312"/>
          <w:color w:val="000000"/>
          <w:sz w:val="32"/>
          <w:szCs w:val="32"/>
          <w:lang w:val="en-US" w:eastAsia="zh-CN"/>
        </w:rPr>
        <w:t>。立足</w:t>
      </w:r>
      <w:r>
        <w:rPr>
          <w:rFonts w:hint="default" w:ascii="仿宋_GB2312" w:hAnsi="仿宋_GB2312" w:eastAsia="仿宋_GB2312" w:cs="仿宋_GB2312"/>
          <w:color w:val="000000"/>
          <w:sz w:val="32"/>
          <w:szCs w:val="32"/>
          <w:lang w:eastAsia="zh-CN"/>
        </w:rPr>
        <w:t>与我院签订合作协议的14家企业，积极厘清合作内容和成果要求，在技术咨询、技术培训和技术指导等方面力争实现科技成果转化。</w:t>
      </w:r>
    </w:p>
    <w:p w14:paraId="737E9904">
      <w:pPr>
        <w:keepNext w:val="0"/>
        <w:keepLines w:val="0"/>
        <w:pageBreakBefore w:val="0"/>
        <w:kinsoku/>
        <w:wordWrap/>
        <w:overflowPunct/>
        <w:topLinePunct w:val="0"/>
        <w:autoSpaceDE/>
        <w:autoSpaceDN/>
        <w:bidi w:val="0"/>
        <w:adjustRightInd/>
        <w:snapToGrid/>
        <w:spacing w:line="580" w:lineRule="exact"/>
        <w:ind w:firstLine="596"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pacing w:val="-11"/>
          <w:sz w:val="32"/>
          <w:szCs w:val="32"/>
          <w:lang w:eastAsia="zh-CN"/>
        </w:rPr>
        <w:t>（三）聚焦</w:t>
      </w:r>
      <w:r>
        <w:rPr>
          <w:rFonts w:hint="eastAsia" w:ascii="黑体" w:hAnsi="黑体" w:eastAsia="黑体" w:cs="黑体"/>
          <w:b w:val="0"/>
          <w:bCs w:val="0"/>
          <w:spacing w:val="-11"/>
          <w:sz w:val="32"/>
          <w:szCs w:val="32"/>
        </w:rPr>
        <w:t>产业</w:t>
      </w:r>
      <w:r>
        <w:rPr>
          <w:rFonts w:hint="eastAsia" w:ascii="黑体" w:hAnsi="黑体" w:eastAsia="黑体" w:cs="黑体"/>
          <w:b w:val="0"/>
          <w:bCs w:val="0"/>
          <w:spacing w:val="-11"/>
          <w:sz w:val="32"/>
          <w:szCs w:val="32"/>
          <w:lang w:eastAsia="zh-CN"/>
        </w:rPr>
        <w:t>发展</w:t>
      </w:r>
      <w:r>
        <w:rPr>
          <w:rFonts w:hint="eastAsia" w:ascii="黑体" w:hAnsi="黑体" w:eastAsia="黑体" w:cs="黑体"/>
          <w:b w:val="0"/>
          <w:bCs w:val="0"/>
          <w:spacing w:val="-11"/>
          <w:sz w:val="32"/>
          <w:szCs w:val="32"/>
        </w:rPr>
        <w:t>，</w:t>
      </w:r>
      <w:r>
        <w:rPr>
          <w:rFonts w:hint="eastAsia" w:ascii="黑体" w:hAnsi="黑体" w:eastAsia="黑体" w:cs="黑体"/>
          <w:b w:val="0"/>
          <w:bCs w:val="0"/>
          <w:spacing w:val="-11"/>
          <w:sz w:val="32"/>
          <w:szCs w:val="32"/>
          <w:lang w:eastAsia="zh-CN"/>
        </w:rPr>
        <w:t>科技服务稳步推进</w:t>
      </w:r>
    </w:p>
    <w:p w14:paraId="1CD618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一是积极</w:t>
      </w:r>
      <w:r>
        <w:rPr>
          <w:rFonts w:hint="default" w:ascii="仿宋_GB2312" w:hAnsi="仿宋_GB2312" w:eastAsia="仿宋_GB2312" w:cs="仿宋_GB2312"/>
          <w:color w:val="000000"/>
          <w:sz w:val="32"/>
          <w:szCs w:val="32"/>
          <w:lang w:val="en" w:eastAsia="zh-CN"/>
        </w:rPr>
        <w:t>做好示范推广。</w:t>
      </w:r>
      <w:r>
        <w:rPr>
          <w:rFonts w:hint="default" w:ascii="仿宋_GB2312" w:hAnsi="仿宋_GB2312" w:eastAsia="仿宋_GB2312" w:cs="仿宋_GB2312"/>
          <w:color w:val="000000"/>
          <w:sz w:val="32"/>
          <w:szCs w:val="32"/>
          <w:lang w:val="en-US" w:eastAsia="zh-CN"/>
        </w:rPr>
        <w:t>围绕优势特色产业，</w:t>
      </w:r>
      <w:r>
        <w:rPr>
          <w:rFonts w:hint="default" w:ascii="仿宋_GB2312" w:hAnsi="仿宋_GB2312" w:eastAsia="仿宋_GB2312" w:cs="仿宋_GB2312"/>
          <w:color w:val="000000"/>
          <w:sz w:val="32"/>
          <w:szCs w:val="32"/>
          <w:lang w:val="en" w:eastAsia="zh-CN"/>
        </w:rPr>
        <w:t>在沅陵、洪江、</w:t>
      </w:r>
      <w:r>
        <w:rPr>
          <w:rFonts w:hint="default" w:ascii="仿宋_GB2312" w:hAnsi="仿宋_GB2312" w:eastAsia="仿宋_GB2312" w:cs="仿宋_GB2312"/>
          <w:color w:val="000000"/>
          <w:sz w:val="32"/>
          <w:szCs w:val="32"/>
          <w:lang w:val="en-US" w:eastAsia="zh-CN"/>
        </w:rPr>
        <w:t>新晃、辰溪、溆浦、中方</w:t>
      </w:r>
      <w:r>
        <w:rPr>
          <w:rFonts w:hint="default" w:ascii="仿宋_GB2312" w:hAnsi="仿宋_GB2312" w:eastAsia="仿宋_GB2312" w:cs="仿宋_GB2312"/>
          <w:color w:val="000000"/>
          <w:sz w:val="32"/>
          <w:szCs w:val="32"/>
          <w:lang w:val="en" w:eastAsia="zh-CN"/>
        </w:rPr>
        <w:t>等6个县市区创办了</w:t>
      </w:r>
      <w:r>
        <w:rPr>
          <w:rFonts w:hint="default" w:ascii="仿宋_GB2312" w:hAnsi="仿宋_GB2312" w:eastAsia="仿宋_GB2312" w:cs="仿宋_GB2312"/>
          <w:color w:val="000000"/>
          <w:sz w:val="32"/>
          <w:szCs w:val="32"/>
          <w:lang w:val="en-US" w:eastAsia="zh-CN"/>
        </w:rPr>
        <w:t>技术示范基地10</w:t>
      </w:r>
      <w:r>
        <w:rPr>
          <w:rFonts w:hint="eastAsia" w:ascii="仿宋_GB2312" w:hAnsi="仿宋_GB2312" w:eastAsia="仿宋_GB2312" w:cs="仿宋_GB2312"/>
          <w:color w:val="000000"/>
          <w:sz w:val="32"/>
          <w:szCs w:val="32"/>
          <w:lang w:val="en-US" w:eastAsia="zh-CN"/>
        </w:rPr>
        <w:t>个，</w:t>
      </w:r>
      <w:r>
        <w:rPr>
          <w:rFonts w:hint="default" w:ascii="仿宋_GB2312" w:hAnsi="仿宋_GB2312" w:eastAsia="仿宋_GB2312" w:cs="仿宋_GB2312"/>
          <w:color w:val="000000"/>
          <w:sz w:val="32"/>
          <w:szCs w:val="32"/>
          <w:lang w:val="en-US" w:eastAsia="zh-CN"/>
        </w:rPr>
        <w:t>示范</w:t>
      </w:r>
      <w:r>
        <w:rPr>
          <w:rFonts w:hint="eastAsia" w:ascii="仿宋_GB2312" w:hAnsi="仿宋_GB2312" w:eastAsia="仿宋_GB2312" w:cs="仿宋_GB2312"/>
          <w:color w:val="000000"/>
          <w:sz w:val="32"/>
          <w:szCs w:val="32"/>
          <w:lang w:val="en-US" w:eastAsia="zh-CN"/>
        </w:rPr>
        <w:t>面积</w:t>
      </w:r>
      <w:r>
        <w:rPr>
          <w:rFonts w:hint="default" w:ascii="仿宋_GB2312" w:hAnsi="仿宋_GB2312" w:eastAsia="仿宋_GB2312" w:cs="仿宋_GB2312"/>
          <w:color w:val="000000"/>
          <w:sz w:val="32"/>
          <w:szCs w:val="32"/>
          <w:lang w:val="en-US" w:eastAsia="zh-CN"/>
        </w:rPr>
        <w:t>11000</w:t>
      </w:r>
      <w:r>
        <w:rPr>
          <w:rFonts w:hint="eastAsia" w:ascii="仿宋_GB2312" w:hAnsi="仿宋_GB2312" w:eastAsia="仿宋_GB2312" w:cs="仿宋_GB2312"/>
          <w:color w:val="000000"/>
          <w:sz w:val="32"/>
          <w:szCs w:val="32"/>
          <w:lang w:val="en-US" w:eastAsia="zh-CN"/>
        </w:rPr>
        <w:t>亩</w:t>
      </w:r>
      <w:r>
        <w:rPr>
          <w:rFonts w:hint="default" w:ascii="仿宋_GB2312" w:hAnsi="仿宋_GB2312" w:eastAsia="仿宋_GB2312" w:cs="仿宋_GB2312"/>
          <w:color w:val="000000"/>
          <w:sz w:val="32"/>
          <w:szCs w:val="32"/>
          <w:lang w:val="en-US" w:eastAsia="zh-CN"/>
        </w:rPr>
        <w:t>，家禽10000只</w:t>
      </w:r>
      <w:r>
        <w:rPr>
          <w:rFonts w:hint="default" w:ascii="仿宋_GB2312" w:hAnsi="仿宋_GB2312" w:eastAsia="仿宋_GB2312" w:cs="仿宋_GB2312"/>
          <w:color w:val="000000"/>
          <w:sz w:val="32"/>
          <w:szCs w:val="32"/>
          <w:lang w:val="en" w:eastAsia="zh-CN"/>
        </w:rPr>
        <w:t>。</w:t>
      </w:r>
      <w:r>
        <w:rPr>
          <w:rFonts w:hint="eastAsia" w:ascii="仿宋_GB2312" w:hAnsi="仿宋_GB2312" w:eastAsia="仿宋_GB2312" w:cs="仿宋_GB2312"/>
          <w:color w:val="000000"/>
          <w:sz w:val="32"/>
          <w:szCs w:val="32"/>
          <w:lang w:val="en-US" w:eastAsia="zh-CN"/>
        </w:rPr>
        <w:t>二是强化</w:t>
      </w:r>
      <w:r>
        <w:rPr>
          <w:rFonts w:hint="default" w:ascii="仿宋_GB2312" w:hAnsi="仿宋_GB2312" w:eastAsia="仿宋_GB2312" w:cs="仿宋_GB2312"/>
          <w:color w:val="000000"/>
          <w:sz w:val="32"/>
          <w:szCs w:val="32"/>
          <w:lang w:val="en" w:eastAsia="zh-CN"/>
        </w:rPr>
        <w:t>技术</w:t>
      </w:r>
      <w:r>
        <w:rPr>
          <w:rFonts w:hint="eastAsia" w:ascii="仿宋_GB2312" w:hAnsi="仿宋_GB2312" w:eastAsia="仿宋_GB2312" w:cs="仿宋_GB2312"/>
          <w:color w:val="000000"/>
          <w:sz w:val="32"/>
          <w:szCs w:val="32"/>
          <w:lang w:val="en-US" w:eastAsia="zh-CN"/>
        </w:rPr>
        <w:t>服务</w:t>
      </w:r>
      <w:r>
        <w:rPr>
          <w:rFonts w:hint="default" w:ascii="仿宋_GB2312" w:hAnsi="仿宋_GB2312" w:eastAsia="仿宋_GB2312" w:cs="仿宋_GB2312"/>
          <w:color w:val="000000"/>
          <w:sz w:val="32"/>
          <w:szCs w:val="32"/>
          <w:lang w:val="en" w:eastAsia="zh-CN"/>
        </w:rPr>
        <w:t>培训。开展技术培训</w:t>
      </w:r>
      <w:r>
        <w:rPr>
          <w:rFonts w:hint="default" w:ascii="仿宋_GB2312" w:hAnsi="仿宋_GB2312" w:eastAsia="仿宋_GB2312" w:cs="仿宋_GB2312"/>
          <w:color w:val="000000"/>
          <w:sz w:val="32"/>
          <w:szCs w:val="32"/>
          <w:lang w:val="en-US" w:eastAsia="zh-CN"/>
        </w:rPr>
        <w:t>15</w:t>
      </w:r>
      <w:r>
        <w:rPr>
          <w:rFonts w:hint="default" w:ascii="仿宋_GB2312" w:hAnsi="仿宋_GB2312" w:eastAsia="仿宋_GB2312" w:cs="仿宋_GB2312"/>
          <w:color w:val="000000"/>
          <w:sz w:val="32"/>
          <w:szCs w:val="32"/>
          <w:lang w:val="en" w:eastAsia="zh-CN"/>
        </w:rPr>
        <w:t>次，培训企业、专业合作社和农户</w:t>
      </w:r>
      <w:r>
        <w:rPr>
          <w:rFonts w:hint="default" w:ascii="仿宋_GB2312" w:hAnsi="仿宋_GB2312" w:eastAsia="仿宋_GB2312" w:cs="仿宋_GB2312"/>
          <w:color w:val="000000"/>
          <w:sz w:val="32"/>
          <w:szCs w:val="32"/>
          <w:lang w:val="en-US" w:eastAsia="zh-CN"/>
        </w:rPr>
        <w:t>3000余</w:t>
      </w:r>
      <w:r>
        <w:rPr>
          <w:rFonts w:hint="default" w:ascii="仿宋_GB2312" w:hAnsi="仿宋_GB2312" w:eastAsia="仿宋_GB2312" w:cs="仿宋_GB2312"/>
          <w:color w:val="000000"/>
          <w:sz w:val="32"/>
          <w:szCs w:val="32"/>
          <w:lang w:val="en" w:eastAsia="zh-CN"/>
        </w:rPr>
        <w:t>人；选派专业技术人员赴田间地头开展技术指导</w:t>
      </w:r>
      <w:r>
        <w:rPr>
          <w:rFonts w:hint="default" w:ascii="仿宋_GB2312" w:hAnsi="仿宋_GB2312" w:eastAsia="仿宋_GB2312" w:cs="仿宋_GB2312"/>
          <w:color w:val="000000"/>
          <w:sz w:val="32"/>
          <w:szCs w:val="32"/>
          <w:lang w:val="en-US" w:eastAsia="zh-CN"/>
        </w:rPr>
        <w:t>500余</w:t>
      </w:r>
      <w:r>
        <w:rPr>
          <w:rFonts w:hint="default" w:ascii="仿宋_GB2312" w:hAnsi="仿宋_GB2312" w:eastAsia="仿宋_GB2312" w:cs="仿宋_GB2312"/>
          <w:color w:val="000000"/>
          <w:sz w:val="32"/>
          <w:szCs w:val="32"/>
          <w:lang w:val="en" w:eastAsia="zh-CN"/>
        </w:rPr>
        <w:t>人次</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 w:eastAsia="zh-CN"/>
        </w:rPr>
        <w:t>发送短信</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 w:eastAsia="zh-CN"/>
        </w:rPr>
        <w:t>微信</w:t>
      </w:r>
      <w:r>
        <w:rPr>
          <w:rFonts w:hint="default" w:ascii="仿宋_GB2312" w:hAnsi="仿宋_GB2312" w:eastAsia="仿宋_GB2312" w:cs="仿宋_GB2312"/>
          <w:color w:val="000000"/>
          <w:sz w:val="32"/>
          <w:szCs w:val="32"/>
          <w:lang w:val="en-US" w:eastAsia="zh-CN"/>
        </w:rPr>
        <w:t>等</w:t>
      </w:r>
      <w:r>
        <w:rPr>
          <w:rFonts w:hint="default" w:ascii="仿宋_GB2312" w:hAnsi="仿宋_GB2312" w:eastAsia="仿宋_GB2312" w:cs="仿宋_GB2312"/>
          <w:color w:val="000000"/>
          <w:sz w:val="32"/>
          <w:szCs w:val="32"/>
          <w:lang w:val="en" w:eastAsia="zh-CN"/>
        </w:rPr>
        <w:t>技术提示</w:t>
      </w:r>
      <w:r>
        <w:rPr>
          <w:rFonts w:hint="default" w:ascii="仿宋_GB2312" w:hAnsi="仿宋_GB2312" w:eastAsia="仿宋_GB2312" w:cs="仿宋_GB2312"/>
          <w:color w:val="000000"/>
          <w:sz w:val="32"/>
          <w:szCs w:val="32"/>
          <w:lang w:val="en-US" w:eastAsia="zh-CN"/>
        </w:rPr>
        <w:t>100余</w:t>
      </w:r>
      <w:r>
        <w:rPr>
          <w:rFonts w:hint="default" w:ascii="仿宋_GB2312" w:hAnsi="仿宋_GB2312" w:eastAsia="仿宋_GB2312" w:cs="仿宋_GB2312"/>
          <w:color w:val="000000"/>
          <w:sz w:val="32"/>
          <w:szCs w:val="32"/>
          <w:lang w:val="en" w:eastAsia="zh-CN"/>
        </w:rPr>
        <w:t>条</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 w:eastAsia="zh-CN"/>
        </w:rPr>
        <w:t>发布农业技术指南</w:t>
      </w:r>
      <w:r>
        <w:rPr>
          <w:rFonts w:hint="default"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 w:eastAsia="zh-CN"/>
        </w:rPr>
        <w:t>期，覆盖全市200多个县镇，指导全市面上的农业生产工作</w:t>
      </w:r>
      <w:r>
        <w:rPr>
          <w:rFonts w:hint="default"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三是大力</w:t>
      </w:r>
      <w:r>
        <w:rPr>
          <w:rFonts w:hint="default" w:ascii="仿宋_GB2312" w:hAnsi="仿宋_GB2312" w:eastAsia="仿宋_GB2312" w:cs="仿宋_GB2312"/>
          <w:color w:val="000000"/>
          <w:sz w:val="32"/>
          <w:szCs w:val="32"/>
          <w:lang w:val="en" w:eastAsia="zh-CN"/>
        </w:rPr>
        <w:t>开展科普宣传活动。利用我院建设的市农业科普馆，围绕中药材</w:t>
      </w:r>
      <w:r>
        <w:rPr>
          <w:rFonts w:hint="default" w:ascii="仿宋_GB2312" w:hAnsi="仿宋_GB2312" w:eastAsia="仿宋_GB2312" w:cs="仿宋_GB2312"/>
          <w:color w:val="000000"/>
          <w:sz w:val="32"/>
          <w:szCs w:val="32"/>
          <w:lang w:val="en-US" w:eastAsia="zh-CN"/>
        </w:rPr>
        <w:t>、</w:t>
      </w:r>
      <w:r>
        <w:rPr>
          <w:rFonts w:hint="default" w:ascii="仿宋_GB2312" w:hAnsi="仿宋_GB2312" w:eastAsia="仿宋_GB2312" w:cs="仿宋_GB2312"/>
          <w:color w:val="000000"/>
          <w:sz w:val="32"/>
          <w:szCs w:val="32"/>
          <w:lang w:val="en" w:eastAsia="zh-CN"/>
        </w:rPr>
        <w:t>茶叶、蔬菜等产业，举办开展了</w:t>
      </w:r>
      <w:r>
        <w:rPr>
          <w:rFonts w:hint="default"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 w:eastAsia="zh-CN"/>
        </w:rPr>
        <w:t>次专题科普活动，对外接待参观团队</w:t>
      </w:r>
      <w:r>
        <w:rPr>
          <w:rFonts w:hint="default" w:ascii="仿宋_GB2312" w:hAnsi="仿宋_GB2312" w:eastAsia="仿宋_GB2312" w:cs="仿宋_GB2312"/>
          <w:color w:val="000000"/>
          <w:sz w:val="32"/>
          <w:szCs w:val="32"/>
          <w:lang w:val="en-US" w:eastAsia="zh-CN"/>
        </w:rPr>
        <w:t>20</w:t>
      </w:r>
      <w:r>
        <w:rPr>
          <w:rFonts w:hint="default" w:ascii="仿宋_GB2312" w:hAnsi="仿宋_GB2312" w:eastAsia="仿宋_GB2312" w:cs="仿宋_GB2312"/>
          <w:color w:val="000000"/>
          <w:sz w:val="32"/>
          <w:szCs w:val="32"/>
          <w:lang w:val="en" w:eastAsia="zh-CN"/>
        </w:rPr>
        <w:t>次，接待外来参观人员</w:t>
      </w:r>
      <w:r>
        <w:rPr>
          <w:rFonts w:hint="default" w:ascii="仿宋_GB2312" w:hAnsi="仿宋_GB2312" w:eastAsia="仿宋_GB2312" w:cs="仿宋_GB2312"/>
          <w:color w:val="000000"/>
          <w:sz w:val="32"/>
          <w:szCs w:val="32"/>
          <w:lang w:val="en-US" w:eastAsia="zh-CN"/>
        </w:rPr>
        <w:t>500余</w:t>
      </w:r>
      <w:r>
        <w:rPr>
          <w:rFonts w:hint="default" w:ascii="仿宋_GB2312" w:hAnsi="仿宋_GB2312" w:eastAsia="仿宋_GB2312" w:cs="仿宋_GB2312"/>
          <w:color w:val="000000"/>
          <w:sz w:val="32"/>
          <w:szCs w:val="32"/>
          <w:lang w:val="en" w:eastAsia="zh-CN"/>
        </w:rPr>
        <w:t>人次。</w:t>
      </w:r>
      <w:r>
        <w:rPr>
          <w:rFonts w:hint="eastAsia" w:ascii="仿宋_GB2312" w:hAnsi="仿宋_GB2312" w:eastAsia="仿宋_GB2312" w:cs="仿宋_GB2312"/>
          <w:color w:val="000000"/>
          <w:sz w:val="32"/>
          <w:szCs w:val="32"/>
          <w:lang w:val="en-US" w:eastAsia="zh-CN"/>
        </w:rPr>
        <w:t>四是</w:t>
      </w:r>
      <w:r>
        <w:rPr>
          <w:rFonts w:hint="default" w:ascii="仿宋_GB2312" w:hAnsi="仿宋_GB2312" w:eastAsia="仿宋_GB2312" w:cs="仿宋_GB2312"/>
          <w:color w:val="000000"/>
          <w:sz w:val="32"/>
          <w:szCs w:val="32"/>
          <w:lang w:val="en" w:eastAsia="zh-CN"/>
        </w:rPr>
        <w:t>加强科技小院建设。</w:t>
      </w:r>
      <w:r>
        <w:rPr>
          <w:rFonts w:hint="default" w:ascii="仿宋_GB2312" w:hAnsi="仿宋_GB2312" w:eastAsia="仿宋_GB2312" w:cs="仿宋_GB2312"/>
          <w:color w:val="000000"/>
          <w:sz w:val="32"/>
          <w:szCs w:val="32"/>
          <w:lang w:val="en-US" w:eastAsia="zh-CN"/>
        </w:rPr>
        <w:t>对已批复的2个科技小院建设，已明确建设方案，正在积极推进落实各项工作。</w:t>
      </w:r>
      <w:r>
        <w:rPr>
          <w:rFonts w:hint="eastAsia" w:ascii="仿宋_GB2312" w:hAnsi="仿宋_GB2312" w:eastAsia="仿宋_GB2312" w:cs="仿宋_GB2312"/>
          <w:color w:val="000000"/>
          <w:sz w:val="32"/>
          <w:szCs w:val="32"/>
          <w:lang w:val="en-US" w:eastAsia="zh-CN"/>
        </w:rPr>
        <w:t>五是</w:t>
      </w:r>
      <w:r>
        <w:rPr>
          <w:rFonts w:hint="eastAsia" w:ascii="仿宋_GB2312" w:hAnsi="仿宋_GB2312" w:eastAsia="仿宋_GB2312" w:cs="仿宋_GB2312"/>
          <w:color w:val="000000"/>
          <w:sz w:val="32"/>
          <w:szCs w:val="32"/>
          <w:lang w:val="en" w:eastAsia="zh-CN"/>
        </w:rPr>
        <w:t>深入基层调查研究。围绕农业高质量发展、特色农业产业发展、我市种业振兴、农业科技服务等</w:t>
      </w:r>
      <w:r>
        <w:rPr>
          <w:rFonts w:hint="eastAsia" w:ascii="仿宋_GB2312" w:hAnsi="仿宋_GB2312" w:eastAsia="仿宋_GB2312" w:cs="仿宋_GB2312"/>
          <w:color w:val="000000"/>
          <w:sz w:val="32"/>
          <w:szCs w:val="32"/>
          <w:lang w:val="en-US" w:eastAsia="zh-CN"/>
        </w:rPr>
        <w:t>5个方向，</w:t>
      </w:r>
      <w:r>
        <w:rPr>
          <w:rFonts w:hint="eastAsia" w:ascii="仿宋_GB2312" w:hAnsi="仿宋_GB2312" w:eastAsia="仿宋_GB2312" w:cs="仿宋_GB2312"/>
          <w:color w:val="000000"/>
          <w:sz w:val="32"/>
          <w:szCs w:val="32"/>
          <w:lang w:val="en" w:eastAsia="zh-CN"/>
        </w:rPr>
        <w:t>共</w:t>
      </w:r>
      <w:r>
        <w:rPr>
          <w:rFonts w:hint="eastAsia" w:ascii="仿宋_GB2312" w:hAnsi="仿宋_GB2312" w:eastAsia="仿宋_GB2312" w:cs="仿宋_GB2312"/>
          <w:color w:val="000000"/>
          <w:sz w:val="32"/>
          <w:szCs w:val="32"/>
          <w:lang w:val="en-US" w:eastAsia="zh-CN"/>
        </w:rPr>
        <w:t>开展调研20余次，深入基层单位20多个，座谈访谈30</w:t>
      </w:r>
      <w:r>
        <w:rPr>
          <w:rFonts w:hint="default"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lang w:val="en-US" w:eastAsia="zh-CN"/>
        </w:rPr>
        <w:t>余人次，通过湖南日报上报“献策湖南”金点子11条。</w:t>
      </w:r>
    </w:p>
    <w:p w14:paraId="50BCBB3B">
      <w:pPr>
        <w:pStyle w:val="9"/>
        <w:rPr>
          <w:rFonts w:hint="default"/>
          <w:lang w:val="en-US" w:eastAsia="zh-CN"/>
        </w:rPr>
      </w:pPr>
    </w:p>
    <w:p w14:paraId="4B7ED91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七、存在的问题及原因分析</w:t>
      </w:r>
    </w:p>
    <w:p w14:paraId="244F430E">
      <w:pPr>
        <w:keepNext w:val="0"/>
        <w:keepLines w:val="0"/>
        <w:pageBreakBefore w:val="0"/>
        <w:widowControl w:val="0"/>
        <w:kinsoku/>
        <w:wordWrap/>
        <w:overflowPunct/>
        <w:topLinePunct w:val="0"/>
        <w:autoSpaceDE/>
        <w:autoSpaceDN/>
        <w:bidi w:val="0"/>
        <w:adjustRightInd/>
        <w:snapToGrid/>
        <w:spacing w:line="574"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1.科研资源有待增强。缺乏大项目、大平台和高端人才的支撑。2.科研水平有待提高。我院的科研主要以田间试验和应用研究为主，分子育种、基因编辑、设计育种等先进技术手段掌握不够，基础研究开展太少，</w:t>
      </w:r>
      <w:r>
        <w:rPr>
          <w:rFonts w:hint="default" w:ascii="仿宋_GB2312" w:hAnsi="仿宋_GB2312" w:eastAsia="仿宋_GB2312" w:cs="仿宋_GB2312"/>
          <w:color w:val="000000"/>
          <w:sz w:val="32"/>
          <w:szCs w:val="32"/>
          <w:lang w:val="en" w:eastAsia="zh-CN"/>
        </w:rPr>
        <w:t>缺乏</w:t>
      </w:r>
      <w:r>
        <w:rPr>
          <w:rFonts w:hint="eastAsia" w:ascii="仿宋_GB2312" w:hAnsi="仿宋_GB2312" w:eastAsia="仿宋_GB2312" w:cs="仿宋_GB2312"/>
          <w:color w:val="000000"/>
          <w:sz w:val="32"/>
          <w:szCs w:val="32"/>
          <w:lang w:val="en-US" w:eastAsia="zh-CN"/>
        </w:rPr>
        <w:t>科研课题选择难，在科研项目争取中处于劣势。3.服务产业有待深入。我院科研人员主要立足于自身基地开展科研工作，没有深入到企业、基地、农民中去，对产业发展现状、制约产业发展的技术瓶颈和企业、产业发展的科技需求了解不够，科研思路、方向不明确，针对性不强。</w:t>
      </w:r>
    </w:p>
    <w:p w14:paraId="3B4005B0">
      <w:pPr>
        <w:pStyle w:val="1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eastAsia" w:ascii="黑体" w:hAnsi="黑体" w:eastAsia="黑体" w:cs="黑体"/>
          <w:i w:val="0"/>
          <w:iCs w:val="0"/>
          <w:caps w:val="0"/>
          <w:color w:val="000000"/>
          <w:spacing w:val="0"/>
          <w:sz w:val="32"/>
          <w:szCs w:val="32"/>
          <w:shd w:val="clear" w:color="auto" w:fill="FFFFFF"/>
        </w:rPr>
      </w:pPr>
      <w:r>
        <w:rPr>
          <w:rFonts w:hint="eastAsia" w:ascii="黑体" w:hAnsi="黑体" w:eastAsia="黑体" w:cs="黑体"/>
          <w:i w:val="0"/>
          <w:iCs w:val="0"/>
          <w:caps w:val="0"/>
          <w:color w:val="000000"/>
          <w:spacing w:val="0"/>
          <w:sz w:val="32"/>
          <w:szCs w:val="32"/>
          <w:shd w:val="clear" w:color="auto" w:fill="FFFFFF"/>
        </w:rPr>
        <w:t>下一步改进措施</w:t>
      </w:r>
    </w:p>
    <w:p w14:paraId="0FE4FA47">
      <w:pPr>
        <w:keepNext w:val="0"/>
        <w:keepLines w:val="0"/>
        <w:pageBreakBefore w:val="0"/>
        <w:widowControl w:val="0"/>
        <w:kinsoku/>
        <w:wordWrap/>
        <w:overflowPunct/>
        <w:topLinePunct w:val="0"/>
        <w:autoSpaceDE/>
        <w:autoSpaceDN/>
        <w:bidi w:val="0"/>
        <w:adjustRightInd/>
        <w:snapToGrid/>
        <w:spacing w:line="574"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1.加强项目申报。收集整理农业农村、科技、发改等相关部门的发展规划和项目申报信息，认真学习研究，储备一批重大项目，加强与项目相关管理部门的对接，争取在大项目申报、大平台建设上有所突破。</w:t>
      </w:r>
    </w:p>
    <w:p w14:paraId="2B0A9DEF">
      <w:pPr>
        <w:keepNext w:val="0"/>
        <w:keepLines w:val="0"/>
        <w:pageBreakBefore w:val="0"/>
        <w:widowControl w:val="0"/>
        <w:kinsoku/>
        <w:wordWrap/>
        <w:overflowPunct/>
        <w:topLinePunct w:val="0"/>
        <w:autoSpaceDE/>
        <w:autoSpaceDN/>
        <w:bidi w:val="0"/>
        <w:adjustRightInd/>
        <w:snapToGrid/>
        <w:spacing w:line="574"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default" w:ascii="仿宋_GB2312" w:hAnsi="仿宋_GB2312" w:eastAsia="仿宋_GB2312" w:cs="仿宋_GB2312"/>
          <w:color w:val="000000"/>
          <w:sz w:val="32"/>
          <w:szCs w:val="32"/>
          <w:lang w:val="en" w:eastAsia="zh-CN"/>
        </w:rPr>
        <w:t>完善科研管理机制。</w:t>
      </w:r>
      <w:r>
        <w:rPr>
          <w:rFonts w:hint="eastAsia" w:ascii="仿宋_GB2312" w:hAnsi="仿宋_GB2312" w:eastAsia="仿宋_GB2312" w:cs="仿宋_GB2312"/>
          <w:color w:val="000000"/>
          <w:sz w:val="32"/>
          <w:szCs w:val="32"/>
          <w:lang w:val="en-US" w:eastAsia="zh-CN"/>
        </w:rPr>
        <w:t>深入贯彻落实好国家、省、市相关科研管理政策和《怀化市农业科学研究院科研管理办法》、《怀化市农业科学研究院促进科技成果转化管理办法》，简化科研工作程序，增强科研人员积极性，提高科研工作效率。</w:t>
      </w:r>
    </w:p>
    <w:p w14:paraId="20F7E520">
      <w:pPr>
        <w:keepNext w:val="0"/>
        <w:keepLines w:val="0"/>
        <w:pageBreakBefore w:val="0"/>
        <w:widowControl w:val="0"/>
        <w:kinsoku/>
        <w:wordWrap/>
        <w:overflowPunct/>
        <w:topLinePunct w:val="0"/>
        <w:autoSpaceDE/>
        <w:autoSpaceDN/>
        <w:bidi w:val="0"/>
        <w:adjustRightInd/>
        <w:snapToGrid/>
        <w:spacing w:line="574"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提升科研能力。利用市委人才政策进一步精准引进分子育种、中药材、食品加工、果树等专业人才，重点是副高或博士以上的高端人才。继续推动我院学术交流常态化，推荐科研人员加入各种学术团体，外出参加学术交流，创造良好的学术氛围。</w:t>
      </w:r>
    </w:p>
    <w:p w14:paraId="2A49DDEC">
      <w:pPr>
        <w:keepNext w:val="0"/>
        <w:keepLines w:val="0"/>
        <w:pageBreakBefore w:val="0"/>
        <w:widowControl w:val="0"/>
        <w:kinsoku/>
        <w:wordWrap/>
        <w:overflowPunct/>
        <w:topLinePunct w:val="0"/>
        <w:autoSpaceDE/>
        <w:autoSpaceDN/>
        <w:bidi w:val="0"/>
        <w:adjustRightInd/>
        <w:snapToGrid/>
        <w:spacing w:line="574" w:lineRule="exact"/>
        <w:ind w:firstLine="640"/>
        <w:textAlignment w:val="auto"/>
        <w:rPr>
          <w:rFonts w:hint="eastAsia" w:ascii="黑体" w:hAnsi="黑体" w:eastAsia="黑体" w:cs="黑体"/>
          <w:i w:val="0"/>
          <w:iCs w:val="0"/>
          <w:caps w:val="0"/>
          <w:color w:val="000000"/>
          <w:spacing w:val="0"/>
          <w:sz w:val="32"/>
          <w:szCs w:val="32"/>
          <w:shd w:val="clear" w:color="auto" w:fill="FFFFFF"/>
        </w:rPr>
      </w:pPr>
      <w:r>
        <w:rPr>
          <w:rFonts w:hint="eastAsia" w:ascii="仿宋_GB2312" w:hAnsi="仿宋_GB2312" w:eastAsia="仿宋_GB2312" w:cs="仿宋_GB2312"/>
          <w:color w:val="000000"/>
          <w:sz w:val="32"/>
          <w:szCs w:val="32"/>
          <w:lang w:val="en-US" w:eastAsia="zh-CN"/>
        </w:rPr>
        <w:t>4.深化科技合作。</w:t>
      </w:r>
      <w:r>
        <w:rPr>
          <w:rFonts w:hint="default" w:ascii="仿宋_GB2312" w:hAnsi="仿宋_GB2312" w:eastAsia="仿宋_GB2312" w:cs="仿宋_GB2312"/>
          <w:color w:val="000000"/>
          <w:sz w:val="32"/>
          <w:szCs w:val="32"/>
          <w:lang w:val="en" w:eastAsia="zh-CN"/>
        </w:rPr>
        <w:t>积极与国内农业科研院校对接</w:t>
      </w:r>
      <w:r>
        <w:rPr>
          <w:rFonts w:hint="eastAsia" w:ascii="仿宋_GB2312" w:hAnsi="仿宋_GB2312" w:eastAsia="仿宋_GB2312" w:cs="仿宋_GB2312"/>
          <w:color w:val="000000"/>
          <w:sz w:val="32"/>
          <w:szCs w:val="32"/>
          <w:lang w:val="en" w:eastAsia="zh-CN"/>
        </w:rPr>
        <w:t>，</w:t>
      </w:r>
      <w:r>
        <w:rPr>
          <w:rFonts w:hint="default" w:ascii="仿宋_GB2312" w:hAnsi="仿宋_GB2312" w:eastAsia="仿宋_GB2312" w:cs="仿宋_GB2312"/>
          <w:color w:val="000000"/>
          <w:sz w:val="32"/>
          <w:szCs w:val="32"/>
          <w:lang w:val="en" w:eastAsia="zh-CN"/>
        </w:rPr>
        <w:t>重点推进与中国农科院和省农科院的合作，</w:t>
      </w:r>
      <w:r>
        <w:rPr>
          <w:rFonts w:hint="default" w:ascii="仿宋_GB2312" w:hAnsi="仿宋_GB2312" w:eastAsia="仿宋_GB2312" w:cs="仿宋_GB2312"/>
          <w:color w:val="000000"/>
          <w:sz w:val="32"/>
          <w:szCs w:val="32"/>
          <w:lang w:val="en-US" w:eastAsia="zh-CN"/>
        </w:rPr>
        <w:t>把</w:t>
      </w:r>
      <w:r>
        <w:rPr>
          <w:rFonts w:hint="default" w:ascii="仿宋_GB2312" w:hAnsi="仿宋_GB2312" w:eastAsia="仿宋_GB2312" w:cs="仿宋_GB2312"/>
          <w:color w:val="000000"/>
          <w:sz w:val="32"/>
          <w:szCs w:val="32"/>
          <w:lang w:val="en" w:eastAsia="zh-CN"/>
        </w:rPr>
        <w:t>合作项目落到实处，力求取得实质性进展，助推怀化产业发展取得实效。</w:t>
      </w:r>
    </w:p>
    <w:p w14:paraId="6CE1D1A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color="auto" w:fill="FFFFFF"/>
          <w:lang w:val="en-US" w:eastAsia="zh-CN"/>
        </w:rPr>
      </w:pPr>
      <w:r>
        <w:rPr>
          <w:rFonts w:hint="eastAsia" w:ascii="黑体" w:hAnsi="黑体" w:eastAsia="黑体" w:cs="黑体"/>
          <w:i w:val="0"/>
          <w:iCs w:val="0"/>
          <w:caps w:val="0"/>
          <w:color w:val="000000"/>
          <w:spacing w:val="0"/>
          <w:sz w:val="32"/>
          <w:szCs w:val="32"/>
          <w:shd w:val="clear" w:color="auto" w:fill="FFFFFF"/>
        </w:rPr>
        <w:t>九、其他需要说明的情况</w:t>
      </w:r>
    </w:p>
    <w:p w14:paraId="287460C7">
      <w:pPr>
        <w:widowControl w:val="0"/>
        <w:kinsoku/>
        <w:autoSpaceDE/>
        <w:autoSpaceDN/>
        <w:adjustRightInd/>
        <w:snapToGrid/>
        <w:spacing w:line="600" w:lineRule="exact"/>
        <w:jc w:val="both"/>
        <w:textAlignment w:val="auto"/>
        <w:rPr>
          <w:rFonts w:hint="default"/>
          <w:lang w:val="en-US" w:eastAsia="zh-CN"/>
        </w:rPr>
      </w:pPr>
      <w:r>
        <w:rPr>
          <w:rFonts w:hint="eastAsia" w:ascii="方正小标宋_GBK" w:hAnsi="方正小标宋_GBK" w:eastAsia="方正小标宋_GBK" w:cs="方正小标宋_GBK"/>
          <w:i w:val="0"/>
          <w:iCs w:val="0"/>
          <w:caps w:val="0"/>
          <w:color w:val="000000"/>
          <w:spacing w:val="0"/>
          <w:sz w:val="32"/>
          <w:szCs w:val="32"/>
          <w:shd w:val="clear" w:color="auto" w:fill="FFFFFF"/>
          <w:lang w:val="en-US" w:eastAsia="zh-CN"/>
        </w:rPr>
        <w:t>无</w:t>
      </w:r>
    </w:p>
    <w:p w14:paraId="4BE225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附件：</w:t>
      </w:r>
    </w:p>
    <w:p w14:paraId="3A69BEC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061B84F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right="0" w:firstLine="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3511298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14:paraId="1662505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14:paraId="32FD267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14:paraId="735C664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80" w:lineRule="exact"/>
        <w:ind w:left="0" w:right="0" w:firstLine="0"/>
        <w:jc w:val="both"/>
        <w:textAlignment w:val="auto"/>
        <w:rPr>
          <w:rFonts w:hint="default" w:ascii="Calibri" w:hAnsi="Calibri" w:cs="Calibri"/>
          <w:i w:val="0"/>
          <w:iCs w:val="0"/>
          <w:caps w:val="0"/>
          <w:color w:val="000000"/>
          <w:spacing w:val="0"/>
          <w:sz w:val="24"/>
          <w:szCs w:val="24"/>
        </w:rPr>
      </w:pPr>
    </w:p>
    <w:p w14:paraId="4703E40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03C4FC0">
      <w:pP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br w:type="page"/>
      </w:r>
    </w:p>
    <w:p w14:paraId="3428C28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3145D87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both"/>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410E59F9">
      <w:pPr>
        <w:widowControl/>
        <w:tabs>
          <w:tab w:val="left" w:pos="3611"/>
          <w:tab w:val="left" w:pos="4791"/>
          <w:tab w:val="left" w:pos="5951"/>
          <w:tab w:val="left" w:pos="7071"/>
          <w:tab w:val="left" w:pos="8191"/>
          <w:tab w:val="left" w:pos="9311"/>
        </w:tabs>
        <w:ind w:left="91"/>
        <w:jc w:val="both"/>
        <w:rPr>
          <w:rFonts w:hint="default" w:eastAsia="仿宋_GB2312"/>
          <w:kern w:val="0"/>
          <w:sz w:val="24"/>
          <w:lang w:val="en-US" w:eastAsia="zh-CN"/>
        </w:rPr>
      </w:pPr>
      <w:r>
        <w:rPr>
          <w:rFonts w:hint="eastAsia" w:eastAsia="仿宋_GB2312"/>
          <w:kern w:val="0"/>
          <w:sz w:val="24"/>
          <w:lang w:val="en-US" w:eastAsia="zh-CN"/>
        </w:rPr>
        <w:t xml:space="preserve">填报单位：怀化市农业科学研究院                                        </w:t>
      </w:r>
    </w:p>
    <w:tbl>
      <w:tblPr>
        <w:tblStyle w:val="13"/>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4"/>
        <w:gridCol w:w="989"/>
        <w:gridCol w:w="849"/>
        <w:gridCol w:w="1129"/>
        <w:gridCol w:w="1111"/>
        <w:gridCol w:w="969"/>
        <w:gridCol w:w="863"/>
      </w:tblGrid>
      <w:tr w14:paraId="4225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vMerge w:val="restart"/>
            <w:noWrap w:val="0"/>
            <w:vAlign w:val="center"/>
          </w:tcPr>
          <w:p w14:paraId="3A0E9B3F">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1838" w:type="dxa"/>
            <w:gridSpan w:val="2"/>
            <w:noWrap w:val="0"/>
            <w:vAlign w:val="center"/>
          </w:tcPr>
          <w:p w14:paraId="1DEE1668">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2F6E3A6">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w:t>
            </w:r>
            <w:r>
              <w:rPr>
                <w:rFonts w:hint="default" w:ascii="仿宋" w:hAnsi="仿宋" w:eastAsia="仿宋" w:cs="仿宋"/>
                <w:b w:val="0"/>
                <w:bCs w:val="0"/>
                <w:kern w:val="0"/>
                <w:sz w:val="20"/>
                <w:szCs w:val="20"/>
                <w:lang w:eastAsia="zh-CN"/>
              </w:rPr>
              <w:t>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D211DBF">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083C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554" w:type="dxa"/>
            <w:vMerge w:val="continue"/>
            <w:noWrap w:val="0"/>
            <w:vAlign w:val="center"/>
          </w:tcPr>
          <w:p w14:paraId="2BBBCD20">
            <w:pPr>
              <w:widowControl/>
              <w:jc w:val="both"/>
              <w:rPr>
                <w:rFonts w:hint="eastAsia" w:ascii="仿宋" w:hAnsi="仿宋" w:eastAsia="仿宋" w:cs="仿宋"/>
                <w:b w:val="0"/>
                <w:bCs w:val="0"/>
                <w:kern w:val="0"/>
                <w:sz w:val="20"/>
                <w:szCs w:val="20"/>
              </w:rPr>
            </w:pPr>
          </w:p>
        </w:tc>
        <w:tc>
          <w:tcPr>
            <w:tcW w:w="1838" w:type="dxa"/>
            <w:gridSpan w:val="2"/>
            <w:noWrap w:val="0"/>
            <w:vAlign w:val="center"/>
          </w:tcPr>
          <w:p w14:paraId="7D4FFDF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73</w:t>
            </w:r>
          </w:p>
        </w:tc>
        <w:tc>
          <w:tcPr>
            <w:tcW w:w="2240" w:type="dxa"/>
            <w:gridSpan w:val="2"/>
            <w:noWrap w:val="0"/>
            <w:vAlign w:val="center"/>
          </w:tcPr>
          <w:p w14:paraId="796DB0A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68</w:t>
            </w:r>
          </w:p>
        </w:tc>
        <w:tc>
          <w:tcPr>
            <w:tcW w:w="1832" w:type="dxa"/>
            <w:gridSpan w:val="2"/>
            <w:noWrap w:val="0"/>
            <w:vAlign w:val="center"/>
          </w:tcPr>
          <w:p w14:paraId="05BA3FE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91.89%</w:t>
            </w:r>
          </w:p>
        </w:tc>
      </w:tr>
      <w:tr w14:paraId="256B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554" w:type="dxa"/>
            <w:noWrap w:val="0"/>
            <w:vAlign w:val="center"/>
          </w:tcPr>
          <w:p w14:paraId="2250DC8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1838" w:type="dxa"/>
            <w:gridSpan w:val="2"/>
            <w:noWrap w:val="0"/>
            <w:vAlign w:val="center"/>
          </w:tcPr>
          <w:p w14:paraId="1E244EE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w:t>
            </w:r>
            <w:r>
              <w:rPr>
                <w:rFonts w:hint="default" w:ascii="仿宋" w:hAnsi="仿宋" w:eastAsia="仿宋" w:cs="仿宋"/>
                <w:b w:val="0"/>
                <w:bCs w:val="0"/>
                <w:kern w:val="0"/>
                <w:sz w:val="20"/>
                <w:szCs w:val="20"/>
                <w:lang w:eastAsia="zh-CN"/>
              </w:rPr>
              <w:t>3</w:t>
            </w:r>
            <w:r>
              <w:rPr>
                <w:rFonts w:hint="eastAsia" w:ascii="仿宋" w:hAnsi="仿宋" w:eastAsia="仿宋" w:cs="仿宋"/>
                <w:b w:val="0"/>
                <w:bCs w:val="0"/>
                <w:kern w:val="0"/>
                <w:sz w:val="20"/>
                <w:szCs w:val="20"/>
              </w:rPr>
              <w:t>年决算数</w:t>
            </w:r>
          </w:p>
        </w:tc>
        <w:tc>
          <w:tcPr>
            <w:tcW w:w="2240" w:type="dxa"/>
            <w:gridSpan w:val="2"/>
            <w:noWrap w:val="0"/>
            <w:vAlign w:val="center"/>
          </w:tcPr>
          <w:p w14:paraId="6A4664B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w:t>
            </w:r>
            <w:r>
              <w:rPr>
                <w:rFonts w:hint="default" w:ascii="仿宋" w:hAnsi="仿宋" w:eastAsia="仿宋" w:cs="仿宋"/>
                <w:b w:val="0"/>
                <w:bCs w:val="0"/>
                <w:kern w:val="0"/>
                <w:sz w:val="20"/>
                <w:szCs w:val="20"/>
                <w:lang w:eastAsia="zh-CN"/>
              </w:rPr>
              <w:t>4</w:t>
            </w:r>
            <w:r>
              <w:rPr>
                <w:rFonts w:hint="eastAsia" w:ascii="仿宋" w:hAnsi="仿宋" w:eastAsia="仿宋" w:cs="仿宋"/>
                <w:b w:val="0"/>
                <w:bCs w:val="0"/>
                <w:kern w:val="0"/>
                <w:sz w:val="20"/>
                <w:szCs w:val="20"/>
              </w:rPr>
              <w:t>年预算数</w:t>
            </w:r>
          </w:p>
        </w:tc>
        <w:tc>
          <w:tcPr>
            <w:tcW w:w="1832" w:type="dxa"/>
            <w:gridSpan w:val="2"/>
            <w:noWrap w:val="0"/>
            <w:vAlign w:val="center"/>
          </w:tcPr>
          <w:p w14:paraId="5E5358C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w:t>
            </w:r>
            <w:r>
              <w:rPr>
                <w:rFonts w:hint="default" w:ascii="仿宋" w:hAnsi="仿宋" w:eastAsia="仿宋" w:cs="仿宋"/>
                <w:b w:val="0"/>
                <w:bCs w:val="0"/>
                <w:kern w:val="0"/>
                <w:sz w:val="20"/>
                <w:szCs w:val="20"/>
                <w:lang w:eastAsia="zh-CN"/>
              </w:rPr>
              <w:t>4</w:t>
            </w:r>
            <w:r>
              <w:rPr>
                <w:rFonts w:hint="eastAsia" w:ascii="仿宋" w:hAnsi="仿宋" w:eastAsia="仿宋" w:cs="仿宋"/>
                <w:b w:val="0"/>
                <w:bCs w:val="0"/>
                <w:kern w:val="0"/>
                <w:sz w:val="20"/>
                <w:szCs w:val="20"/>
              </w:rPr>
              <w:t>年决算数</w:t>
            </w:r>
          </w:p>
        </w:tc>
      </w:tr>
      <w:tr w14:paraId="4CDD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7CD616A1">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1838" w:type="dxa"/>
            <w:gridSpan w:val="2"/>
            <w:noWrap w:val="0"/>
            <w:vAlign w:val="center"/>
          </w:tcPr>
          <w:p w14:paraId="7BEFB488">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1.37</w:t>
            </w:r>
          </w:p>
        </w:tc>
        <w:tc>
          <w:tcPr>
            <w:tcW w:w="2240" w:type="dxa"/>
            <w:gridSpan w:val="2"/>
            <w:noWrap w:val="0"/>
            <w:vAlign w:val="center"/>
          </w:tcPr>
          <w:p w14:paraId="407A7BCA">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14</w:t>
            </w:r>
          </w:p>
        </w:tc>
        <w:tc>
          <w:tcPr>
            <w:tcW w:w="1832" w:type="dxa"/>
            <w:gridSpan w:val="2"/>
            <w:noWrap w:val="0"/>
            <w:vAlign w:val="center"/>
          </w:tcPr>
          <w:p w14:paraId="54E7B15B">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9.02</w:t>
            </w:r>
          </w:p>
        </w:tc>
      </w:tr>
      <w:tr w14:paraId="33B0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6248ECEB">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1838" w:type="dxa"/>
            <w:gridSpan w:val="2"/>
            <w:noWrap w:val="0"/>
            <w:vAlign w:val="center"/>
          </w:tcPr>
          <w:p w14:paraId="4700083F">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0.77</w:t>
            </w:r>
          </w:p>
        </w:tc>
        <w:tc>
          <w:tcPr>
            <w:tcW w:w="2240" w:type="dxa"/>
            <w:gridSpan w:val="2"/>
            <w:noWrap w:val="0"/>
            <w:vAlign w:val="center"/>
          </w:tcPr>
          <w:p w14:paraId="34899A1F">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8</w:t>
            </w:r>
          </w:p>
        </w:tc>
        <w:tc>
          <w:tcPr>
            <w:tcW w:w="1832" w:type="dxa"/>
            <w:gridSpan w:val="2"/>
            <w:noWrap w:val="0"/>
            <w:vAlign w:val="center"/>
          </w:tcPr>
          <w:p w14:paraId="55593DB4">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7.77</w:t>
            </w:r>
          </w:p>
        </w:tc>
      </w:tr>
      <w:tr w14:paraId="0698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1F88EDD1">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1838" w:type="dxa"/>
            <w:gridSpan w:val="2"/>
            <w:noWrap w:val="0"/>
            <w:vAlign w:val="center"/>
          </w:tcPr>
          <w:p w14:paraId="45ADAD9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w:t>
            </w:r>
          </w:p>
        </w:tc>
        <w:tc>
          <w:tcPr>
            <w:tcW w:w="2240" w:type="dxa"/>
            <w:gridSpan w:val="2"/>
            <w:noWrap w:val="0"/>
            <w:vAlign w:val="center"/>
          </w:tcPr>
          <w:p w14:paraId="0FF2FD1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5E794F0E">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0</w:t>
            </w:r>
          </w:p>
        </w:tc>
      </w:tr>
      <w:tr w14:paraId="5809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1D55C328">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1838" w:type="dxa"/>
            <w:gridSpan w:val="2"/>
            <w:noWrap w:val="0"/>
            <w:vAlign w:val="center"/>
          </w:tcPr>
          <w:p w14:paraId="1A50B21D">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0.77</w:t>
            </w:r>
          </w:p>
        </w:tc>
        <w:tc>
          <w:tcPr>
            <w:tcW w:w="2240" w:type="dxa"/>
            <w:gridSpan w:val="2"/>
            <w:noWrap w:val="0"/>
            <w:vAlign w:val="center"/>
          </w:tcPr>
          <w:p w14:paraId="6C725B4F">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8</w:t>
            </w:r>
          </w:p>
        </w:tc>
        <w:tc>
          <w:tcPr>
            <w:tcW w:w="1832" w:type="dxa"/>
            <w:gridSpan w:val="2"/>
            <w:noWrap w:val="0"/>
            <w:vAlign w:val="center"/>
          </w:tcPr>
          <w:p w14:paraId="2EDAF55C">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7.77</w:t>
            </w:r>
          </w:p>
        </w:tc>
      </w:tr>
      <w:tr w14:paraId="6CD3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554" w:type="dxa"/>
            <w:noWrap w:val="0"/>
            <w:vAlign w:val="center"/>
          </w:tcPr>
          <w:p w14:paraId="6FF47F45">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1838" w:type="dxa"/>
            <w:gridSpan w:val="2"/>
            <w:noWrap w:val="0"/>
            <w:vAlign w:val="center"/>
          </w:tcPr>
          <w:p w14:paraId="01ADC5EC">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w:t>
            </w:r>
          </w:p>
        </w:tc>
        <w:tc>
          <w:tcPr>
            <w:tcW w:w="2240" w:type="dxa"/>
            <w:gridSpan w:val="2"/>
            <w:noWrap w:val="0"/>
            <w:vAlign w:val="center"/>
          </w:tcPr>
          <w:p w14:paraId="37DC2C5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6216362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r>
      <w:tr w14:paraId="4D8D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32C61147">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1838" w:type="dxa"/>
            <w:gridSpan w:val="2"/>
            <w:noWrap w:val="0"/>
            <w:vAlign w:val="center"/>
          </w:tcPr>
          <w:p w14:paraId="235A03EB">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0.6</w:t>
            </w:r>
          </w:p>
        </w:tc>
        <w:tc>
          <w:tcPr>
            <w:tcW w:w="2240" w:type="dxa"/>
            <w:gridSpan w:val="2"/>
            <w:noWrap w:val="0"/>
            <w:vAlign w:val="center"/>
          </w:tcPr>
          <w:p w14:paraId="2EAD4E03">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6</w:t>
            </w:r>
          </w:p>
        </w:tc>
        <w:tc>
          <w:tcPr>
            <w:tcW w:w="1832" w:type="dxa"/>
            <w:gridSpan w:val="2"/>
            <w:noWrap w:val="0"/>
            <w:vAlign w:val="center"/>
          </w:tcPr>
          <w:p w14:paraId="19D7EB1E">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1.25</w:t>
            </w:r>
          </w:p>
        </w:tc>
      </w:tr>
      <w:tr w14:paraId="6B5D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0A5AC10F">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1838" w:type="dxa"/>
            <w:gridSpan w:val="2"/>
            <w:noWrap w:val="0"/>
            <w:vAlign w:val="center"/>
          </w:tcPr>
          <w:p w14:paraId="5BE71725">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160.24</w:t>
            </w:r>
          </w:p>
        </w:tc>
        <w:tc>
          <w:tcPr>
            <w:tcW w:w="2240" w:type="dxa"/>
            <w:gridSpan w:val="2"/>
            <w:noWrap w:val="0"/>
            <w:vAlign w:val="center"/>
          </w:tcPr>
          <w:p w14:paraId="7507CE0D">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6D65FCD1">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393.97</w:t>
            </w:r>
          </w:p>
        </w:tc>
      </w:tr>
      <w:tr w14:paraId="1C72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1E7639F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1、业务工作经费</w:t>
            </w:r>
          </w:p>
        </w:tc>
        <w:tc>
          <w:tcPr>
            <w:tcW w:w="1838" w:type="dxa"/>
            <w:gridSpan w:val="2"/>
            <w:noWrap w:val="0"/>
            <w:vAlign w:val="center"/>
          </w:tcPr>
          <w:p w14:paraId="6A4C5B1E">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16</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8</w:t>
            </w:r>
            <w:r>
              <w:rPr>
                <w:rFonts w:hint="eastAsia" w:ascii="仿宋" w:hAnsi="仿宋" w:eastAsia="仿宋" w:cs="仿宋"/>
                <w:b w:val="0"/>
                <w:bCs w:val="0"/>
                <w:kern w:val="0"/>
                <w:sz w:val="20"/>
                <w:szCs w:val="20"/>
                <w:lang w:val="en-US" w:eastAsia="zh-CN"/>
              </w:rPr>
              <w:t>5</w:t>
            </w:r>
          </w:p>
        </w:tc>
        <w:tc>
          <w:tcPr>
            <w:tcW w:w="2240" w:type="dxa"/>
            <w:gridSpan w:val="2"/>
            <w:noWrap w:val="0"/>
            <w:vAlign w:val="center"/>
          </w:tcPr>
          <w:p w14:paraId="41FFD5A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22.5</w:t>
            </w:r>
          </w:p>
        </w:tc>
        <w:tc>
          <w:tcPr>
            <w:tcW w:w="1832" w:type="dxa"/>
            <w:gridSpan w:val="2"/>
            <w:noWrap w:val="0"/>
            <w:vAlign w:val="center"/>
          </w:tcPr>
          <w:p w14:paraId="616DBAA4">
            <w:pPr>
              <w:widowControl/>
              <w:jc w:val="center"/>
              <w:rPr>
                <w:rFonts w:hint="eastAsia" w:ascii="仿宋" w:hAnsi="仿宋" w:eastAsia="仿宋" w:cs="仿宋"/>
                <w:b w:val="0"/>
                <w:bCs w:val="0"/>
                <w:kern w:val="0"/>
                <w:sz w:val="20"/>
                <w:szCs w:val="20"/>
                <w:lang w:val="en-US" w:eastAsia="zh-CN"/>
              </w:rPr>
            </w:pPr>
          </w:p>
        </w:tc>
      </w:tr>
      <w:tr w14:paraId="6632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54" w:type="dxa"/>
            <w:noWrap w:val="0"/>
            <w:vAlign w:val="center"/>
          </w:tcPr>
          <w:p w14:paraId="01F754A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、农业种质资源普查保护</w:t>
            </w:r>
          </w:p>
        </w:tc>
        <w:tc>
          <w:tcPr>
            <w:tcW w:w="1838" w:type="dxa"/>
            <w:gridSpan w:val="2"/>
            <w:noWrap w:val="0"/>
            <w:vAlign w:val="center"/>
          </w:tcPr>
          <w:p w14:paraId="506E9602">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5.62</w:t>
            </w:r>
          </w:p>
        </w:tc>
        <w:tc>
          <w:tcPr>
            <w:tcW w:w="2240" w:type="dxa"/>
            <w:gridSpan w:val="2"/>
            <w:noWrap w:val="0"/>
            <w:vAlign w:val="center"/>
          </w:tcPr>
          <w:p w14:paraId="0E5B7AA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1832" w:type="dxa"/>
            <w:gridSpan w:val="2"/>
            <w:noWrap w:val="0"/>
            <w:vAlign w:val="center"/>
          </w:tcPr>
          <w:p w14:paraId="2952F9B7">
            <w:pPr>
              <w:widowControl/>
              <w:jc w:val="center"/>
              <w:rPr>
                <w:rFonts w:hint="default" w:ascii="仿宋" w:hAnsi="仿宋" w:eastAsia="仿宋" w:cs="仿宋"/>
                <w:b w:val="0"/>
                <w:bCs w:val="0"/>
                <w:kern w:val="0"/>
                <w:sz w:val="20"/>
                <w:szCs w:val="20"/>
                <w:lang w:val="en-US" w:eastAsia="zh-CN"/>
              </w:rPr>
            </w:pPr>
          </w:p>
        </w:tc>
      </w:tr>
      <w:tr w14:paraId="02B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554" w:type="dxa"/>
            <w:noWrap w:val="0"/>
            <w:vAlign w:val="center"/>
          </w:tcPr>
          <w:p w14:paraId="168181E1">
            <w:pPr>
              <w:widowControl/>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w:t>
            </w:r>
            <w:r>
              <w:rPr>
                <w:rFonts w:hint="eastAsia" w:ascii="仿宋" w:hAnsi="仿宋" w:eastAsia="仿宋" w:cs="仿宋"/>
                <w:b w:val="0"/>
                <w:bCs w:val="0"/>
                <w:w w:val="90"/>
                <w:kern w:val="0"/>
                <w:sz w:val="20"/>
                <w:szCs w:val="20"/>
                <w:lang w:eastAsia="zh-CN"/>
              </w:rPr>
              <w:t>种业振兴创新平台建设、科研成果绩效考核资金及柑橘品种创制科研经费</w:t>
            </w:r>
          </w:p>
        </w:tc>
        <w:tc>
          <w:tcPr>
            <w:tcW w:w="1838" w:type="dxa"/>
            <w:gridSpan w:val="2"/>
            <w:noWrap w:val="0"/>
            <w:vAlign w:val="center"/>
          </w:tcPr>
          <w:p w14:paraId="48E52626">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rPr>
              <w:t>97</w:t>
            </w:r>
            <w:r>
              <w:rPr>
                <w:rFonts w:hint="eastAsia" w:ascii="仿宋" w:hAnsi="仿宋" w:eastAsia="仿宋" w:cs="仿宋"/>
                <w:b w:val="0"/>
                <w:bCs w:val="0"/>
                <w:kern w:val="0"/>
                <w:sz w:val="20"/>
                <w:szCs w:val="20"/>
                <w:lang w:val="en-US" w:eastAsia="zh-CN"/>
              </w:rPr>
              <w:t>.</w:t>
            </w: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4</w:t>
            </w:r>
          </w:p>
        </w:tc>
        <w:tc>
          <w:tcPr>
            <w:tcW w:w="2240" w:type="dxa"/>
            <w:gridSpan w:val="2"/>
            <w:noWrap w:val="0"/>
            <w:vAlign w:val="center"/>
          </w:tcPr>
          <w:p w14:paraId="51CC45EA">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100</w:t>
            </w:r>
          </w:p>
        </w:tc>
        <w:tc>
          <w:tcPr>
            <w:tcW w:w="1832" w:type="dxa"/>
            <w:gridSpan w:val="2"/>
            <w:noWrap w:val="0"/>
            <w:vAlign w:val="center"/>
          </w:tcPr>
          <w:p w14:paraId="0AFD2D57">
            <w:pPr>
              <w:widowControl/>
              <w:jc w:val="center"/>
              <w:rPr>
                <w:rFonts w:hint="eastAsia" w:ascii="仿宋" w:hAnsi="仿宋" w:eastAsia="仿宋" w:cs="仿宋"/>
                <w:b w:val="0"/>
                <w:bCs w:val="0"/>
                <w:kern w:val="0"/>
                <w:sz w:val="20"/>
                <w:szCs w:val="20"/>
                <w:lang w:val="en-US" w:eastAsia="zh-CN"/>
              </w:rPr>
            </w:pPr>
          </w:p>
        </w:tc>
      </w:tr>
      <w:tr w14:paraId="66BE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00E56C90">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w:t>
            </w:r>
            <w:r>
              <w:rPr>
                <w:rFonts w:hint="eastAsia" w:ascii="仿宋" w:hAnsi="仿宋" w:eastAsia="仿宋" w:cs="仿宋"/>
                <w:b w:val="0"/>
                <w:bCs w:val="0"/>
                <w:kern w:val="0"/>
                <w:sz w:val="20"/>
                <w:szCs w:val="20"/>
              </w:rPr>
              <w:t>、农业技术推广经费</w:t>
            </w:r>
          </w:p>
        </w:tc>
        <w:tc>
          <w:tcPr>
            <w:tcW w:w="1838" w:type="dxa"/>
            <w:gridSpan w:val="2"/>
            <w:noWrap w:val="0"/>
            <w:vAlign w:val="center"/>
          </w:tcPr>
          <w:p w14:paraId="39750E1E">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18.72</w:t>
            </w:r>
          </w:p>
        </w:tc>
        <w:tc>
          <w:tcPr>
            <w:tcW w:w="2240" w:type="dxa"/>
            <w:gridSpan w:val="2"/>
            <w:noWrap w:val="0"/>
            <w:vAlign w:val="center"/>
          </w:tcPr>
          <w:p w14:paraId="5BBA597C">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5</w:t>
            </w:r>
          </w:p>
        </w:tc>
        <w:tc>
          <w:tcPr>
            <w:tcW w:w="1832" w:type="dxa"/>
            <w:gridSpan w:val="2"/>
            <w:noWrap w:val="0"/>
            <w:vAlign w:val="center"/>
          </w:tcPr>
          <w:p w14:paraId="7EAF2864">
            <w:pPr>
              <w:widowControl/>
              <w:jc w:val="center"/>
              <w:rPr>
                <w:rFonts w:hint="default" w:ascii="仿宋" w:hAnsi="仿宋" w:eastAsia="仿宋" w:cs="仿宋"/>
                <w:b w:val="0"/>
                <w:bCs w:val="0"/>
                <w:kern w:val="0"/>
                <w:sz w:val="20"/>
                <w:szCs w:val="20"/>
                <w:lang w:val="en-US" w:eastAsia="zh-CN"/>
              </w:rPr>
            </w:pPr>
          </w:p>
        </w:tc>
      </w:tr>
      <w:tr w14:paraId="1DDF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14:paraId="471314A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w:t>
            </w:r>
            <w:r>
              <w:rPr>
                <w:rFonts w:hint="eastAsia" w:ascii="仿宋" w:hAnsi="仿宋" w:eastAsia="仿宋" w:cs="仿宋"/>
                <w:b w:val="0"/>
                <w:bCs w:val="0"/>
                <w:kern w:val="0"/>
                <w:sz w:val="20"/>
                <w:szCs w:val="20"/>
              </w:rPr>
              <w:t>国有农场税费改革转移支付</w:t>
            </w:r>
          </w:p>
        </w:tc>
        <w:tc>
          <w:tcPr>
            <w:tcW w:w="1838" w:type="dxa"/>
            <w:gridSpan w:val="2"/>
            <w:noWrap w:val="0"/>
            <w:vAlign w:val="center"/>
          </w:tcPr>
          <w:p w14:paraId="6EEB2C19">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rPr>
              <w:t>21</w:t>
            </w:r>
            <w:r>
              <w:rPr>
                <w:rFonts w:hint="eastAsia" w:ascii="仿宋" w:hAnsi="仿宋" w:eastAsia="仿宋" w:cs="仿宋"/>
                <w:b w:val="0"/>
                <w:bCs w:val="0"/>
                <w:color w:val="auto"/>
                <w:kern w:val="0"/>
                <w:sz w:val="20"/>
                <w:szCs w:val="20"/>
                <w:lang w:val="en-US" w:eastAsia="zh-CN"/>
              </w:rPr>
              <w:t>.</w:t>
            </w:r>
            <w:r>
              <w:rPr>
                <w:rFonts w:hint="eastAsia" w:ascii="仿宋" w:hAnsi="仿宋" w:eastAsia="仿宋" w:cs="仿宋"/>
                <w:b w:val="0"/>
                <w:bCs w:val="0"/>
                <w:color w:val="auto"/>
                <w:kern w:val="0"/>
                <w:sz w:val="20"/>
                <w:szCs w:val="20"/>
              </w:rPr>
              <w:t>71</w:t>
            </w:r>
          </w:p>
        </w:tc>
        <w:tc>
          <w:tcPr>
            <w:tcW w:w="2240" w:type="dxa"/>
            <w:gridSpan w:val="2"/>
            <w:noWrap w:val="0"/>
            <w:vAlign w:val="center"/>
          </w:tcPr>
          <w:p w14:paraId="7AA50E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29</w:t>
            </w:r>
          </w:p>
        </w:tc>
        <w:tc>
          <w:tcPr>
            <w:tcW w:w="1832" w:type="dxa"/>
            <w:gridSpan w:val="2"/>
            <w:noWrap w:val="0"/>
            <w:vAlign w:val="center"/>
          </w:tcPr>
          <w:p w14:paraId="53CBFCA8">
            <w:pPr>
              <w:widowControl/>
              <w:jc w:val="center"/>
              <w:rPr>
                <w:rFonts w:hint="eastAsia" w:ascii="仿宋" w:hAnsi="仿宋" w:eastAsia="仿宋" w:cs="仿宋"/>
                <w:b w:val="0"/>
                <w:bCs w:val="0"/>
                <w:kern w:val="0"/>
                <w:sz w:val="20"/>
                <w:szCs w:val="20"/>
                <w:lang w:val="en-US" w:eastAsia="zh-CN"/>
              </w:rPr>
            </w:pPr>
          </w:p>
        </w:tc>
      </w:tr>
      <w:tr w14:paraId="7B48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14:paraId="51CB41A7">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6、高新区基地建设工程款</w:t>
            </w:r>
          </w:p>
        </w:tc>
        <w:tc>
          <w:tcPr>
            <w:tcW w:w="1838" w:type="dxa"/>
            <w:gridSpan w:val="2"/>
            <w:noWrap w:val="0"/>
            <w:vAlign w:val="center"/>
          </w:tcPr>
          <w:p w14:paraId="30A218AA">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227.52</w:t>
            </w:r>
          </w:p>
        </w:tc>
        <w:tc>
          <w:tcPr>
            <w:tcW w:w="2240" w:type="dxa"/>
            <w:gridSpan w:val="2"/>
            <w:noWrap w:val="0"/>
            <w:vAlign w:val="center"/>
          </w:tcPr>
          <w:p w14:paraId="1D576D8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3CC6A0DC">
            <w:pPr>
              <w:widowControl/>
              <w:jc w:val="center"/>
              <w:rPr>
                <w:rFonts w:hint="default" w:ascii="仿宋" w:hAnsi="仿宋" w:eastAsia="仿宋" w:cs="仿宋"/>
                <w:b w:val="0"/>
                <w:bCs w:val="0"/>
                <w:kern w:val="0"/>
                <w:sz w:val="20"/>
                <w:szCs w:val="20"/>
                <w:lang w:val="en-US" w:eastAsia="zh-CN"/>
              </w:rPr>
            </w:pPr>
          </w:p>
        </w:tc>
      </w:tr>
      <w:tr w14:paraId="3A15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14:paraId="28012B8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w:t>
            </w:r>
            <w:r>
              <w:rPr>
                <w:rFonts w:hint="eastAsia" w:ascii="仿宋" w:hAnsi="仿宋" w:eastAsia="仿宋" w:cs="仿宋"/>
                <w:b w:val="0"/>
                <w:bCs w:val="0"/>
                <w:kern w:val="0"/>
                <w:sz w:val="20"/>
                <w:szCs w:val="20"/>
                <w:lang w:eastAsia="zh-CN"/>
              </w:rPr>
              <w:t>“一粒种子改变世界”籼型杂交水稻研究成功</w:t>
            </w:r>
            <w:r>
              <w:rPr>
                <w:rFonts w:hint="eastAsia" w:ascii="仿宋" w:hAnsi="仿宋" w:eastAsia="仿宋" w:cs="仿宋"/>
                <w:b w:val="0"/>
                <w:bCs w:val="0"/>
                <w:kern w:val="0"/>
                <w:sz w:val="20"/>
                <w:szCs w:val="20"/>
                <w:lang w:val="en-US" w:eastAsia="zh-CN"/>
              </w:rPr>
              <w:t>50周年暨种业高质量发展研讨会</w:t>
            </w:r>
          </w:p>
        </w:tc>
        <w:tc>
          <w:tcPr>
            <w:tcW w:w="1838" w:type="dxa"/>
            <w:gridSpan w:val="2"/>
            <w:noWrap w:val="0"/>
            <w:vAlign w:val="center"/>
          </w:tcPr>
          <w:p w14:paraId="5D7202DC">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40.4</w:t>
            </w:r>
          </w:p>
        </w:tc>
        <w:tc>
          <w:tcPr>
            <w:tcW w:w="2240" w:type="dxa"/>
            <w:gridSpan w:val="2"/>
            <w:noWrap w:val="0"/>
            <w:vAlign w:val="center"/>
          </w:tcPr>
          <w:p w14:paraId="2F68A45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1E2920BA">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0</w:t>
            </w:r>
          </w:p>
        </w:tc>
      </w:tr>
      <w:tr w14:paraId="0EF6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554" w:type="dxa"/>
            <w:noWrap w:val="0"/>
            <w:vAlign w:val="center"/>
          </w:tcPr>
          <w:p w14:paraId="2CC15489">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8南繁基地购房款</w:t>
            </w:r>
          </w:p>
        </w:tc>
        <w:tc>
          <w:tcPr>
            <w:tcW w:w="1838" w:type="dxa"/>
            <w:gridSpan w:val="2"/>
            <w:noWrap w:val="0"/>
            <w:vAlign w:val="center"/>
          </w:tcPr>
          <w:p w14:paraId="31A62E59">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kern w:val="0"/>
                <w:sz w:val="20"/>
                <w:szCs w:val="20"/>
                <w:lang w:val="en-US" w:eastAsia="zh-CN"/>
              </w:rPr>
              <w:t>95.6</w:t>
            </w:r>
          </w:p>
        </w:tc>
        <w:tc>
          <w:tcPr>
            <w:tcW w:w="2240" w:type="dxa"/>
            <w:gridSpan w:val="2"/>
            <w:noWrap w:val="0"/>
            <w:vAlign w:val="center"/>
          </w:tcPr>
          <w:p w14:paraId="65C54F2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32706C99">
            <w:pPr>
              <w:widowControl/>
              <w:jc w:val="center"/>
              <w:rPr>
                <w:rFonts w:hint="eastAsia" w:ascii="仿宋" w:hAnsi="仿宋" w:eastAsia="仿宋" w:cs="仿宋"/>
                <w:b w:val="0"/>
                <w:bCs w:val="0"/>
                <w:kern w:val="0"/>
                <w:sz w:val="20"/>
                <w:szCs w:val="20"/>
                <w:lang w:val="en-US" w:eastAsia="zh-CN"/>
              </w:rPr>
            </w:pPr>
          </w:p>
        </w:tc>
      </w:tr>
      <w:tr w14:paraId="38B2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35999B98">
            <w:pPr>
              <w:widowControl/>
              <w:jc w:val="both"/>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1838" w:type="dxa"/>
            <w:gridSpan w:val="2"/>
            <w:noWrap w:val="0"/>
            <w:vAlign w:val="center"/>
          </w:tcPr>
          <w:p w14:paraId="13A0B70A">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38.15</w:t>
            </w:r>
          </w:p>
        </w:tc>
        <w:tc>
          <w:tcPr>
            <w:tcW w:w="2240" w:type="dxa"/>
            <w:gridSpan w:val="2"/>
            <w:noWrap w:val="0"/>
            <w:vAlign w:val="center"/>
          </w:tcPr>
          <w:p w14:paraId="45CDDC9F">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78</w:t>
            </w:r>
          </w:p>
        </w:tc>
        <w:tc>
          <w:tcPr>
            <w:tcW w:w="1832" w:type="dxa"/>
            <w:gridSpan w:val="2"/>
            <w:noWrap w:val="0"/>
            <w:vAlign w:val="center"/>
          </w:tcPr>
          <w:p w14:paraId="71D6C8D1">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219.81</w:t>
            </w:r>
          </w:p>
        </w:tc>
      </w:tr>
      <w:tr w14:paraId="7072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426711C2">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1838" w:type="dxa"/>
            <w:gridSpan w:val="2"/>
            <w:noWrap w:val="0"/>
            <w:vAlign w:val="center"/>
          </w:tcPr>
          <w:p w14:paraId="4D759A83">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16</w:t>
            </w:r>
          </w:p>
        </w:tc>
        <w:tc>
          <w:tcPr>
            <w:tcW w:w="2240" w:type="dxa"/>
            <w:gridSpan w:val="2"/>
            <w:noWrap w:val="0"/>
            <w:vAlign w:val="center"/>
          </w:tcPr>
          <w:p w14:paraId="112412B8">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12.15</w:t>
            </w:r>
          </w:p>
        </w:tc>
        <w:tc>
          <w:tcPr>
            <w:tcW w:w="1832" w:type="dxa"/>
            <w:gridSpan w:val="2"/>
            <w:noWrap w:val="0"/>
            <w:vAlign w:val="center"/>
          </w:tcPr>
          <w:p w14:paraId="2CB17EF5">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13.37</w:t>
            </w:r>
          </w:p>
        </w:tc>
      </w:tr>
      <w:tr w14:paraId="568E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03EC4ED5">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1838" w:type="dxa"/>
            <w:gridSpan w:val="2"/>
            <w:noWrap w:val="0"/>
            <w:vAlign w:val="center"/>
          </w:tcPr>
          <w:p w14:paraId="068EDDE7">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18</w:t>
            </w:r>
          </w:p>
        </w:tc>
        <w:tc>
          <w:tcPr>
            <w:tcW w:w="2240" w:type="dxa"/>
            <w:gridSpan w:val="2"/>
            <w:noWrap w:val="0"/>
            <w:vAlign w:val="center"/>
          </w:tcPr>
          <w:p w14:paraId="569104D3">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24</w:t>
            </w:r>
          </w:p>
        </w:tc>
        <w:tc>
          <w:tcPr>
            <w:tcW w:w="1832" w:type="dxa"/>
            <w:gridSpan w:val="2"/>
            <w:noWrap w:val="0"/>
            <w:vAlign w:val="center"/>
          </w:tcPr>
          <w:p w14:paraId="4BD4F8F2">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52.69</w:t>
            </w:r>
          </w:p>
        </w:tc>
      </w:tr>
      <w:tr w14:paraId="58A4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554" w:type="dxa"/>
            <w:noWrap w:val="0"/>
            <w:vAlign w:val="center"/>
          </w:tcPr>
          <w:p w14:paraId="2D4AD86B">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1838" w:type="dxa"/>
            <w:gridSpan w:val="2"/>
            <w:noWrap w:val="0"/>
            <w:vAlign w:val="center"/>
          </w:tcPr>
          <w:p w14:paraId="5EAB65B5">
            <w:pPr>
              <w:widowControl/>
              <w:jc w:val="center"/>
              <w:rPr>
                <w:rFonts w:hint="default"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3.2</w:t>
            </w:r>
          </w:p>
        </w:tc>
        <w:tc>
          <w:tcPr>
            <w:tcW w:w="2240" w:type="dxa"/>
            <w:gridSpan w:val="2"/>
            <w:noWrap w:val="0"/>
            <w:vAlign w:val="center"/>
          </w:tcPr>
          <w:p w14:paraId="2EB701D8">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8</w:t>
            </w:r>
          </w:p>
        </w:tc>
        <w:tc>
          <w:tcPr>
            <w:tcW w:w="1832" w:type="dxa"/>
            <w:gridSpan w:val="2"/>
            <w:noWrap w:val="0"/>
            <w:vAlign w:val="center"/>
          </w:tcPr>
          <w:p w14:paraId="0D9105E0">
            <w:pPr>
              <w:widowControl/>
              <w:jc w:val="center"/>
              <w:rPr>
                <w:rFonts w:hint="default" w:ascii="仿宋" w:hAnsi="仿宋" w:eastAsia="仿宋" w:cs="仿宋"/>
                <w:b w:val="0"/>
                <w:bCs w:val="0"/>
                <w:kern w:val="0"/>
                <w:sz w:val="20"/>
                <w:szCs w:val="20"/>
                <w:lang w:val="en-US" w:eastAsia="zh-CN"/>
              </w:rPr>
            </w:pPr>
            <w:r>
              <w:rPr>
                <w:rFonts w:hint="default" w:ascii="仿宋" w:hAnsi="仿宋" w:eastAsia="仿宋" w:cs="仿宋"/>
                <w:b w:val="0"/>
                <w:bCs w:val="0"/>
                <w:kern w:val="0"/>
                <w:sz w:val="20"/>
                <w:szCs w:val="20"/>
                <w:lang w:val="en-US" w:eastAsia="zh-CN"/>
              </w:rPr>
              <w:t>2.42</w:t>
            </w:r>
          </w:p>
        </w:tc>
      </w:tr>
      <w:tr w14:paraId="39C4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4EEB7BFF">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1838" w:type="dxa"/>
            <w:gridSpan w:val="2"/>
            <w:noWrap w:val="0"/>
            <w:vAlign w:val="center"/>
          </w:tcPr>
          <w:p w14:paraId="6C73B88C">
            <w:pPr>
              <w:widowControl/>
              <w:jc w:val="center"/>
              <w:rPr>
                <w:rFonts w:hint="default" w:ascii="仿宋" w:hAnsi="仿宋" w:eastAsia="仿宋" w:cs="仿宋"/>
                <w:b w:val="0"/>
                <w:bCs w:val="0"/>
                <w:kern w:val="0"/>
                <w:sz w:val="20"/>
                <w:szCs w:val="20"/>
                <w:lang w:val="en-US" w:eastAsia="zh-CN"/>
              </w:rPr>
            </w:pPr>
          </w:p>
        </w:tc>
        <w:tc>
          <w:tcPr>
            <w:tcW w:w="2240" w:type="dxa"/>
            <w:gridSpan w:val="2"/>
            <w:noWrap w:val="0"/>
            <w:vAlign w:val="center"/>
          </w:tcPr>
          <w:p w14:paraId="2D3811C9">
            <w:pPr>
              <w:widowControl/>
              <w:jc w:val="center"/>
              <w:rPr>
                <w:rFonts w:hint="default" w:ascii="仿宋" w:hAnsi="仿宋" w:eastAsia="仿宋" w:cs="仿宋"/>
                <w:b w:val="0"/>
                <w:bCs w:val="0"/>
                <w:kern w:val="0"/>
                <w:sz w:val="20"/>
                <w:szCs w:val="20"/>
                <w:lang w:val="en-US" w:eastAsia="zh-CN"/>
              </w:rPr>
            </w:pPr>
          </w:p>
        </w:tc>
        <w:tc>
          <w:tcPr>
            <w:tcW w:w="1832" w:type="dxa"/>
            <w:gridSpan w:val="2"/>
            <w:noWrap w:val="0"/>
            <w:vAlign w:val="center"/>
          </w:tcPr>
          <w:p w14:paraId="68710DF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57C8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54" w:type="dxa"/>
            <w:noWrap w:val="0"/>
            <w:vAlign w:val="center"/>
          </w:tcPr>
          <w:p w14:paraId="32989AC1">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1838" w:type="dxa"/>
            <w:gridSpan w:val="2"/>
            <w:noWrap w:val="0"/>
            <w:vAlign w:val="center"/>
          </w:tcPr>
          <w:p w14:paraId="6DA6B177">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0685A94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610485A3">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BC9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554" w:type="dxa"/>
            <w:vMerge w:val="restart"/>
            <w:noWrap w:val="0"/>
            <w:vAlign w:val="center"/>
          </w:tcPr>
          <w:p w14:paraId="449108D8">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989" w:type="dxa"/>
            <w:noWrap w:val="0"/>
            <w:vAlign w:val="center"/>
          </w:tcPr>
          <w:p w14:paraId="46D82D41">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4FFF8F9C">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6708E5C6">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336D12B7">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71DD93AA">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F8C791D">
            <w:pPr>
              <w:widowControl/>
              <w:spacing w:line="240" w:lineRule="exact"/>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5F60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554" w:type="dxa"/>
            <w:vMerge w:val="continue"/>
            <w:noWrap w:val="0"/>
            <w:vAlign w:val="center"/>
          </w:tcPr>
          <w:p w14:paraId="0C6BEC1F">
            <w:pPr>
              <w:widowControl/>
              <w:jc w:val="both"/>
              <w:rPr>
                <w:rFonts w:hint="eastAsia" w:ascii="仿宋" w:hAnsi="仿宋" w:eastAsia="仿宋" w:cs="仿宋"/>
                <w:b w:val="0"/>
                <w:bCs w:val="0"/>
                <w:kern w:val="0"/>
                <w:sz w:val="20"/>
                <w:szCs w:val="20"/>
              </w:rPr>
            </w:pPr>
          </w:p>
        </w:tc>
        <w:tc>
          <w:tcPr>
            <w:tcW w:w="989" w:type="dxa"/>
            <w:noWrap w:val="0"/>
            <w:vAlign w:val="center"/>
          </w:tcPr>
          <w:p w14:paraId="0CC04938">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4CD5D05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5D06188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2A2686AF">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410E7204">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768CAA55">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9B7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554" w:type="dxa"/>
            <w:noWrap w:val="0"/>
            <w:vAlign w:val="center"/>
          </w:tcPr>
          <w:p w14:paraId="376AEB75">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5910" w:type="dxa"/>
            <w:gridSpan w:val="6"/>
            <w:noWrap w:val="0"/>
            <w:vAlign w:val="center"/>
          </w:tcPr>
          <w:p w14:paraId="23D963B5">
            <w:pPr>
              <w:widowControl/>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bl>
    <w:p w14:paraId="3675C7D0">
      <w:pPr>
        <w:pStyle w:val="24"/>
        <w:keepNext/>
        <w:keepLines/>
        <w:pageBreakBefore w:val="0"/>
        <w:widowControl w:val="0"/>
        <w:kinsoku/>
        <w:wordWrap/>
        <w:overflowPunct/>
        <w:topLinePunct w:val="0"/>
        <w:autoSpaceDE/>
        <w:autoSpaceDN/>
        <w:bidi w:val="0"/>
        <w:adjustRightInd/>
        <w:snapToGrid/>
        <w:spacing w:line="280" w:lineRule="exact"/>
        <w:jc w:val="both"/>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6AC26963">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刘盼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202</w:t>
      </w:r>
      <w:r>
        <w:rPr>
          <w:rFonts w:hint="default" w:ascii="Times New Roman" w:hAnsi="Times New Roman" w:eastAsia="仿宋_GB2312" w:cs="Times New Roman"/>
          <w:snapToGrid/>
          <w:color w:val="000000"/>
          <w:kern w:val="0"/>
          <w:sz w:val="24"/>
          <w:szCs w:val="24"/>
          <w:lang w:eastAsia="zh-CN" w:bidi="ar-SA"/>
        </w:rPr>
        <w:t>5</w:t>
      </w:r>
      <w:r>
        <w:rPr>
          <w:rFonts w:hint="eastAsia" w:ascii="Times New Roman" w:hAnsi="Times New Roman" w:eastAsia="仿宋_GB2312" w:cs="Times New Roman"/>
          <w:snapToGrid/>
          <w:color w:val="000000"/>
          <w:kern w:val="0"/>
          <w:sz w:val="24"/>
          <w:szCs w:val="24"/>
          <w:lang w:val="en-US" w:eastAsia="zh-CN" w:bidi="ar-SA"/>
        </w:rPr>
        <w:t>年</w:t>
      </w:r>
      <w:r>
        <w:rPr>
          <w:rFonts w:hint="default" w:ascii="Times New Roman" w:hAnsi="Times New Roman" w:eastAsia="仿宋_GB2312" w:cs="Times New Roman"/>
          <w:snapToGrid/>
          <w:color w:val="000000"/>
          <w:kern w:val="0"/>
          <w:sz w:val="24"/>
          <w:szCs w:val="24"/>
          <w:lang w:eastAsia="zh-CN" w:bidi="ar-SA"/>
        </w:rPr>
        <w:t>9</w:t>
      </w:r>
      <w:r>
        <w:rPr>
          <w:rFonts w:hint="eastAsia" w:ascii="Times New Roman" w:hAnsi="Times New Roman" w:eastAsia="仿宋_GB2312" w:cs="Times New Roman"/>
          <w:snapToGrid/>
          <w:color w:val="000000"/>
          <w:kern w:val="0"/>
          <w:sz w:val="24"/>
          <w:szCs w:val="24"/>
          <w:lang w:val="en-US" w:eastAsia="zh-CN" w:bidi="ar-SA"/>
        </w:rPr>
        <w:t>月</w:t>
      </w:r>
      <w:r>
        <w:rPr>
          <w:rFonts w:hint="default" w:ascii="Times New Roman" w:hAnsi="Times New Roman" w:eastAsia="仿宋_GB2312" w:cs="Times New Roman"/>
          <w:snapToGrid/>
          <w:color w:val="000000"/>
          <w:kern w:val="0"/>
          <w:sz w:val="24"/>
          <w:szCs w:val="24"/>
          <w:lang w:eastAsia="zh-CN" w:bidi="ar-SA"/>
        </w:rPr>
        <w:t>16</w:t>
      </w:r>
      <w:r>
        <w:rPr>
          <w:rFonts w:hint="eastAsia" w:ascii="Times New Roman" w:hAnsi="Times New Roman" w:eastAsia="仿宋_GB2312" w:cs="Times New Roman"/>
          <w:snapToGrid/>
          <w:color w:val="000000"/>
          <w:kern w:val="0"/>
          <w:sz w:val="24"/>
          <w:szCs w:val="24"/>
          <w:lang w:val="en-US" w:eastAsia="zh-CN" w:bidi="ar-SA"/>
        </w:rPr>
        <w:t xml:space="preserve">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18074353677 </w:t>
      </w:r>
    </w:p>
    <w:p w14:paraId="53ADAF2D">
      <w:pP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br w:type="page"/>
      </w:r>
    </w:p>
    <w:p w14:paraId="3F94AE0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2228A95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both"/>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3"/>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76"/>
        <w:gridCol w:w="1128"/>
        <w:gridCol w:w="998"/>
        <w:gridCol w:w="626"/>
        <w:gridCol w:w="128"/>
        <w:gridCol w:w="534"/>
        <w:gridCol w:w="946"/>
        <w:gridCol w:w="586"/>
        <w:gridCol w:w="965"/>
        <w:gridCol w:w="1114"/>
      </w:tblGrid>
      <w:tr w14:paraId="6693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9" w:type="dxa"/>
            <w:noWrap w:val="0"/>
            <w:vAlign w:val="center"/>
          </w:tcPr>
          <w:p w14:paraId="0A840A9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201" w:type="dxa"/>
            <w:gridSpan w:val="10"/>
            <w:noWrap w:val="0"/>
            <w:vAlign w:val="center"/>
          </w:tcPr>
          <w:p w14:paraId="7A8010E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怀化市农业科学研究院</w:t>
            </w:r>
          </w:p>
        </w:tc>
      </w:tr>
      <w:tr w14:paraId="6BBC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9" w:type="dxa"/>
            <w:vMerge w:val="restart"/>
            <w:noWrap w:val="0"/>
            <w:vAlign w:val="center"/>
          </w:tcPr>
          <w:p w14:paraId="1EEBF5F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46A5B83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304" w:type="dxa"/>
            <w:gridSpan w:val="2"/>
            <w:noWrap w:val="0"/>
            <w:vAlign w:val="center"/>
          </w:tcPr>
          <w:p w14:paraId="7FE716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p>
        </w:tc>
        <w:tc>
          <w:tcPr>
            <w:tcW w:w="998" w:type="dxa"/>
            <w:noWrap w:val="0"/>
            <w:vAlign w:val="center"/>
          </w:tcPr>
          <w:p w14:paraId="201894D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SA"/>
              </w:rPr>
              <w:t>年初</w:t>
            </w:r>
          </w:p>
          <w:p w14:paraId="3054DA2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kern w:val="2"/>
                <w:sz w:val="20"/>
                <w:szCs w:val="20"/>
                <w:lang w:val="en-US" w:eastAsia="zh-CN" w:bidi="ar-SA"/>
              </w:rPr>
            </w:pPr>
            <w:r>
              <w:rPr>
                <w:rFonts w:hint="eastAsia" w:ascii="仿宋" w:hAnsi="仿宋" w:eastAsia="仿宋" w:cs="仿宋"/>
                <w:kern w:val="2"/>
                <w:sz w:val="20"/>
                <w:szCs w:val="20"/>
                <w:lang w:val="en-US" w:eastAsia="zh-CN" w:bidi="ar-SA"/>
              </w:rPr>
              <w:t>预算数</w:t>
            </w:r>
          </w:p>
        </w:tc>
        <w:tc>
          <w:tcPr>
            <w:tcW w:w="754" w:type="dxa"/>
            <w:gridSpan w:val="2"/>
            <w:noWrap w:val="0"/>
            <w:vAlign w:val="center"/>
          </w:tcPr>
          <w:p w14:paraId="3FC87F1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480" w:type="dxa"/>
            <w:gridSpan w:val="2"/>
            <w:noWrap w:val="0"/>
            <w:vAlign w:val="center"/>
          </w:tcPr>
          <w:p w14:paraId="3F906E8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全年</w:t>
            </w:r>
          </w:p>
          <w:p w14:paraId="328D53D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86" w:type="dxa"/>
            <w:noWrap w:val="0"/>
            <w:vAlign w:val="center"/>
          </w:tcPr>
          <w:p w14:paraId="3DC91BD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65" w:type="dxa"/>
            <w:noWrap w:val="0"/>
            <w:vAlign w:val="center"/>
          </w:tcPr>
          <w:p w14:paraId="41EEE36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14" w:type="dxa"/>
            <w:noWrap w:val="0"/>
            <w:vAlign w:val="center"/>
          </w:tcPr>
          <w:p w14:paraId="3B23C60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DAD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1BDCDA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2304" w:type="dxa"/>
            <w:gridSpan w:val="2"/>
            <w:noWrap w:val="0"/>
            <w:vAlign w:val="center"/>
          </w:tcPr>
          <w:p w14:paraId="3DEA06C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8" w:type="dxa"/>
            <w:noWrap w:val="0"/>
            <w:vAlign w:val="center"/>
          </w:tcPr>
          <w:p w14:paraId="6D72D90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kern w:val="2"/>
                <w:sz w:val="20"/>
                <w:szCs w:val="20"/>
                <w:lang w:eastAsia="zh-CN" w:bidi="ar-SA"/>
              </w:rPr>
            </w:pPr>
            <w:r>
              <w:rPr>
                <w:rFonts w:hint="default" w:ascii="仿宋" w:hAnsi="仿宋" w:eastAsia="仿宋" w:cs="仿宋"/>
                <w:kern w:val="2"/>
                <w:sz w:val="20"/>
                <w:szCs w:val="20"/>
                <w:lang w:eastAsia="zh-CN" w:bidi="ar-SA"/>
              </w:rPr>
              <w:t>1326.41</w:t>
            </w:r>
          </w:p>
        </w:tc>
        <w:tc>
          <w:tcPr>
            <w:tcW w:w="754" w:type="dxa"/>
            <w:gridSpan w:val="2"/>
            <w:noWrap w:val="0"/>
            <w:vAlign w:val="center"/>
          </w:tcPr>
          <w:p w14:paraId="69C689D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p>
        </w:tc>
        <w:tc>
          <w:tcPr>
            <w:tcW w:w="1480" w:type="dxa"/>
            <w:gridSpan w:val="2"/>
            <w:noWrap w:val="0"/>
            <w:vAlign w:val="center"/>
          </w:tcPr>
          <w:p w14:paraId="48E913B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1753.48</w:t>
            </w:r>
          </w:p>
        </w:tc>
        <w:tc>
          <w:tcPr>
            <w:tcW w:w="586" w:type="dxa"/>
            <w:noWrap w:val="0"/>
            <w:vAlign w:val="center"/>
          </w:tcPr>
          <w:p w14:paraId="12F7A6A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65" w:type="dxa"/>
            <w:noWrap w:val="0"/>
            <w:vAlign w:val="center"/>
          </w:tcPr>
          <w:p w14:paraId="2D30B28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p>
        </w:tc>
        <w:tc>
          <w:tcPr>
            <w:tcW w:w="1114" w:type="dxa"/>
            <w:noWrap w:val="0"/>
            <w:vAlign w:val="center"/>
          </w:tcPr>
          <w:p w14:paraId="5103DE5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w:t>
            </w:r>
          </w:p>
        </w:tc>
      </w:tr>
      <w:tr w14:paraId="60FC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9BB6CC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28DC15E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4145" w:type="dxa"/>
            <w:gridSpan w:val="5"/>
            <w:noWrap w:val="0"/>
            <w:vAlign w:val="center"/>
          </w:tcPr>
          <w:p w14:paraId="5B75097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311E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312254B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7ACDDE0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1743.93</w:t>
            </w:r>
          </w:p>
        </w:tc>
        <w:tc>
          <w:tcPr>
            <w:tcW w:w="4145" w:type="dxa"/>
            <w:gridSpan w:val="5"/>
            <w:noWrap w:val="0"/>
            <w:vAlign w:val="center"/>
          </w:tcPr>
          <w:p w14:paraId="769695D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1349.97</w:t>
            </w:r>
          </w:p>
        </w:tc>
      </w:tr>
      <w:tr w14:paraId="45CC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4552076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697E0B8C">
            <w:pPr>
              <w:widowControl/>
              <w:jc w:val="cente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政府性基金拨款：</w:t>
            </w:r>
            <w:r>
              <w:rPr>
                <w:rFonts w:hint="eastAsia" w:ascii="仿宋" w:hAnsi="仿宋" w:eastAsia="仿宋" w:cs="仿宋"/>
                <w:color w:val="000000"/>
                <w:kern w:val="0"/>
                <w:sz w:val="20"/>
                <w:szCs w:val="20"/>
                <w:lang w:val="en-US" w:eastAsia="zh-CN"/>
              </w:rPr>
              <w:t>0</w:t>
            </w:r>
          </w:p>
        </w:tc>
        <w:tc>
          <w:tcPr>
            <w:tcW w:w="4145" w:type="dxa"/>
            <w:gridSpan w:val="5"/>
            <w:noWrap w:val="0"/>
            <w:vAlign w:val="center"/>
          </w:tcPr>
          <w:p w14:paraId="4EA304D4">
            <w:pPr>
              <w:keepNext w:val="0"/>
              <w:keepLines w:val="0"/>
              <w:pageBreakBefore w:val="0"/>
              <w:widowControl/>
              <w:kinsoku/>
              <w:wordWrap/>
              <w:overflowPunct/>
              <w:topLinePunct w:val="0"/>
              <w:autoSpaceDE/>
              <w:autoSpaceDN/>
              <w:bidi w:val="0"/>
              <w:adjustRightInd/>
              <w:snapToGrid/>
              <w:spacing w:line="240" w:lineRule="exact"/>
              <w:ind w:firstLine="600" w:firstLineChars="3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393.97</w:t>
            </w:r>
          </w:p>
        </w:tc>
      </w:tr>
      <w:tr w14:paraId="3643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F7BF44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73EF987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纳入专户管理的非税收入拨款：</w:t>
            </w:r>
          </w:p>
        </w:tc>
        <w:tc>
          <w:tcPr>
            <w:tcW w:w="4145" w:type="dxa"/>
            <w:gridSpan w:val="5"/>
            <w:noWrap w:val="0"/>
            <w:vAlign w:val="center"/>
          </w:tcPr>
          <w:p w14:paraId="47EE1BC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14:paraId="3246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9" w:type="dxa"/>
            <w:vMerge w:val="continue"/>
            <w:noWrap w:val="0"/>
            <w:vAlign w:val="center"/>
          </w:tcPr>
          <w:p w14:paraId="303B622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4FEC41DD">
            <w:pPr>
              <w:keepNext w:val="0"/>
              <w:keepLines w:val="0"/>
              <w:pageBreakBefore w:val="0"/>
              <w:widowControl/>
              <w:kinsoku/>
              <w:wordWrap/>
              <w:overflowPunct/>
              <w:topLinePunct w:val="0"/>
              <w:autoSpaceDE/>
              <w:autoSpaceDN/>
              <w:bidi w:val="0"/>
              <w:adjustRightInd/>
              <w:snapToGrid/>
              <w:spacing w:line="240" w:lineRule="exact"/>
              <w:ind w:firstLine="1400" w:firstLineChars="700"/>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p>
        </w:tc>
        <w:tc>
          <w:tcPr>
            <w:tcW w:w="4145" w:type="dxa"/>
            <w:gridSpan w:val="5"/>
            <w:noWrap w:val="0"/>
            <w:vAlign w:val="center"/>
          </w:tcPr>
          <w:p w14:paraId="0652BBF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r>
      <w:tr w14:paraId="526B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restart"/>
            <w:noWrap w:val="0"/>
            <w:vAlign w:val="center"/>
          </w:tcPr>
          <w:p w14:paraId="179848C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056" w:type="dxa"/>
            <w:gridSpan w:val="5"/>
            <w:noWrap w:val="0"/>
            <w:vAlign w:val="center"/>
          </w:tcPr>
          <w:p w14:paraId="2D32055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145" w:type="dxa"/>
            <w:gridSpan w:val="5"/>
            <w:noWrap w:val="0"/>
            <w:vAlign w:val="center"/>
          </w:tcPr>
          <w:p w14:paraId="77109B6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64D1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169" w:type="dxa"/>
            <w:vMerge w:val="continue"/>
            <w:noWrap w:val="0"/>
            <w:vAlign w:val="center"/>
          </w:tcPr>
          <w:p w14:paraId="42010D8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4056" w:type="dxa"/>
            <w:gridSpan w:val="5"/>
            <w:noWrap w:val="0"/>
            <w:vAlign w:val="center"/>
          </w:tcPr>
          <w:p w14:paraId="419C594F">
            <w:pPr>
              <w:keepNext w:val="0"/>
              <w:keepLines w:val="0"/>
              <w:pageBreakBefore w:val="0"/>
              <w:widowControl/>
              <w:numPr>
                <w:ilvl w:val="0"/>
                <w:numId w:val="6"/>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坚持政治引领，积极发展党建，抓好作风建设。</w:t>
            </w:r>
          </w:p>
          <w:p w14:paraId="65183AC0">
            <w:pPr>
              <w:keepNext w:val="0"/>
              <w:keepLines w:val="0"/>
              <w:pageBreakBefore w:val="0"/>
              <w:widowControl/>
              <w:numPr>
                <w:ilvl w:val="0"/>
                <w:numId w:val="0"/>
              </w:numPr>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二、</w:t>
            </w:r>
            <w:r>
              <w:rPr>
                <w:rFonts w:hint="eastAsia" w:ascii="仿宋" w:hAnsi="仿宋" w:eastAsia="仿宋" w:cs="仿宋"/>
                <w:color w:val="000000"/>
                <w:kern w:val="0"/>
                <w:sz w:val="20"/>
                <w:szCs w:val="20"/>
                <w:lang w:eastAsia="zh-CN"/>
              </w:rPr>
              <w:t>立足主责主业，科技创新持续赋能</w:t>
            </w:r>
          </w:p>
          <w:p w14:paraId="692D35D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三、聚焦产业发展，科技服务稳步推进</w:t>
            </w:r>
          </w:p>
          <w:p w14:paraId="3655074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四、服务“三农”大局，推动重点工作</w:t>
            </w:r>
          </w:p>
          <w:p w14:paraId="72BBE125">
            <w:pPr>
              <w:pStyle w:val="9"/>
              <w:numPr>
                <w:ilvl w:val="0"/>
                <w:numId w:val="0"/>
              </w:numPr>
              <w:ind w:left="420" w:leftChars="0"/>
              <w:rPr>
                <w:rFonts w:hint="default"/>
                <w:lang w:val="en-US" w:eastAsia="zh-CN"/>
              </w:rPr>
            </w:pPr>
          </w:p>
        </w:tc>
        <w:tc>
          <w:tcPr>
            <w:tcW w:w="4145" w:type="dxa"/>
            <w:gridSpan w:val="5"/>
            <w:noWrap w:val="0"/>
            <w:vAlign w:val="center"/>
          </w:tcPr>
          <w:p w14:paraId="17D3B66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1.认真开展主题教育，强化中心组学习，强化基层党组织建设。</w:t>
            </w:r>
          </w:p>
          <w:p w14:paraId="6E8DDA6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color w:val="000000"/>
                <w:kern w:val="0"/>
                <w:sz w:val="20"/>
                <w:szCs w:val="20"/>
                <w:lang w:val="en-US" w:eastAsia="zh-CN"/>
              </w:rPr>
              <w:t>2.</w:t>
            </w:r>
            <w:r>
              <w:rPr>
                <w:rFonts w:hint="eastAsia" w:ascii="仿宋" w:hAnsi="仿宋" w:eastAsia="仿宋" w:cs="仿宋"/>
                <w:b w:val="0"/>
                <w:bCs w:val="0"/>
                <w:kern w:val="0"/>
                <w:sz w:val="20"/>
                <w:szCs w:val="20"/>
                <w:lang w:val="en-US" w:eastAsia="zh-CN"/>
              </w:rPr>
              <w:t>全年共实施各级科研项目36项（其中国家级3项，省级13项，市级8项，合作项目1项，院设科研项目11项）。</w:t>
            </w:r>
          </w:p>
          <w:p w14:paraId="2420BBC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加强新品种新技术。3个我院选育水稻品种进入国家和省级正规区试；5个水稻品种参加省联合品比筛选试验，拟进入省中籼迟熟组区试。《植物精油控释包装膜及其对杨梅防蝇保鲜作用机理研究》获授权实用新型专利1项。已成功研究出第一台农业装备样机。</w:t>
            </w:r>
          </w:p>
          <w:p w14:paraId="5ABC9093">
            <w:pPr>
              <w:widowControl/>
              <w:jc w:val="center"/>
              <w:rPr>
                <w:rFonts w:hint="eastAsia" w:eastAsia="楷体"/>
                <w:lang w:val="en-US" w:eastAsia="zh-CN"/>
              </w:rPr>
            </w:pPr>
            <w:r>
              <w:rPr>
                <w:rFonts w:hint="eastAsia" w:ascii="仿宋" w:hAnsi="仿宋" w:eastAsia="仿宋" w:cs="仿宋"/>
                <w:b w:val="0"/>
                <w:bCs w:val="0"/>
                <w:kern w:val="0"/>
                <w:sz w:val="20"/>
                <w:szCs w:val="20"/>
                <w:lang w:val="en-US" w:eastAsia="zh-CN"/>
              </w:rPr>
              <w:t>4.加强科技服务对全市20个市级乡村振兴示范村进行“科技支撑农业产业发展”专项调研，积极创办科技示范基地，持续推进科技特派员工作，强化农业技术服务</w:t>
            </w:r>
            <w:r>
              <w:rPr>
                <w:rFonts w:hint="eastAsia" w:ascii="仿宋" w:hAnsi="仿宋" w:eastAsia="仿宋" w:cs="仿宋"/>
                <w:color w:val="FF0000"/>
                <w:kern w:val="0"/>
                <w:sz w:val="20"/>
                <w:szCs w:val="20"/>
                <w:lang w:val="en-US" w:eastAsia="zh-CN"/>
              </w:rPr>
              <w:t>。</w:t>
            </w:r>
          </w:p>
        </w:tc>
      </w:tr>
      <w:tr w14:paraId="04A0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169" w:type="dxa"/>
            <w:vMerge w:val="restart"/>
            <w:noWrap w:val="0"/>
            <w:vAlign w:val="center"/>
          </w:tcPr>
          <w:p w14:paraId="5B511F8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834E52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F4E213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155BDE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6" w:type="dxa"/>
            <w:noWrap w:val="0"/>
            <w:vAlign w:val="center"/>
          </w:tcPr>
          <w:p w14:paraId="7BEB6E1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8" w:type="dxa"/>
            <w:noWrap w:val="0"/>
            <w:vAlign w:val="center"/>
          </w:tcPr>
          <w:p w14:paraId="6C73B2F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624" w:type="dxa"/>
            <w:gridSpan w:val="2"/>
            <w:noWrap w:val="0"/>
            <w:vAlign w:val="center"/>
          </w:tcPr>
          <w:p w14:paraId="10B32C3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662" w:type="dxa"/>
            <w:gridSpan w:val="2"/>
            <w:noWrap w:val="0"/>
            <w:vAlign w:val="center"/>
          </w:tcPr>
          <w:p w14:paraId="20EE506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602F4B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946" w:type="dxa"/>
            <w:noWrap w:val="0"/>
            <w:vAlign w:val="center"/>
          </w:tcPr>
          <w:p w14:paraId="5F7E28E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4967CEE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86" w:type="dxa"/>
            <w:noWrap w:val="0"/>
            <w:vAlign w:val="center"/>
          </w:tcPr>
          <w:p w14:paraId="297F5A5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65" w:type="dxa"/>
            <w:noWrap w:val="0"/>
            <w:vAlign w:val="center"/>
          </w:tcPr>
          <w:p w14:paraId="60E52D2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14" w:type="dxa"/>
            <w:noWrap w:val="0"/>
            <w:vAlign w:val="top"/>
          </w:tcPr>
          <w:p w14:paraId="2464448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11A11E6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BF6931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973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53F345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restart"/>
            <w:noWrap w:val="0"/>
            <w:vAlign w:val="center"/>
          </w:tcPr>
          <w:p w14:paraId="75C602F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FE9730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128" w:type="dxa"/>
            <w:vMerge w:val="restart"/>
            <w:noWrap w:val="0"/>
            <w:vAlign w:val="center"/>
          </w:tcPr>
          <w:p w14:paraId="1555233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数量指标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20分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1B686B4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发布科研项目</w:t>
            </w:r>
          </w:p>
        </w:tc>
        <w:tc>
          <w:tcPr>
            <w:tcW w:w="662" w:type="dxa"/>
            <w:gridSpan w:val="2"/>
            <w:noWrap w:val="0"/>
            <w:vAlign w:val="center"/>
          </w:tcPr>
          <w:p w14:paraId="1FAD834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w:t>
            </w:r>
          </w:p>
        </w:tc>
        <w:tc>
          <w:tcPr>
            <w:tcW w:w="946" w:type="dxa"/>
            <w:noWrap w:val="0"/>
            <w:vAlign w:val="center"/>
          </w:tcPr>
          <w:p w14:paraId="13756D9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w:t>
            </w:r>
          </w:p>
        </w:tc>
        <w:tc>
          <w:tcPr>
            <w:tcW w:w="586" w:type="dxa"/>
            <w:noWrap w:val="0"/>
            <w:vAlign w:val="center"/>
          </w:tcPr>
          <w:p w14:paraId="42FD3EC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965" w:type="dxa"/>
            <w:noWrap w:val="0"/>
            <w:vAlign w:val="center"/>
          </w:tcPr>
          <w:p w14:paraId="2F8D086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1114" w:type="dxa"/>
            <w:noWrap w:val="0"/>
            <w:vAlign w:val="center"/>
          </w:tcPr>
          <w:p w14:paraId="33E2DE4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408D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C66ACA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5844C52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78842D9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7A0552A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新品种培育</w:t>
            </w:r>
          </w:p>
        </w:tc>
        <w:tc>
          <w:tcPr>
            <w:tcW w:w="662" w:type="dxa"/>
            <w:gridSpan w:val="2"/>
            <w:noWrap w:val="0"/>
            <w:vAlign w:val="center"/>
          </w:tcPr>
          <w:p w14:paraId="1103C5F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46" w:type="dxa"/>
            <w:noWrap w:val="0"/>
            <w:vAlign w:val="center"/>
          </w:tcPr>
          <w:p w14:paraId="4DD00865">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586" w:type="dxa"/>
            <w:noWrap w:val="0"/>
            <w:vAlign w:val="center"/>
          </w:tcPr>
          <w:p w14:paraId="5B70485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3F01CD5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57352F1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5E73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6BC0F4B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3D94E82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2E72FD7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12C9073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海南南繁选择不育系、恢复系材料（份）</w:t>
            </w:r>
          </w:p>
        </w:tc>
        <w:tc>
          <w:tcPr>
            <w:tcW w:w="662" w:type="dxa"/>
            <w:gridSpan w:val="2"/>
            <w:noWrap w:val="0"/>
            <w:vAlign w:val="center"/>
          </w:tcPr>
          <w:p w14:paraId="7F3E42C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8000</w:t>
            </w:r>
          </w:p>
        </w:tc>
        <w:tc>
          <w:tcPr>
            <w:tcW w:w="946" w:type="dxa"/>
            <w:noWrap w:val="0"/>
            <w:vAlign w:val="center"/>
          </w:tcPr>
          <w:p w14:paraId="7E1A66F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8000</w:t>
            </w:r>
          </w:p>
        </w:tc>
        <w:tc>
          <w:tcPr>
            <w:tcW w:w="586" w:type="dxa"/>
            <w:noWrap w:val="0"/>
            <w:vAlign w:val="center"/>
          </w:tcPr>
          <w:p w14:paraId="4A38E56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965" w:type="dxa"/>
            <w:noWrap w:val="0"/>
            <w:vAlign w:val="center"/>
          </w:tcPr>
          <w:p w14:paraId="079F657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1114" w:type="dxa"/>
            <w:noWrap w:val="0"/>
            <w:vAlign w:val="center"/>
          </w:tcPr>
          <w:p w14:paraId="46F99C6B">
            <w:pPr>
              <w:widowControl/>
              <w:jc w:val="center"/>
              <w:rPr>
                <w:rFonts w:hint="eastAsia" w:ascii="仿宋" w:hAnsi="仿宋" w:eastAsia="仿宋" w:cs="仿宋"/>
                <w:b w:val="0"/>
                <w:bCs w:val="0"/>
                <w:kern w:val="0"/>
                <w:sz w:val="20"/>
                <w:szCs w:val="20"/>
                <w:lang w:val="en-US" w:eastAsia="zh-CN"/>
              </w:rPr>
            </w:pPr>
          </w:p>
        </w:tc>
      </w:tr>
      <w:tr w14:paraId="49F7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F20E75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0351C8A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0FC5A00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19D4E46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专利</w:t>
            </w:r>
          </w:p>
        </w:tc>
        <w:tc>
          <w:tcPr>
            <w:tcW w:w="662" w:type="dxa"/>
            <w:gridSpan w:val="2"/>
            <w:noWrap w:val="0"/>
            <w:vAlign w:val="center"/>
          </w:tcPr>
          <w:p w14:paraId="37BA8EF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46" w:type="dxa"/>
            <w:noWrap w:val="0"/>
            <w:vAlign w:val="center"/>
          </w:tcPr>
          <w:p w14:paraId="57D47C7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586" w:type="dxa"/>
            <w:noWrap w:val="0"/>
            <w:vAlign w:val="center"/>
          </w:tcPr>
          <w:p w14:paraId="040B448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26A42FE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7D137545">
            <w:pPr>
              <w:widowControl/>
              <w:jc w:val="center"/>
              <w:rPr>
                <w:rFonts w:hint="eastAsia" w:ascii="仿宋" w:hAnsi="仿宋" w:eastAsia="仿宋" w:cs="仿宋"/>
                <w:b w:val="0"/>
                <w:bCs w:val="0"/>
                <w:kern w:val="0"/>
                <w:sz w:val="20"/>
                <w:szCs w:val="20"/>
                <w:lang w:val="en-US" w:eastAsia="zh-CN"/>
              </w:rPr>
            </w:pPr>
          </w:p>
        </w:tc>
      </w:tr>
      <w:tr w14:paraId="7C8F4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3C8C1F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531682B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27B12E1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22D764E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新型农业装备</w:t>
            </w:r>
          </w:p>
        </w:tc>
        <w:tc>
          <w:tcPr>
            <w:tcW w:w="662" w:type="dxa"/>
            <w:gridSpan w:val="2"/>
            <w:noWrap w:val="0"/>
            <w:vAlign w:val="center"/>
          </w:tcPr>
          <w:p w14:paraId="0C8B43A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w:t>
            </w:r>
          </w:p>
        </w:tc>
        <w:tc>
          <w:tcPr>
            <w:tcW w:w="946" w:type="dxa"/>
            <w:noWrap w:val="0"/>
            <w:vAlign w:val="center"/>
          </w:tcPr>
          <w:p w14:paraId="0211CDB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w:t>
            </w:r>
          </w:p>
        </w:tc>
        <w:tc>
          <w:tcPr>
            <w:tcW w:w="586" w:type="dxa"/>
            <w:noWrap w:val="0"/>
            <w:vAlign w:val="center"/>
          </w:tcPr>
          <w:p w14:paraId="02F357B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2844E18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58355D03">
            <w:pPr>
              <w:widowControl/>
              <w:jc w:val="center"/>
              <w:rPr>
                <w:rFonts w:hint="eastAsia" w:ascii="仿宋" w:hAnsi="仿宋" w:eastAsia="仿宋" w:cs="仿宋"/>
                <w:b w:val="0"/>
                <w:bCs w:val="0"/>
                <w:kern w:val="0"/>
                <w:sz w:val="20"/>
                <w:szCs w:val="20"/>
                <w:lang w:val="en-US" w:eastAsia="zh-CN"/>
              </w:rPr>
            </w:pPr>
          </w:p>
        </w:tc>
      </w:tr>
      <w:tr w14:paraId="22D6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B4A6A4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7738F29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7A9C05F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759BE07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种质资源调查收集</w:t>
            </w:r>
          </w:p>
        </w:tc>
        <w:tc>
          <w:tcPr>
            <w:tcW w:w="662" w:type="dxa"/>
            <w:gridSpan w:val="2"/>
            <w:noWrap w:val="0"/>
            <w:vAlign w:val="center"/>
          </w:tcPr>
          <w:p w14:paraId="0A9C411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4F0E199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2F25CA2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1DB4900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014E053E">
            <w:pPr>
              <w:widowControl/>
              <w:jc w:val="center"/>
              <w:rPr>
                <w:rFonts w:hint="eastAsia" w:ascii="仿宋" w:hAnsi="仿宋" w:eastAsia="仿宋" w:cs="仿宋"/>
                <w:b w:val="0"/>
                <w:bCs w:val="0"/>
                <w:kern w:val="0"/>
                <w:sz w:val="20"/>
                <w:szCs w:val="20"/>
                <w:lang w:val="en-US" w:eastAsia="zh-CN"/>
              </w:rPr>
            </w:pPr>
          </w:p>
        </w:tc>
      </w:tr>
      <w:tr w14:paraId="72F8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CF2FA7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3E7F395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restart"/>
            <w:noWrap w:val="0"/>
            <w:vAlign w:val="center"/>
          </w:tcPr>
          <w:p w14:paraId="52CE5C1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质量指标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20分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008BDE8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新品种登记（个）</w:t>
            </w:r>
          </w:p>
        </w:tc>
        <w:tc>
          <w:tcPr>
            <w:tcW w:w="662" w:type="dxa"/>
            <w:gridSpan w:val="2"/>
            <w:noWrap w:val="0"/>
            <w:vAlign w:val="center"/>
          </w:tcPr>
          <w:p w14:paraId="2C8D983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46" w:type="dxa"/>
            <w:noWrap w:val="0"/>
            <w:vAlign w:val="center"/>
          </w:tcPr>
          <w:p w14:paraId="1FF0D16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586" w:type="dxa"/>
            <w:noWrap w:val="0"/>
            <w:vAlign w:val="center"/>
          </w:tcPr>
          <w:p w14:paraId="43750F2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47F007B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010FF2D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4680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A31F34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4773863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3DC3653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48D10AF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农业科技示范基地（个）</w:t>
            </w:r>
          </w:p>
        </w:tc>
        <w:tc>
          <w:tcPr>
            <w:tcW w:w="662" w:type="dxa"/>
            <w:gridSpan w:val="2"/>
            <w:noWrap w:val="0"/>
            <w:vAlign w:val="center"/>
          </w:tcPr>
          <w:p w14:paraId="30A6538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946" w:type="dxa"/>
            <w:noWrap w:val="0"/>
            <w:vAlign w:val="center"/>
          </w:tcPr>
          <w:p w14:paraId="0C2CDC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586" w:type="dxa"/>
            <w:noWrap w:val="0"/>
            <w:vAlign w:val="center"/>
          </w:tcPr>
          <w:p w14:paraId="7D36453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5479089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0A27C0C1">
            <w:pPr>
              <w:widowControl/>
              <w:jc w:val="center"/>
              <w:rPr>
                <w:rFonts w:hint="eastAsia" w:ascii="仿宋" w:hAnsi="仿宋" w:eastAsia="仿宋" w:cs="仿宋"/>
                <w:b w:val="0"/>
                <w:bCs w:val="0"/>
                <w:kern w:val="0"/>
                <w:sz w:val="20"/>
                <w:szCs w:val="20"/>
                <w:lang w:val="en-US" w:eastAsia="zh-CN"/>
              </w:rPr>
            </w:pPr>
          </w:p>
        </w:tc>
      </w:tr>
      <w:tr w14:paraId="0E7D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D89026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7B4CDF9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1C3DC8B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1A93820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高质量实施品种区域试验完成品种（个）</w:t>
            </w:r>
          </w:p>
        </w:tc>
        <w:tc>
          <w:tcPr>
            <w:tcW w:w="662" w:type="dxa"/>
            <w:gridSpan w:val="2"/>
            <w:noWrap w:val="0"/>
            <w:vAlign w:val="center"/>
          </w:tcPr>
          <w:p w14:paraId="65DC231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400</w:t>
            </w:r>
          </w:p>
        </w:tc>
        <w:tc>
          <w:tcPr>
            <w:tcW w:w="946" w:type="dxa"/>
            <w:noWrap w:val="0"/>
            <w:vAlign w:val="center"/>
          </w:tcPr>
          <w:p w14:paraId="7A426F9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4500</w:t>
            </w:r>
          </w:p>
        </w:tc>
        <w:tc>
          <w:tcPr>
            <w:tcW w:w="586" w:type="dxa"/>
            <w:noWrap w:val="0"/>
            <w:vAlign w:val="center"/>
          </w:tcPr>
          <w:p w14:paraId="2D53BBD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56F5B39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607D80CC">
            <w:pPr>
              <w:widowControl/>
              <w:jc w:val="center"/>
              <w:rPr>
                <w:rFonts w:hint="eastAsia" w:ascii="仿宋" w:hAnsi="仿宋" w:eastAsia="仿宋" w:cs="仿宋"/>
                <w:b w:val="0"/>
                <w:bCs w:val="0"/>
                <w:kern w:val="0"/>
                <w:sz w:val="20"/>
                <w:szCs w:val="20"/>
                <w:lang w:val="en-US" w:eastAsia="zh-CN"/>
              </w:rPr>
            </w:pPr>
          </w:p>
        </w:tc>
      </w:tr>
      <w:tr w14:paraId="2EFF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5EF3E1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2A5CB3F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4702406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3FC874E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“国家级中早熟柑橘柑橘产业集群”项目</w:t>
            </w:r>
          </w:p>
        </w:tc>
        <w:tc>
          <w:tcPr>
            <w:tcW w:w="662" w:type="dxa"/>
            <w:gridSpan w:val="2"/>
            <w:noWrap w:val="0"/>
            <w:vAlign w:val="center"/>
          </w:tcPr>
          <w:p w14:paraId="5FB12CF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7F2A9CC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62C15ED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73542B3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6925AAC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5451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589FE18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0FB7BCE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14:paraId="71B1B78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时效指标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0E5F3B9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是否按照计划执行到位</w:t>
            </w:r>
          </w:p>
        </w:tc>
        <w:tc>
          <w:tcPr>
            <w:tcW w:w="662" w:type="dxa"/>
            <w:gridSpan w:val="2"/>
            <w:noWrap w:val="0"/>
            <w:vAlign w:val="center"/>
          </w:tcPr>
          <w:p w14:paraId="4875649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是</w:t>
            </w:r>
          </w:p>
        </w:tc>
        <w:tc>
          <w:tcPr>
            <w:tcW w:w="946" w:type="dxa"/>
            <w:noWrap w:val="0"/>
            <w:vAlign w:val="center"/>
          </w:tcPr>
          <w:p w14:paraId="385E586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是</w:t>
            </w:r>
          </w:p>
        </w:tc>
        <w:tc>
          <w:tcPr>
            <w:tcW w:w="586" w:type="dxa"/>
            <w:noWrap w:val="0"/>
            <w:vAlign w:val="center"/>
          </w:tcPr>
          <w:p w14:paraId="2AAC726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2EFF517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535D16A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24D2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2A8C71D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549AD24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14:paraId="4D8EEF9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成本指标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1FA87D5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是否按照成本执行</w:t>
            </w:r>
          </w:p>
        </w:tc>
        <w:tc>
          <w:tcPr>
            <w:tcW w:w="662" w:type="dxa"/>
            <w:gridSpan w:val="2"/>
            <w:noWrap w:val="0"/>
            <w:vAlign w:val="center"/>
          </w:tcPr>
          <w:p w14:paraId="72416CF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是</w:t>
            </w:r>
          </w:p>
        </w:tc>
        <w:tc>
          <w:tcPr>
            <w:tcW w:w="946" w:type="dxa"/>
            <w:noWrap w:val="0"/>
            <w:vAlign w:val="center"/>
          </w:tcPr>
          <w:p w14:paraId="6591E18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是</w:t>
            </w:r>
          </w:p>
        </w:tc>
        <w:tc>
          <w:tcPr>
            <w:tcW w:w="586" w:type="dxa"/>
            <w:noWrap w:val="0"/>
            <w:vAlign w:val="center"/>
          </w:tcPr>
          <w:p w14:paraId="5ED8B14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2C5FD69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062E060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634D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FD046D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restart"/>
            <w:noWrap w:val="0"/>
            <w:vAlign w:val="center"/>
          </w:tcPr>
          <w:p w14:paraId="0577EAF5">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F0F9EA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128" w:type="dxa"/>
            <w:noWrap w:val="0"/>
            <w:vAlign w:val="center"/>
          </w:tcPr>
          <w:p w14:paraId="66ED23E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E60D65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24E17A1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增加农业效益</w:t>
            </w:r>
          </w:p>
        </w:tc>
        <w:tc>
          <w:tcPr>
            <w:tcW w:w="662" w:type="dxa"/>
            <w:gridSpan w:val="2"/>
            <w:noWrap w:val="0"/>
            <w:vAlign w:val="center"/>
          </w:tcPr>
          <w:p w14:paraId="6E24151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500万元</w:t>
            </w:r>
          </w:p>
        </w:tc>
        <w:tc>
          <w:tcPr>
            <w:tcW w:w="946" w:type="dxa"/>
            <w:noWrap w:val="0"/>
            <w:vAlign w:val="center"/>
          </w:tcPr>
          <w:p w14:paraId="6BD7D62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500万</w:t>
            </w:r>
          </w:p>
        </w:tc>
        <w:tc>
          <w:tcPr>
            <w:tcW w:w="586" w:type="dxa"/>
            <w:noWrap w:val="0"/>
            <w:vAlign w:val="center"/>
          </w:tcPr>
          <w:p w14:paraId="4E55C37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1CBFA09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0AEBBF3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2AF8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1F0A86D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0AFE687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restart"/>
            <w:noWrap w:val="0"/>
            <w:vAlign w:val="center"/>
          </w:tcPr>
          <w:p w14:paraId="079EDAD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070BEB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0FB58B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541B5D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p w14:paraId="1EEF9B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社会效益指标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6954DB9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深入</w:t>
            </w:r>
            <w:r>
              <w:rPr>
                <w:rFonts w:hint="default" w:ascii="仿宋" w:hAnsi="仿宋" w:eastAsia="仿宋" w:cs="仿宋"/>
                <w:color w:val="000000"/>
                <w:kern w:val="0"/>
                <w:sz w:val="20"/>
                <w:szCs w:val="20"/>
                <w:lang w:val="en-US" w:eastAsia="zh-CN"/>
              </w:rPr>
              <w:t>乡村振兴点、</w:t>
            </w:r>
            <w:r>
              <w:rPr>
                <w:rFonts w:hint="eastAsia" w:ascii="仿宋" w:hAnsi="仿宋" w:eastAsia="仿宋" w:cs="仿宋"/>
                <w:color w:val="000000"/>
                <w:kern w:val="0"/>
                <w:sz w:val="20"/>
                <w:szCs w:val="20"/>
                <w:lang w:val="en-US" w:eastAsia="zh-CN"/>
              </w:rPr>
              <w:t>农业企业、合作社培训（场）</w:t>
            </w:r>
          </w:p>
        </w:tc>
        <w:tc>
          <w:tcPr>
            <w:tcW w:w="662" w:type="dxa"/>
            <w:gridSpan w:val="2"/>
            <w:noWrap w:val="0"/>
            <w:vAlign w:val="center"/>
          </w:tcPr>
          <w:p w14:paraId="4E7AA88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60</w:t>
            </w:r>
          </w:p>
        </w:tc>
        <w:tc>
          <w:tcPr>
            <w:tcW w:w="946" w:type="dxa"/>
            <w:noWrap w:val="0"/>
            <w:vAlign w:val="center"/>
          </w:tcPr>
          <w:p w14:paraId="3998AA55">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70</w:t>
            </w:r>
          </w:p>
        </w:tc>
        <w:tc>
          <w:tcPr>
            <w:tcW w:w="586" w:type="dxa"/>
            <w:noWrap w:val="0"/>
            <w:vAlign w:val="center"/>
          </w:tcPr>
          <w:p w14:paraId="3C321F4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965" w:type="dxa"/>
            <w:noWrap w:val="0"/>
            <w:vAlign w:val="center"/>
          </w:tcPr>
          <w:p w14:paraId="68317A2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1114" w:type="dxa"/>
            <w:noWrap w:val="0"/>
            <w:vAlign w:val="center"/>
          </w:tcPr>
          <w:p w14:paraId="7E6AFEC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31CF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69" w:type="dxa"/>
            <w:vMerge w:val="continue"/>
            <w:noWrap w:val="0"/>
            <w:vAlign w:val="center"/>
          </w:tcPr>
          <w:p w14:paraId="3993925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3264CE7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20D75B5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3E5D64C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社区结对共建</w:t>
            </w:r>
          </w:p>
        </w:tc>
        <w:tc>
          <w:tcPr>
            <w:tcW w:w="662" w:type="dxa"/>
            <w:gridSpan w:val="2"/>
            <w:noWrap w:val="0"/>
            <w:vAlign w:val="center"/>
          </w:tcPr>
          <w:p w14:paraId="160914B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488A0F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58FCF85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322529F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7D6D792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5695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169" w:type="dxa"/>
            <w:vMerge w:val="continue"/>
            <w:noWrap w:val="0"/>
            <w:vAlign w:val="center"/>
          </w:tcPr>
          <w:p w14:paraId="0B93ADE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4564876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70C6B4C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4193F9F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发布技术指南（期）</w:t>
            </w:r>
          </w:p>
        </w:tc>
        <w:tc>
          <w:tcPr>
            <w:tcW w:w="662" w:type="dxa"/>
            <w:gridSpan w:val="2"/>
            <w:noWrap w:val="0"/>
            <w:vAlign w:val="center"/>
          </w:tcPr>
          <w:p w14:paraId="5AD59A7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46" w:type="dxa"/>
            <w:noWrap w:val="0"/>
            <w:vAlign w:val="center"/>
          </w:tcPr>
          <w:p w14:paraId="2D12ECEB">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586" w:type="dxa"/>
            <w:noWrap w:val="0"/>
            <w:vAlign w:val="center"/>
          </w:tcPr>
          <w:p w14:paraId="2C345C1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65" w:type="dxa"/>
            <w:noWrap w:val="0"/>
            <w:vAlign w:val="center"/>
          </w:tcPr>
          <w:p w14:paraId="2618F4B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1114" w:type="dxa"/>
            <w:noWrap w:val="0"/>
            <w:vAlign w:val="center"/>
          </w:tcPr>
          <w:p w14:paraId="3702057A">
            <w:pPr>
              <w:widowControl/>
              <w:jc w:val="center"/>
              <w:rPr>
                <w:rFonts w:hint="eastAsia" w:ascii="仿宋" w:hAnsi="仿宋" w:eastAsia="仿宋" w:cs="仿宋"/>
                <w:b w:val="0"/>
                <w:bCs w:val="0"/>
                <w:kern w:val="0"/>
                <w:sz w:val="20"/>
                <w:szCs w:val="20"/>
                <w:lang w:val="en-US" w:eastAsia="zh-CN"/>
              </w:rPr>
            </w:pPr>
          </w:p>
        </w:tc>
      </w:tr>
      <w:tr w14:paraId="17C1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69" w:type="dxa"/>
            <w:vMerge w:val="continue"/>
            <w:noWrap w:val="0"/>
            <w:vAlign w:val="center"/>
          </w:tcPr>
          <w:p w14:paraId="4F0F3AE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54C4A3D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3E12142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37099941">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推广应用农业技术（项）</w:t>
            </w:r>
          </w:p>
        </w:tc>
        <w:tc>
          <w:tcPr>
            <w:tcW w:w="662" w:type="dxa"/>
            <w:gridSpan w:val="2"/>
            <w:noWrap w:val="0"/>
            <w:vAlign w:val="center"/>
          </w:tcPr>
          <w:p w14:paraId="23EB59A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946" w:type="dxa"/>
            <w:noWrap w:val="0"/>
            <w:vAlign w:val="center"/>
          </w:tcPr>
          <w:p w14:paraId="721B406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24</w:t>
            </w:r>
          </w:p>
        </w:tc>
        <w:tc>
          <w:tcPr>
            <w:tcW w:w="586" w:type="dxa"/>
            <w:noWrap w:val="0"/>
            <w:vAlign w:val="center"/>
          </w:tcPr>
          <w:p w14:paraId="71EC7D5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965" w:type="dxa"/>
            <w:noWrap w:val="0"/>
            <w:vAlign w:val="center"/>
          </w:tcPr>
          <w:p w14:paraId="6AA2BA9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w:t>
            </w:r>
          </w:p>
        </w:tc>
        <w:tc>
          <w:tcPr>
            <w:tcW w:w="1114" w:type="dxa"/>
            <w:noWrap w:val="0"/>
            <w:vAlign w:val="center"/>
          </w:tcPr>
          <w:p w14:paraId="2C5EA8CE">
            <w:pPr>
              <w:widowControl/>
              <w:jc w:val="center"/>
              <w:rPr>
                <w:rFonts w:hint="eastAsia" w:ascii="仿宋" w:hAnsi="仿宋" w:eastAsia="仿宋" w:cs="仿宋"/>
                <w:b w:val="0"/>
                <w:bCs w:val="0"/>
                <w:kern w:val="0"/>
                <w:sz w:val="20"/>
                <w:szCs w:val="20"/>
                <w:lang w:val="en-US" w:eastAsia="zh-CN"/>
              </w:rPr>
            </w:pPr>
          </w:p>
        </w:tc>
      </w:tr>
      <w:tr w14:paraId="6AA2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69" w:type="dxa"/>
            <w:vMerge w:val="continue"/>
            <w:noWrap w:val="0"/>
            <w:vAlign w:val="center"/>
          </w:tcPr>
          <w:p w14:paraId="76A42EAC">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45374FC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74D91FE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0AFB88DF">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推进科技特派员工作</w:t>
            </w:r>
          </w:p>
        </w:tc>
        <w:tc>
          <w:tcPr>
            <w:tcW w:w="662" w:type="dxa"/>
            <w:gridSpan w:val="2"/>
            <w:noWrap w:val="0"/>
            <w:vAlign w:val="center"/>
          </w:tcPr>
          <w:p w14:paraId="799B799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2373D1C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56F38852">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65" w:type="dxa"/>
            <w:noWrap w:val="0"/>
            <w:vAlign w:val="center"/>
          </w:tcPr>
          <w:p w14:paraId="0A98F46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1114" w:type="dxa"/>
            <w:noWrap w:val="0"/>
            <w:vAlign w:val="center"/>
          </w:tcPr>
          <w:p w14:paraId="71602FDC">
            <w:pPr>
              <w:widowControl/>
              <w:jc w:val="center"/>
              <w:rPr>
                <w:rFonts w:hint="eastAsia" w:ascii="仿宋" w:hAnsi="仿宋" w:eastAsia="仿宋" w:cs="仿宋"/>
                <w:b w:val="0"/>
                <w:bCs w:val="0"/>
                <w:kern w:val="0"/>
                <w:sz w:val="20"/>
                <w:szCs w:val="20"/>
                <w:lang w:val="en-US" w:eastAsia="zh-CN"/>
              </w:rPr>
            </w:pPr>
          </w:p>
        </w:tc>
      </w:tr>
      <w:tr w14:paraId="06CD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69" w:type="dxa"/>
            <w:vMerge w:val="continue"/>
            <w:noWrap w:val="0"/>
            <w:vAlign w:val="center"/>
          </w:tcPr>
          <w:p w14:paraId="6532F90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5609133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vMerge w:val="continue"/>
            <w:noWrap w:val="0"/>
            <w:vAlign w:val="center"/>
          </w:tcPr>
          <w:p w14:paraId="7D0B1980">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624" w:type="dxa"/>
            <w:gridSpan w:val="2"/>
            <w:noWrap w:val="0"/>
            <w:vAlign w:val="center"/>
          </w:tcPr>
          <w:p w14:paraId="3A8F94F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科普宣传活动（次）</w:t>
            </w:r>
          </w:p>
        </w:tc>
        <w:tc>
          <w:tcPr>
            <w:tcW w:w="662" w:type="dxa"/>
            <w:gridSpan w:val="2"/>
            <w:noWrap w:val="0"/>
            <w:vAlign w:val="center"/>
          </w:tcPr>
          <w:p w14:paraId="3F89544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946" w:type="dxa"/>
            <w:noWrap w:val="0"/>
            <w:vAlign w:val="center"/>
          </w:tcPr>
          <w:p w14:paraId="436E19D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w:t>
            </w:r>
          </w:p>
        </w:tc>
        <w:tc>
          <w:tcPr>
            <w:tcW w:w="586" w:type="dxa"/>
            <w:noWrap w:val="0"/>
            <w:vAlign w:val="center"/>
          </w:tcPr>
          <w:p w14:paraId="47C4752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965" w:type="dxa"/>
            <w:noWrap w:val="0"/>
            <w:vAlign w:val="center"/>
          </w:tcPr>
          <w:p w14:paraId="0027F56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1114" w:type="dxa"/>
            <w:noWrap w:val="0"/>
            <w:vAlign w:val="center"/>
          </w:tcPr>
          <w:p w14:paraId="7CA9C6D4">
            <w:pPr>
              <w:widowControl/>
              <w:jc w:val="center"/>
              <w:rPr>
                <w:rFonts w:hint="eastAsia" w:ascii="仿宋" w:hAnsi="仿宋" w:eastAsia="仿宋" w:cs="仿宋"/>
                <w:b w:val="0"/>
                <w:bCs w:val="0"/>
                <w:kern w:val="0"/>
                <w:sz w:val="20"/>
                <w:szCs w:val="20"/>
                <w:lang w:val="en-US" w:eastAsia="zh-CN"/>
              </w:rPr>
            </w:pPr>
          </w:p>
        </w:tc>
      </w:tr>
      <w:tr w14:paraId="0F12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2BEF7C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1B916B9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14:paraId="04D3996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CD2678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益指标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10分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7D90CD7B">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解决农业实际生产中技术问题</w:t>
            </w:r>
          </w:p>
        </w:tc>
        <w:tc>
          <w:tcPr>
            <w:tcW w:w="662" w:type="dxa"/>
            <w:gridSpan w:val="2"/>
            <w:noWrap w:val="0"/>
            <w:vAlign w:val="center"/>
          </w:tcPr>
          <w:p w14:paraId="1ADC70F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26CEB0A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4B2F20B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965" w:type="dxa"/>
            <w:noWrap w:val="0"/>
            <w:vAlign w:val="center"/>
          </w:tcPr>
          <w:p w14:paraId="45660E94">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8</w:t>
            </w:r>
          </w:p>
        </w:tc>
        <w:tc>
          <w:tcPr>
            <w:tcW w:w="1114" w:type="dxa"/>
            <w:noWrap w:val="0"/>
            <w:vAlign w:val="center"/>
          </w:tcPr>
          <w:p w14:paraId="5A03BBB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0FEF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0A56632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vMerge w:val="continue"/>
            <w:noWrap w:val="0"/>
            <w:vAlign w:val="center"/>
          </w:tcPr>
          <w:p w14:paraId="1B2DFD4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28" w:type="dxa"/>
            <w:noWrap w:val="0"/>
            <w:vAlign w:val="center"/>
          </w:tcPr>
          <w:p w14:paraId="79D6E542">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可持续影响指标</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lang w:val="en-US" w:eastAsia="zh-CN"/>
              </w:rPr>
              <w:t>5分</w:t>
            </w:r>
            <w:r>
              <w:rPr>
                <w:rFonts w:hint="eastAsia" w:ascii="仿宋" w:hAnsi="仿宋" w:eastAsia="仿宋" w:cs="仿宋"/>
                <w:color w:val="000000"/>
                <w:kern w:val="0"/>
                <w:sz w:val="20"/>
                <w:szCs w:val="20"/>
                <w:lang w:eastAsia="zh-CN"/>
              </w:rPr>
              <w:t>）</w:t>
            </w:r>
          </w:p>
        </w:tc>
        <w:tc>
          <w:tcPr>
            <w:tcW w:w="1624" w:type="dxa"/>
            <w:gridSpan w:val="2"/>
            <w:noWrap w:val="0"/>
            <w:vAlign w:val="center"/>
          </w:tcPr>
          <w:p w14:paraId="236C2E6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在科技创新、乡村振兴、服务“三农”等方面的持续影响</w:t>
            </w:r>
            <w:r>
              <w:rPr>
                <w:rFonts w:hint="eastAsia" w:ascii="仿宋" w:hAnsi="仿宋" w:eastAsia="仿宋" w:cs="仿宋"/>
                <w:color w:val="000000"/>
                <w:kern w:val="0"/>
                <w:sz w:val="20"/>
                <w:szCs w:val="20"/>
              </w:rPr>
              <w:tab/>
            </w:r>
          </w:p>
        </w:tc>
        <w:tc>
          <w:tcPr>
            <w:tcW w:w="662" w:type="dxa"/>
            <w:gridSpan w:val="2"/>
            <w:noWrap w:val="0"/>
            <w:vAlign w:val="center"/>
          </w:tcPr>
          <w:p w14:paraId="478C279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06E1457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0445741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965" w:type="dxa"/>
            <w:noWrap w:val="0"/>
            <w:vAlign w:val="center"/>
          </w:tcPr>
          <w:p w14:paraId="3EE0A22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c>
          <w:tcPr>
            <w:tcW w:w="1114" w:type="dxa"/>
            <w:noWrap w:val="0"/>
            <w:vAlign w:val="center"/>
          </w:tcPr>
          <w:p w14:paraId="7C923E2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17D0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9" w:type="dxa"/>
            <w:vMerge w:val="continue"/>
            <w:noWrap w:val="0"/>
            <w:vAlign w:val="center"/>
          </w:tcPr>
          <w:p w14:paraId="7CDF4F06">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1176" w:type="dxa"/>
            <w:noWrap w:val="0"/>
            <w:vAlign w:val="center"/>
          </w:tcPr>
          <w:p w14:paraId="5B09913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BA92DE8">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6C935AB4">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8" w:type="dxa"/>
            <w:noWrap w:val="0"/>
            <w:vAlign w:val="center"/>
          </w:tcPr>
          <w:p w14:paraId="44DA79F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624" w:type="dxa"/>
            <w:gridSpan w:val="2"/>
            <w:noWrap w:val="0"/>
            <w:vAlign w:val="center"/>
          </w:tcPr>
          <w:p w14:paraId="06844377">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在科技创新、乡村振兴、服务“三农”等方面的持续影响</w:t>
            </w:r>
            <w:r>
              <w:rPr>
                <w:rFonts w:hint="eastAsia" w:ascii="仿宋" w:hAnsi="仿宋" w:eastAsia="仿宋" w:cs="仿宋"/>
                <w:color w:val="000000"/>
                <w:kern w:val="0"/>
                <w:sz w:val="20"/>
                <w:szCs w:val="20"/>
              </w:rPr>
              <w:tab/>
            </w:r>
          </w:p>
          <w:p w14:paraId="422CEE63">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p>
        </w:tc>
        <w:tc>
          <w:tcPr>
            <w:tcW w:w="662" w:type="dxa"/>
            <w:gridSpan w:val="2"/>
            <w:noWrap w:val="0"/>
            <w:vAlign w:val="center"/>
          </w:tcPr>
          <w:p w14:paraId="11BBDF7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46" w:type="dxa"/>
            <w:noWrap w:val="0"/>
            <w:vAlign w:val="center"/>
          </w:tcPr>
          <w:p w14:paraId="0B48963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586" w:type="dxa"/>
            <w:noWrap w:val="0"/>
            <w:vAlign w:val="center"/>
          </w:tcPr>
          <w:p w14:paraId="27297F7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10</w:t>
            </w:r>
          </w:p>
        </w:tc>
        <w:tc>
          <w:tcPr>
            <w:tcW w:w="965" w:type="dxa"/>
            <w:noWrap w:val="0"/>
            <w:vAlign w:val="center"/>
          </w:tcPr>
          <w:p w14:paraId="7627AE4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10</w:t>
            </w:r>
          </w:p>
        </w:tc>
        <w:tc>
          <w:tcPr>
            <w:tcW w:w="1114" w:type="dxa"/>
            <w:noWrap w:val="0"/>
            <w:vAlign w:val="center"/>
          </w:tcPr>
          <w:p w14:paraId="650C760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r w14:paraId="4C41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5" w:type="dxa"/>
            <w:gridSpan w:val="8"/>
            <w:noWrap w:val="0"/>
            <w:vAlign w:val="center"/>
          </w:tcPr>
          <w:p w14:paraId="290796D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总分</w:t>
            </w:r>
          </w:p>
        </w:tc>
        <w:tc>
          <w:tcPr>
            <w:tcW w:w="586" w:type="dxa"/>
            <w:noWrap w:val="0"/>
            <w:vAlign w:val="center"/>
          </w:tcPr>
          <w:p w14:paraId="7E1CE2E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100</w:t>
            </w:r>
          </w:p>
        </w:tc>
        <w:tc>
          <w:tcPr>
            <w:tcW w:w="965" w:type="dxa"/>
            <w:noWrap w:val="0"/>
            <w:vAlign w:val="center"/>
          </w:tcPr>
          <w:p w14:paraId="7446B17B">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98</w:t>
            </w:r>
          </w:p>
        </w:tc>
        <w:tc>
          <w:tcPr>
            <w:tcW w:w="1114" w:type="dxa"/>
            <w:noWrap w:val="0"/>
            <w:vAlign w:val="center"/>
          </w:tcPr>
          <w:p w14:paraId="2437CD0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r>
    </w:tbl>
    <w:p w14:paraId="4FDC6C23">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刘盼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202</w:t>
      </w:r>
      <w:r>
        <w:rPr>
          <w:rFonts w:hint="default" w:ascii="Times New Roman" w:hAnsi="Times New Roman" w:eastAsia="仿宋_GB2312" w:cs="Times New Roman"/>
          <w:snapToGrid/>
          <w:color w:val="000000"/>
          <w:kern w:val="0"/>
          <w:sz w:val="24"/>
          <w:szCs w:val="24"/>
          <w:lang w:eastAsia="zh-CN" w:bidi="ar-SA"/>
        </w:rPr>
        <w:t>5</w:t>
      </w:r>
      <w:r>
        <w:rPr>
          <w:rFonts w:hint="eastAsia" w:ascii="Times New Roman" w:hAnsi="Times New Roman" w:eastAsia="仿宋_GB2312" w:cs="Times New Roman"/>
          <w:snapToGrid/>
          <w:color w:val="000000"/>
          <w:kern w:val="0"/>
          <w:sz w:val="24"/>
          <w:szCs w:val="24"/>
          <w:lang w:val="en-US" w:eastAsia="zh-CN" w:bidi="ar-SA"/>
        </w:rPr>
        <w:t>年</w:t>
      </w:r>
      <w:r>
        <w:rPr>
          <w:rFonts w:hint="default" w:ascii="Times New Roman" w:hAnsi="Times New Roman" w:eastAsia="仿宋_GB2312" w:cs="Times New Roman"/>
          <w:snapToGrid/>
          <w:color w:val="000000"/>
          <w:kern w:val="0"/>
          <w:sz w:val="24"/>
          <w:szCs w:val="24"/>
          <w:lang w:eastAsia="zh-CN" w:bidi="ar-SA"/>
        </w:rPr>
        <w:t>9</w:t>
      </w:r>
      <w:r>
        <w:rPr>
          <w:rFonts w:hint="eastAsia" w:ascii="Times New Roman" w:hAnsi="Times New Roman" w:eastAsia="仿宋_GB2312" w:cs="Times New Roman"/>
          <w:snapToGrid/>
          <w:color w:val="000000"/>
          <w:kern w:val="0"/>
          <w:sz w:val="24"/>
          <w:szCs w:val="24"/>
          <w:lang w:val="en-US" w:eastAsia="zh-CN" w:bidi="ar-SA"/>
        </w:rPr>
        <w:t>月</w:t>
      </w:r>
      <w:r>
        <w:rPr>
          <w:rFonts w:hint="default" w:ascii="Times New Roman" w:hAnsi="Times New Roman" w:eastAsia="仿宋_GB2312" w:cs="Times New Roman"/>
          <w:snapToGrid/>
          <w:color w:val="000000"/>
          <w:kern w:val="0"/>
          <w:sz w:val="24"/>
          <w:szCs w:val="24"/>
          <w:lang w:eastAsia="zh-CN" w:bidi="ar-SA"/>
        </w:rPr>
        <w:t>16</w:t>
      </w:r>
      <w:r>
        <w:rPr>
          <w:rFonts w:hint="eastAsia" w:ascii="Times New Roman" w:hAnsi="Times New Roman" w:eastAsia="仿宋_GB2312" w:cs="Times New Roman"/>
          <w:snapToGrid/>
          <w:color w:val="000000"/>
          <w:kern w:val="0"/>
          <w:sz w:val="24"/>
          <w:szCs w:val="24"/>
          <w:lang w:val="en-US" w:eastAsia="zh-CN" w:bidi="ar-SA"/>
        </w:rPr>
        <w:t xml:space="preserve">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18074353677 </w:t>
      </w:r>
    </w:p>
    <w:p w14:paraId="57070B1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09168F2A">
      <w:pPr>
        <w:jc w:val="both"/>
        <w:rPr>
          <w:rFonts w:hint="default"/>
          <w:lang w:val="en-US" w:eastAsia="zh-CN"/>
        </w:rPr>
      </w:pPr>
      <w:r>
        <w:rPr>
          <w:rFonts w:hint="default"/>
          <w:lang w:val="en-US" w:eastAsia="zh-CN"/>
        </w:rPr>
        <w:br w:type="page"/>
      </w:r>
    </w:p>
    <w:p w14:paraId="34657F3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_GB2312" w:eastAsia="仿宋_GB2312" w:cs="仿宋_GB2312"/>
          <w:i w:val="0"/>
          <w:iCs w:val="0"/>
          <w:caps w:val="0"/>
          <w:color w:val="000000"/>
          <w:spacing w:val="0"/>
          <w:sz w:val="24"/>
          <w:szCs w:val="24"/>
          <w:shd w:val="clear" w:fill="FFFFFF"/>
          <w:lang w:val="en-US" w:eastAsia="zh-CN"/>
        </w:rPr>
      </w:pPr>
    </w:p>
    <w:p w14:paraId="2521ED8D"/>
    <w:p w14:paraId="793D91FC">
      <w:pPr>
        <w:pStyle w:val="18"/>
        <w:jc w:val="center"/>
        <w:rPr>
          <w:sz w:val="72"/>
          <w:szCs w:val="72"/>
        </w:rPr>
      </w:pPr>
    </w:p>
    <w:p w14:paraId="26A9FC68">
      <w:pPr>
        <w:pStyle w:val="18"/>
        <w:jc w:val="center"/>
        <w:rPr>
          <w:sz w:val="72"/>
          <w:szCs w:val="72"/>
        </w:rPr>
      </w:pPr>
    </w:p>
    <w:p w14:paraId="5DD3C10E">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EC83A"/>
    <w:multiLevelType w:val="singleLevel"/>
    <w:tmpl w:val="BFBEC83A"/>
    <w:lvl w:ilvl="0" w:tentative="0">
      <w:start w:val="2"/>
      <w:numFmt w:val="chineseCounting"/>
      <w:suff w:val="nothing"/>
      <w:lvlText w:val="（%1）"/>
      <w:lvlJc w:val="left"/>
      <w:rPr>
        <w:rFonts w:hint="eastAsia"/>
      </w:rPr>
    </w:lvl>
  </w:abstractNum>
  <w:abstractNum w:abstractNumId="1">
    <w:nsid w:val="D7F68BC4"/>
    <w:multiLevelType w:val="singleLevel"/>
    <w:tmpl w:val="D7F68BC4"/>
    <w:lvl w:ilvl="0" w:tentative="0">
      <w:start w:val="1"/>
      <w:numFmt w:val="chineseCounting"/>
      <w:suff w:val="nothing"/>
      <w:lvlText w:val="（%1）"/>
      <w:lvlJc w:val="left"/>
      <w:rPr>
        <w:rFonts w:hint="eastAsia"/>
      </w:rPr>
    </w:lvl>
  </w:abstractNum>
  <w:abstractNum w:abstractNumId="2">
    <w:nsid w:val="DDBFB81C"/>
    <w:multiLevelType w:val="singleLevel"/>
    <w:tmpl w:val="DDBFB81C"/>
    <w:lvl w:ilvl="0" w:tentative="0">
      <w:start w:val="8"/>
      <w:numFmt w:val="chineseCounting"/>
      <w:suff w:val="nothing"/>
      <w:lvlText w:val="%1、"/>
      <w:lvlJc w:val="left"/>
      <w:rPr>
        <w:rFonts w:hint="eastAsia"/>
      </w:rPr>
    </w:lvl>
  </w:abstractNum>
  <w:abstractNum w:abstractNumId="3">
    <w:nsid w:val="F6AE9CA3"/>
    <w:multiLevelType w:val="singleLevel"/>
    <w:tmpl w:val="F6AE9CA3"/>
    <w:lvl w:ilvl="0" w:tentative="0">
      <w:start w:val="3"/>
      <w:numFmt w:val="chineseCounting"/>
      <w:suff w:val="nothing"/>
      <w:lvlText w:val="（%1）"/>
      <w:lvlJc w:val="left"/>
      <w:rPr>
        <w:rFonts w:hint="eastAsia"/>
      </w:r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7AE039"/>
    <w:multiLevelType w:val="singleLevel"/>
    <w:tmpl w:val="517AE039"/>
    <w:lvl w:ilvl="0" w:tentative="0">
      <w:start w:val="1"/>
      <w:numFmt w:val="chineseCounting"/>
      <w:suff w:val="nothing"/>
      <w:lvlText w:val="%1、"/>
      <w:lvlJc w:val="left"/>
      <w:rPr>
        <w:rFonts w:hint="eastAsia"/>
      </w:r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771DD3"/>
    <w:rsid w:val="150041E8"/>
    <w:rsid w:val="177FBD02"/>
    <w:rsid w:val="1BBAC951"/>
    <w:rsid w:val="1D97DEFF"/>
    <w:rsid w:val="1DFF72E5"/>
    <w:rsid w:val="1EFC6F07"/>
    <w:rsid w:val="1FFBEA90"/>
    <w:rsid w:val="1FFFAFEB"/>
    <w:rsid w:val="1FFFF42A"/>
    <w:rsid w:val="26EF54B0"/>
    <w:rsid w:val="2FDF85B8"/>
    <w:rsid w:val="2FFFEE04"/>
    <w:rsid w:val="307FF62B"/>
    <w:rsid w:val="3144114C"/>
    <w:rsid w:val="34DF85B0"/>
    <w:rsid w:val="371FEB69"/>
    <w:rsid w:val="37B34051"/>
    <w:rsid w:val="3852402C"/>
    <w:rsid w:val="3B8F36BC"/>
    <w:rsid w:val="3BEF7A82"/>
    <w:rsid w:val="3D3FAF09"/>
    <w:rsid w:val="3DD9D683"/>
    <w:rsid w:val="3E5F5321"/>
    <w:rsid w:val="3F76A4A5"/>
    <w:rsid w:val="3FDA79E7"/>
    <w:rsid w:val="3FFB2DC6"/>
    <w:rsid w:val="3FFD69CC"/>
    <w:rsid w:val="3FFF2A37"/>
    <w:rsid w:val="421F2BDA"/>
    <w:rsid w:val="491FF225"/>
    <w:rsid w:val="4DFE156E"/>
    <w:rsid w:val="4FFD214C"/>
    <w:rsid w:val="527D80AC"/>
    <w:rsid w:val="55652618"/>
    <w:rsid w:val="5777D4F5"/>
    <w:rsid w:val="57D846A9"/>
    <w:rsid w:val="59DD8326"/>
    <w:rsid w:val="5B4F80D6"/>
    <w:rsid w:val="5BF5EE4D"/>
    <w:rsid w:val="5BFAC70D"/>
    <w:rsid w:val="5CA9EC8D"/>
    <w:rsid w:val="5CEBA58E"/>
    <w:rsid w:val="5DEF592A"/>
    <w:rsid w:val="5FAEE7ED"/>
    <w:rsid w:val="5FC6BB1E"/>
    <w:rsid w:val="5FDFBBAA"/>
    <w:rsid w:val="5FF720F1"/>
    <w:rsid w:val="66FF0882"/>
    <w:rsid w:val="67FF5C0B"/>
    <w:rsid w:val="6A27FD49"/>
    <w:rsid w:val="6D2D12CF"/>
    <w:rsid w:val="6DED0E51"/>
    <w:rsid w:val="6DFB2652"/>
    <w:rsid w:val="6EDCC816"/>
    <w:rsid w:val="6EFC0924"/>
    <w:rsid w:val="6FB74722"/>
    <w:rsid w:val="6FEF8B7E"/>
    <w:rsid w:val="6FFA1C5F"/>
    <w:rsid w:val="71A6591B"/>
    <w:rsid w:val="72FF55B4"/>
    <w:rsid w:val="737D59BA"/>
    <w:rsid w:val="73DF5419"/>
    <w:rsid w:val="756D5468"/>
    <w:rsid w:val="75CFE500"/>
    <w:rsid w:val="76AE23EA"/>
    <w:rsid w:val="7756E12A"/>
    <w:rsid w:val="77BF894C"/>
    <w:rsid w:val="77C37683"/>
    <w:rsid w:val="77F3E991"/>
    <w:rsid w:val="78BE3C5B"/>
    <w:rsid w:val="79EFF9E3"/>
    <w:rsid w:val="79FF515B"/>
    <w:rsid w:val="79FFCC28"/>
    <w:rsid w:val="7AF76710"/>
    <w:rsid w:val="7AFFF9F2"/>
    <w:rsid w:val="7BC5680F"/>
    <w:rsid w:val="7C9F95BE"/>
    <w:rsid w:val="7DEEEDE2"/>
    <w:rsid w:val="7E7A4647"/>
    <w:rsid w:val="7E9E1962"/>
    <w:rsid w:val="7E9F11B4"/>
    <w:rsid w:val="7EDEC03D"/>
    <w:rsid w:val="7EF7C2AB"/>
    <w:rsid w:val="7EFF2526"/>
    <w:rsid w:val="7F37EC1E"/>
    <w:rsid w:val="7F3FAA0C"/>
    <w:rsid w:val="7F7DCD9D"/>
    <w:rsid w:val="7F970A6F"/>
    <w:rsid w:val="7FC1FFF3"/>
    <w:rsid w:val="7FC69637"/>
    <w:rsid w:val="7FDF8620"/>
    <w:rsid w:val="7FE72BA9"/>
    <w:rsid w:val="7FF7726A"/>
    <w:rsid w:val="7FFB242F"/>
    <w:rsid w:val="7FFDB408"/>
    <w:rsid w:val="7FFE4EEB"/>
    <w:rsid w:val="7FFF0C37"/>
    <w:rsid w:val="7FFF1161"/>
    <w:rsid w:val="7FFF3A0C"/>
    <w:rsid w:val="8EDB4F96"/>
    <w:rsid w:val="8FEDD6E8"/>
    <w:rsid w:val="95FB2B98"/>
    <w:rsid w:val="9A639BC2"/>
    <w:rsid w:val="9F2C6198"/>
    <w:rsid w:val="9F9BB021"/>
    <w:rsid w:val="9FF7D786"/>
    <w:rsid w:val="A8BD9A8D"/>
    <w:rsid w:val="ABBFB23D"/>
    <w:rsid w:val="AD6F4EE4"/>
    <w:rsid w:val="AF778526"/>
    <w:rsid w:val="AFEEE010"/>
    <w:rsid w:val="B5BF81A3"/>
    <w:rsid w:val="BB79EA83"/>
    <w:rsid w:val="BBD49FB6"/>
    <w:rsid w:val="BDDDD77C"/>
    <w:rsid w:val="BDFF8B90"/>
    <w:rsid w:val="BE5A2577"/>
    <w:rsid w:val="BE7B3DB9"/>
    <w:rsid w:val="BEDF471D"/>
    <w:rsid w:val="BEFFCA7A"/>
    <w:rsid w:val="BF7E3585"/>
    <w:rsid w:val="BFFFDFDC"/>
    <w:rsid w:val="C3B4DA5A"/>
    <w:rsid w:val="CBFF70E0"/>
    <w:rsid w:val="CEEE56B0"/>
    <w:rsid w:val="CFF50B82"/>
    <w:rsid w:val="CFFFAD89"/>
    <w:rsid w:val="D6B7C8DC"/>
    <w:rsid w:val="D6D72F81"/>
    <w:rsid w:val="D8FD2A78"/>
    <w:rsid w:val="DBDD4E7A"/>
    <w:rsid w:val="DCEEF6F1"/>
    <w:rsid w:val="DDBF2D7B"/>
    <w:rsid w:val="DDECB01E"/>
    <w:rsid w:val="DF1F1905"/>
    <w:rsid w:val="DFFE359E"/>
    <w:rsid w:val="DFFE4FFD"/>
    <w:rsid w:val="DFFF6209"/>
    <w:rsid w:val="E7F79C27"/>
    <w:rsid w:val="E9EBC538"/>
    <w:rsid w:val="E9F747A6"/>
    <w:rsid w:val="E9FFD704"/>
    <w:rsid w:val="EEABED75"/>
    <w:rsid w:val="EEB730E6"/>
    <w:rsid w:val="F2F7E683"/>
    <w:rsid w:val="F3E63C01"/>
    <w:rsid w:val="F56FDF51"/>
    <w:rsid w:val="F6B69F17"/>
    <w:rsid w:val="F77F1D61"/>
    <w:rsid w:val="F7FED3A9"/>
    <w:rsid w:val="F8C9DB26"/>
    <w:rsid w:val="F97E8EAE"/>
    <w:rsid w:val="FAE64EEC"/>
    <w:rsid w:val="FB36E1A6"/>
    <w:rsid w:val="FB3BE134"/>
    <w:rsid w:val="FB7BDA2F"/>
    <w:rsid w:val="FB7FE3A6"/>
    <w:rsid w:val="FBDE927F"/>
    <w:rsid w:val="FBEF8CDE"/>
    <w:rsid w:val="FBFAD695"/>
    <w:rsid w:val="FBFF1E4D"/>
    <w:rsid w:val="FCFF4275"/>
    <w:rsid w:val="FD7EA0F3"/>
    <w:rsid w:val="FD7FEEEA"/>
    <w:rsid w:val="FDFFB577"/>
    <w:rsid w:val="FE3F143A"/>
    <w:rsid w:val="FE7BF87C"/>
    <w:rsid w:val="FE7FEDFD"/>
    <w:rsid w:val="FE9D1708"/>
    <w:rsid w:val="FEAFBE05"/>
    <w:rsid w:val="FEBF4553"/>
    <w:rsid w:val="FEEA50FE"/>
    <w:rsid w:val="FEFB10D8"/>
    <w:rsid w:val="FF7D47A9"/>
    <w:rsid w:val="FFA63CB3"/>
    <w:rsid w:val="FFBFBF52"/>
    <w:rsid w:val="FFCF21CB"/>
    <w:rsid w:val="FFDF594E"/>
    <w:rsid w:val="FFEF3D43"/>
    <w:rsid w:val="FFEF8F09"/>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ascii="Calibri Light" w:hAnsi="Calibri Light" w:eastAsia="楷体_GB2312" w:cs="Times New Roman"/>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ind w:firstLine="420" w:firstLineChars="100"/>
    </w:pPr>
  </w:style>
  <w:style w:type="paragraph" w:styleId="5">
    <w:name w:val="index 5"/>
    <w:basedOn w:val="1"/>
    <w:next w:val="1"/>
    <w:qFormat/>
    <w:uiPriority w:val="0"/>
    <w:pPr>
      <w:ind w:left="1680"/>
    </w:p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Balloon Text"/>
    <w:basedOn w:val="1"/>
    <w:link w:val="20"/>
    <w:semiHidden/>
    <w:unhideWhenUsed/>
    <w:qFormat/>
    <w:uiPriority w:val="99"/>
    <w:rPr>
      <w:sz w:val="18"/>
      <w:szCs w:val="18"/>
    </w:rPr>
  </w:style>
  <w:style w:type="paragraph" w:styleId="9">
    <w:name w:val="footer"/>
    <w:basedOn w:val="1"/>
    <w:next w:val="5"/>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next w:val="7"/>
    <w:semiHidden/>
    <w:qFormat/>
    <w:uiPriority w:val="0"/>
    <w:pPr>
      <w:snapToGrid w:val="0"/>
      <w:jc w:val="left"/>
    </w:pPr>
    <w:rPr>
      <w:sz w:val="18"/>
      <w:szCs w:val="18"/>
    </w:rPr>
  </w:style>
  <w:style w:type="paragraph" w:styleId="12">
    <w:name w:val="Normal (Web)"/>
    <w:basedOn w:val="1"/>
    <w:qFormat/>
    <w:uiPriority w:val="0"/>
    <w:pPr>
      <w:widowControl/>
      <w:spacing w:before="100" w:beforeAutospacing="1" w:after="100" w:afterAutospacing="1"/>
      <w:jc w:val="left"/>
    </w:pPr>
    <w:rPr>
      <w:rFonts w:ascii="宋体" w:cs="宋体"/>
      <w:kern w:val="0"/>
      <w:sz w:val="24"/>
      <w:lang w:bidi="ar-SA"/>
    </w:rPr>
  </w:style>
  <w:style w:type="paragraph" w:customStyle="1" w:styleId="15">
    <w:name w:val="TOC1"/>
    <w:basedOn w:val="1"/>
    <w:next w:val="1"/>
    <w:qFormat/>
    <w:uiPriority w:val="0"/>
  </w:style>
  <w:style w:type="character" w:customStyle="1" w:styleId="16">
    <w:name w:val="页眉 Char"/>
    <w:basedOn w:val="14"/>
    <w:link w:val="10"/>
    <w:qFormat/>
    <w:uiPriority w:val="99"/>
    <w:rPr>
      <w:sz w:val="18"/>
      <w:szCs w:val="18"/>
    </w:rPr>
  </w:style>
  <w:style w:type="character" w:customStyle="1" w:styleId="17">
    <w:name w:val="页脚 Char"/>
    <w:basedOn w:val="14"/>
    <w:link w:val="9"/>
    <w:qFormat/>
    <w:uiPriority w:val="99"/>
    <w:rPr>
      <w:sz w:val="18"/>
      <w:szCs w:val="18"/>
    </w:rPr>
  </w:style>
  <w:style w:type="paragraph" w:customStyle="1" w:styleId="18">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9">
    <w:name w:val="List Paragraph"/>
    <w:basedOn w:val="1"/>
    <w:qFormat/>
    <w:uiPriority w:val="34"/>
    <w:pPr>
      <w:ind w:firstLine="420" w:firstLineChars="200"/>
    </w:pPr>
  </w:style>
  <w:style w:type="character" w:customStyle="1" w:styleId="20">
    <w:name w:val="批注框文本 Char"/>
    <w:basedOn w:val="14"/>
    <w:link w:val="8"/>
    <w:semiHidden/>
    <w:qFormat/>
    <w:uiPriority w:val="99"/>
    <w:rPr>
      <w:sz w:val="18"/>
      <w:szCs w:val="18"/>
    </w:rPr>
  </w:style>
  <w:style w:type="character" w:customStyle="1" w:styleId="21">
    <w:name w:val="font01"/>
    <w:basedOn w:val="14"/>
    <w:qFormat/>
    <w:uiPriority w:val="0"/>
    <w:rPr>
      <w:rFonts w:hint="eastAsia" w:ascii="宋体" w:hAnsi="宋体" w:eastAsia="宋体" w:cs="宋体"/>
      <w:color w:val="000000"/>
      <w:sz w:val="22"/>
      <w:szCs w:val="22"/>
      <w:u w:val="none"/>
    </w:rPr>
  </w:style>
  <w:style w:type="character" w:customStyle="1" w:styleId="22">
    <w:name w:val="font21"/>
    <w:basedOn w:val="14"/>
    <w:qFormat/>
    <w:uiPriority w:val="0"/>
    <w:rPr>
      <w:rFonts w:hint="eastAsia" w:ascii="宋体" w:hAnsi="宋体" w:eastAsia="宋体" w:cs="宋体"/>
      <w:color w:val="000000"/>
      <w:sz w:val="24"/>
      <w:szCs w:val="24"/>
      <w:u w:val="none"/>
    </w:rPr>
  </w:style>
  <w:style w:type="character" w:customStyle="1" w:styleId="23">
    <w:name w:val="font11"/>
    <w:basedOn w:val="14"/>
    <w:qFormat/>
    <w:uiPriority w:val="0"/>
    <w:rPr>
      <w:rFonts w:hint="eastAsia" w:ascii="宋体" w:hAnsi="宋体" w:eastAsia="宋体" w:cs="宋体"/>
      <w:color w:val="000000"/>
      <w:sz w:val="24"/>
      <w:szCs w:val="24"/>
      <w:u w:val="none"/>
    </w:rPr>
  </w:style>
  <w:style w:type="paragraph" w:customStyle="1" w:styleId="24">
    <w:name w:val="标题1"/>
    <w:basedOn w:val="4"/>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14070</Words>
  <Characters>16589</Characters>
  <Lines>63</Lines>
  <Paragraphs>18</Paragraphs>
  <TotalTime>5</TotalTime>
  <ScaleCrop>false</ScaleCrop>
  <LinksUpToDate>false</LinksUpToDate>
  <CharactersWithSpaces>17420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2020-07-11T18:32:00Z</dcterms:created>
  <dc:creator>李航 null</dc:creator>
  <cp:lastModifiedBy>星星的世界</cp:lastModifiedBy>
  <cp:lastPrinted>2024-08-12T02:20:00Z</cp:lastPrinted>
  <dcterms:modified xsi:type="dcterms:W3CDTF">2025-09-17T07:19:27Z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36437DCA91B64C5AA4F296C27651E09E_13</vt:lpwstr>
  </property>
  <property fmtid="{D5CDD505-2E9C-101B-9397-08002B2CF9AE}" pid="4" name="KSOTemplateDocerSaveRecord">
    <vt:lpwstr>eyJoZGlkIjoiNDAwOTY5MzQ2YmUyYWZkZjAwM2Q0ZmZlY2QwMDI3YjIiLCJ1c2VySWQiOiIyODE1NzU0NjYifQ==</vt:lpwstr>
  </property>
</Properties>
</file>