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7D348">
      <w:pPr>
        <w:pStyle w:val="16"/>
        <w:jc w:val="both"/>
        <w:rPr>
          <w:rFonts w:hAnsi="黑体"/>
          <w:sz w:val="36"/>
          <w:szCs w:val="36"/>
        </w:rPr>
      </w:pPr>
      <w:r>
        <w:rPr>
          <w:rFonts w:hint="eastAsia" w:hAnsi="黑体"/>
          <w:sz w:val="36"/>
          <w:szCs w:val="36"/>
        </w:rPr>
        <w:t>附件1</w:t>
      </w:r>
    </w:p>
    <w:p w14:paraId="0949BBC2">
      <w:pPr>
        <w:jc w:val="center"/>
        <w:rPr>
          <w:w w:val="100"/>
          <w:sz w:val="36"/>
          <w:szCs w:val="36"/>
        </w:rPr>
      </w:pPr>
    </w:p>
    <w:p w14:paraId="43FC820F">
      <w:pPr>
        <w:jc w:val="center"/>
        <w:rPr>
          <w:w w:val="100"/>
          <w:sz w:val="36"/>
          <w:szCs w:val="36"/>
        </w:rPr>
      </w:pPr>
    </w:p>
    <w:p w14:paraId="43540CEB">
      <w:pPr>
        <w:jc w:val="center"/>
        <w:rPr>
          <w:w w:val="100"/>
          <w:sz w:val="36"/>
          <w:szCs w:val="36"/>
        </w:rPr>
      </w:pPr>
    </w:p>
    <w:p w14:paraId="4C580AE5">
      <w:pPr>
        <w:jc w:val="center"/>
        <w:rPr>
          <w:w w:val="100"/>
          <w:sz w:val="36"/>
          <w:szCs w:val="36"/>
        </w:rPr>
      </w:pPr>
    </w:p>
    <w:p w14:paraId="225F4278">
      <w:pPr>
        <w:jc w:val="center"/>
        <w:rPr>
          <w:w w:val="100"/>
          <w:sz w:val="36"/>
          <w:szCs w:val="36"/>
        </w:rPr>
      </w:pPr>
    </w:p>
    <w:p w14:paraId="1FE7E596">
      <w:pPr>
        <w:jc w:val="center"/>
        <w:rPr>
          <w:w w:val="100"/>
          <w:sz w:val="36"/>
          <w:szCs w:val="36"/>
        </w:rPr>
      </w:pPr>
    </w:p>
    <w:p w14:paraId="53427218">
      <w:pPr>
        <w:jc w:val="center"/>
        <w:rPr>
          <w:w w:val="100"/>
          <w:sz w:val="36"/>
          <w:szCs w:val="36"/>
        </w:rPr>
      </w:pPr>
    </w:p>
    <w:p w14:paraId="1D52862F">
      <w:pPr>
        <w:jc w:val="center"/>
        <w:rPr>
          <w:w w:val="100"/>
          <w:sz w:val="60"/>
          <w:szCs w:val="60"/>
        </w:rPr>
      </w:pPr>
      <w:r>
        <w:rPr>
          <w:w w:val="100"/>
          <w:sz w:val="60"/>
          <w:szCs w:val="60"/>
        </w:rPr>
        <w:t>2024年度</w:t>
      </w:r>
    </w:p>
    <w:p w14:paraId="16FF67FA">
      <w:pPr>
        <w:jc w:val="center"/>
        <w:rPr>
          <w:w w:val="100"/>
          <w:sz w:val="60"/>
          <w:szCs w:val="60"/>
        </w:rPr>
      </w:pPr>
      <w:r>
        <w:rPr>
          <w:rFonts w:hint="eastAsia"/>
          <w:w w:val="100"/>
          <w:sz w:val="60"/>
          <w:szCs w:val="60"/>
        </w:rPr>
        <w:t>怀化市专业应急救援支队</w:t>
      </w:r>
    </w:p>
    <w:p w14:paraId="66EE994A">
      <w:pPr>
        <w:jc w:val="center"/>
        <w:rPr>
          <w:w w:val="100"/>
          <w:sz w:val="72"/>
          <w:szCs w:val="72"/>
        </w:rPr>
      </w:pPr>
      <w:r>
        <w:rPr>
          <w:w w:val="100"/>
          <w:sz w:val="60"/>
          <w:szCs w:val="60"/>
        </w:rPr>
        <w:t>决算公开说明</w:t>
      </w:r>
    </w:p>
    <w:p w14:paraId="7B3B325B">
      <w:pPr>
        <w:widowControl/>
        <w:jc w:val="left"/>
        <w:rPr>
          <w:rFonts w:ascii="仿宋" w:hAnsi="仿宋" w:eastAsia="仿宋"/>
          <w:w w:val="100"/>
          <w:sz w:val="30"/>
          <w:szCs w:val="30"/>
        </w:rPr>
      </w:pPr>
      <w:r>
        <w:rPr>
          <w:rFonts w:ascii="仿宋" w:hAnsi="仿宋" w:eastAsia="仿宋"/>
          <w:w w:val="100"/>
          <w:sz w:val="30"/>
          <w:szCs w:val="30"/>
        </w:rPr>
        <w:br w:type="page"/>
      </w:r>
    </w:p>
    <w:p w14:paraId="5D58E438">
      <w:pPr>
        <w:jc w:val="center"/>
        <w:rPr>
          <w:w w:val="100"/>
          <w:sz w:val="30"/>
          <w:szCs w:val="30"/>
        </w:rPr>
      </w:pPr>
      <w:r>
        <w:rPr>
          <w:w w:val="100"/>
          <w:sz w:val="30"/>
          <w:szCs w:val="30"/>
        </w:rPr>
        <w:t>目录</w:t>
      </w:r>
    </w:p>
    <w:p w14:paraId="53A76A04">
      <w:pPr>
        <w:rPr>
          <w:w w:val="100"/>
          <w:sz w:val="30"/>
          <w:szCs w:val="30"/>
        </w:rPr>
      </w:pPr>
      <w:r>
        <w:rPr>
          <w:w w:val="100"/>
          <w:sz w:val="30"/>
          <w:szCs w:val="30"/>
        </w:rPr>
        <w:t>第一部分</w:t>
      </w:r>
      <w:r>
        <w:rPr>
          <w:rFonts w:hint="eastAsia"/>
          <w:w w:val="100"/>
          <w:sz w:val="30"/>
          <w:szCs w:val="30"/>
        </w:rPr>
        <w:t>怀化市专业应急救援支队</w:t>
      </w:r>
      <w:r>
        <w:rPr>
          <w:w w:val="100"/>
          <w:sz w:val="30"/>
          <w:szCs w:val="30"/>
        </w:rPr>
        <w:t>概况</w:t>
      </w:r>
    </w:p>
    <w:p w14:paraId="31A6EAF1">
      <w:pPr>
        <w:rPr>
          <w:rFonts w:ascii="仿宋" w:hAnsi="仿宋" w:eastAsia="仿宋"/>
          <w:w w:val="100"/>
          <w:sz w:val="30"/>
          <w:szCs w:val="30"/>
        </w:rPr>
      </w:pPr>
      <w:r>
        <w:rPr>
          <w:rFonts w:ascii="仿宋" w:hAnsi="仿宋" w:eastAsia="仿宋"/>
          <w:w w:val="100"/>
          <w:sz w:val="30"/>
          <w:szCs w:val="30"/>
        </w:rPr>
        <w:t>一、部门职责</w:t>
      </w:r>
    </w:p>
    <w:p w14:paraId="0D6324E8">
      <w:pPr>
        <w:rPr>
          <w:rFonts w:ascii="仿宋" w:hAnsi="仿宋" w:eastAsia="仿宋"/>
          <w:w w:val="100"/>
          <w:sz w:val="30"/>
          <w:szCs w:val="30"/>
        </w:rPr>
      </w:pPr>
      <w:r>
        <w:rPr>
          <w:rFonts w:ascii="仿宋" w:hAnsi="仿宋" w:eastAsia="仿宋"/>
          <w:w w:val="100"/>
          <w:sz w:val="30"/>
          <w:szCs w:val="30"/>
        </w:rPr>
        <w:t>二、机构设置及决算单位构成</w:t>
      </w:r>
    </w:p>
    <w:p w14:paraId="2DCD5CE1">
      <w:pPr>
        <w:rPr>
          <w:w w:val="100"/>
          <w:sz w:val="30"/>
          <w:szCs w:val="30"/>
        </w:rPr>
      </w:pPr>
      <w:r>
        <w:rPr>
          <w:w w:val="100"/>
          <w:sz w:val="30"/>
          <w:szCs w:val="30"/>
        </w:rPr>
        <w:t>第二部分</w:t>
      </w:r>
      <w:r>
        <w:rPr>
          <w:rFonts w:hint="eastAsia"/>
          <w:w w:val="100"/>
          <w:sz w:val="30"/>
          <w:szCs w:val="30"/>
        </w:rPr>
        <w:t xml:space="preserve"> </w:t>
      </w:r>
      <w:r>
        <w:rPr>
          <w:w w:val="100"/>
          <w:sz w:val="30"/>
          <w:szCs w:val="30"/>
        </w:rPr>
        <w:t>部门决算表</w:t>
      </w:r>
    </w:p>
    <w:p w14:paraId="46A48704">
      <w:pPr>
        <w:rPr>
          <w:rFonts w:ascii="仿宋" w:hAnsi="仿宋" w:eastAsia="仿宋"/>
          <w:w w:val="100"/>
          <w:sz w:val="30"/>
          <w:szCs w:val="30"/>
        </w:rPr>
      </w:pPr>
      <w:r>
        <w:rPr>
          <w:rFonts w:ascii="仿宋" w:hAnsi="仿宋" w:eastAsia="仿宋"/>
          <w:w w:val="100"/>
          <w:sz w:val="30"/>
          <w:szCs w:val="30"/>
        </w:rPr>
        <w:t>一、收入支出决算总表</w:t>
      </w:r>
      <w:r>
        <w:rPr>
          <w:rFonts w:ascii="仿宋" w:hAnsi="仿宋" w:eastAsia="仿宋"/>
          <w:w w:val="100"/>
          <w:sz w:val="30"/>
          <w:szCs w:val="30"/>
        </w:rPr>
        <w:br w:type="textWrapping"/>
      </w:r>
      <w:r>
        <w:rPr>
          <w:rFonts w:ascii="仿宋" w:hAnsi="仿宋" w:eastAsia="仿宋"/>
          <w:w w:val="100"/>
          <w:sz w:val="30"/>
          <w:szCs w:val="30"/>
        </w:rPr>
        <w:t>二、收入决算表</w:t>
      </w:r>
      <w:r>
        <w:rPr>
          <w:rFonts w:ascii="仿宋" w:hAnsi="仿宋" w:eastAsia="仿宋"/>
          <w:w w:val="100"/>
          <w:sz w:val="30"/>
          <w:szCs w:val="30"/>
        </w:rPr>
        <w:br w:type="textWrapping"/>
      </w:r>
      <w:r>
        <w:rPr>
          <w:rFonts w:ascii="仿宋" w:hAnsi="仿宋" w:eastAsia="仿宋"/>
          <w:w w:val="100"/>
          <w:sz w:val="30"/>
          <w:szCs w:val="30"/>
        </w:rPr>
        <w:t>三、支出决算表</w:t>
      </w:r>
      <w:r>
        <w:rPr>
          <w:rFonts w:ascii="仿宋" w:hAnsi="仿宋" w:eastAsia="仿宋"/>
          <w:w w:val="100"/>
          <w:sz w:val="30"/>
          <w:szCs w:val="30"/>
        </w:rPr>
        <w:br w:type="textWrapping"/>
      </w:r>
      <w:r>
        <w:rPr>
          <w:rFonts w:ascii="仿宋" w:hAnsi="仿宋" w:eastAsia="仿宋"/>
          <w:w w:val="100"/>
          <w:sz w:val="30"/>
          <w:szCs w:val="30"/>
        </w:rPr>
        <w:t>四、财政拨款收入支出决算总表</w:t>
      </w:r>
      <w:r>
        <w:rPr>
          <w:rFonts w:ascii="仿宋" w:hAnsi="仿宋" w:eastAsia="仿宋"/>
          <w:w w:val="100"/>
          <w:sz w:val="30"/>
          <w:szCs w:val="30"/>
        </w:rPr>
        <w:br w:type="textWrapping"/>
      </w:r>
      <w:r>
        <w:rPr>
          <w:rFonts w:ascii="仿宋" w:hAnsi="仿宋" w:eastAsia="仿宋"/>
          <w:w w:val="100"/>
          <w:sz w:val="30"/>
          <w:szCs w:val="30"/>
        </w:rPr>
        <w:t>五、一般公共预算财政拨款支出决算表</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六、一般公共预算财政拨款基本支出决算明细表</w:t>
      </w:r>
      <w:r>
        <w:rPr>
          <w:rFonts w:ascii="仿宋" w:hAnsi="仿宋" w:eastAsia="仿宋"/>
          <w:w w:val="100"/>
          <w:sz w:val="30"/>
          <w:szCs w:val="30"/>
        </w:rPr>
        <w:br w:type="textWrapping"/>
      </w:r>
      <w:r>
        <w:rPr>
          <w:rFonts w:ascii="仿宋" w:hAnsi="仿宋" w:eastAsia="仿宋"/>
          <w:w w:val="100"/>
          <w:sz w:val="30"/>
          <w:szCs w:val="30"/>
        </w:rPr>
        <w:t>七、政府性基金预算财政拨款收入支出决算表</w:t>
      </w:r>
      <w:r>
        <w:rPr>
          <w:rFonts w:ascii="仿宋" w:hAnsi="仿宋" w:eastAsia="仿宋"/>
          <w:w w:val="100"/>
          <w:sz w:val="30"/>
          <w:szCs w:val="30"/>
        </w:rPr>
        <w:br w:type="textWrapping"/>
      </w:r>
      <w:r>
        <w:rPr>
          <w:rFonts w:ascii="仿宋" w:hAnsi="仿宋" w:eastAsia="仿宋"/>
          <w:w w:val="100"/>
          <w:sz w:val="30"/>
          <w:szCs w:val="30"/>
        </w:rPr>
        <w:t>八、国有资本经营预算财政拨款支出决算表</w:t>
      </w:r>
      <w:r>
        <w:rPr>
          <w:rFonts w:ascii="仿宋" w:hAnsi="仿宋" w:eastAsia="仿宋"/>
          <w:w w:val="100"/>
          <w:sz w:val="30"/>
          <w:szCs w:val="30"/>
        </w:rPr>
        <w:br w:type="textWrapping"/>
      </w:r>
      <w:r>
        <w:rPr>
          <w:rFonts w:ascii="仿宋" w:hAnsi="仿宋" w:eastAsia="仿宋"/>
          <w:w w:val="100"/>
          <w:sz w:val="30"/>
          <w:szCs w:val="30"/>
        </w:rPr>
        <w:t>九、财政拨款“三公”经费支出决算表</w:t>
      </w:r>
    </w:p>
    <w:p w14:paraId="7C058C4E">
      <w:pPr>
        <w:rPr>
          <w:w w:val="100"/>
          <w:sz w:val="30"/>
          <w:szCs w:val="30"/>
        </w:rPr>
      </w:pPr>
      <w:r>
        <w:rPr>
          <w:w w:val="100"/>
          <w:sz w:val="30"/>
          <w:szCs w:val="30"/>
        </w:rPr>
        <w:t>第三部分</w:t>
      </w:r>
      <w:r>
        <w:rPr>
          <w:rFonts w:hint="eastAsia"/>
          <w:w w:val="100"/>
          <w:sz w:val="30"/>
          <w:szCs w:val="30"/>
        </w:rPr>
        <w:t xml:space="preserve"> </w:t>
      </w:r>
      <w:r>
        <w:rPr>
          <w:w w:val="100"/>
          <w:sz w:val="30"/>
          <w:szCs w:val="30"/>
        </w:rPr>
        <w:t>部门决算情况说明</w:t>
      </w:r>
    </w:p>
    <w:p w14:paraId="77801BBC">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一、收入支出决算总体情况说明</w:t>
      </w:r>
      <w:r>
        <w:rPr>
          <w:rFonts w:ascii="仿宋" w:hAnsi="仿宋" w:eastAsia="仿宋"/>
          <w:w w:val="100"/>
          <w:sz w:val="30"/>
          <w:szCs w:val="30"/>
        </w:rPr>
        <w:br w:type="textWrapping"/>
      </w:r>
      <w:r>
        <w:rPr>
          <w:rFonts w:ascii="仿宋" w:hAnsi="仿宋" w:eastAsia="仿宋"/>
          <w:w w:val="100"/>
          <w:sz w:val="30"/>
          <w:szCs w:val="30"/>
        </w:rPr>
        <w:t>二、收入决算情况说明</w:t>
      </w:r>
      <w:r>
        <w:rPr>
          <w:rFonts w:ascii="仿宋" w:hAnsi="仿宋" w:eastAsia="仿宋"/>
          <w:w w:val="100"/>
          <w:sz w:val="30"/>
          <w:szCs w:val="30"/>
        </w:rPr>
        <w:br w:type="textWrapping"/>
      </w:r>
      <w:r>
        <w:rPr>
          <w:rFonts w:ascii="仿宋" w:hAnsi="仿宋" w:eastAsia="仿宋"/>
          <w:w w:val="100"/>
          <w:sz w:val="30"/>
          <w:szCs w:val="30"/>
        </w:rPr>
        <w:t>三、支出决算情况说明</w:t>
      </w:r>
      <w:r>
        <w:rPr>
          <w:rFonts w:ascii="仿宋" w:hAnsi="仿宋" w:eastAsia="仿宋"/>
          <w:w w:val="100"/>
          <w:sz w:val="30"/>
          <w:szCs w:val="30"/>
        </w:rPr>
        <w:br w:type="textWrapping"/>
      </w:r>
      <w:r>
        <w:rPr>
          <w:rFonts w:ascii="仿宋" w:hAnsi="仿宋" w:eastAsia="仿宋"/>
          <w:w w:val="100"/>
          <w:sz w:val="30"/>
          <w:szCs w:val="30"/>
        </w:rPr>
        <w:t>四、财政拨款收入支出决算总体情况说明</w:t>
      </w:r>
      <w:r>
        <w:rPr>
          <w:rFonts w:ascii="仿宋" w:hAnsi="仿宋" w:eastAsia="仿宋"/>
          <w:w w:val="100"/>
          <w:sz w:val="30"/>
          <w:szCs w:val="30"/>
        </w:rPr>
        <w:br w:type="textWrapping"/>
      </w:r>
      <w:r>
        <w:rPr>
          <w:rFonts w:ascii="仿宋" w:hAnsi="仿宋" w:eastAsia="仿宋"/>
          <w:w w:val="100"/>
          <w:sz w:val="30"/>
          <w:szCs w:val="30"/>
        </w:rPr>
        <w:t>五、一般公共预算财政拨款支出决算情况说明</w:t>
      </w:r>
      <w:r>
        <w:rPr>
          <w:rFonts w:ascii="仿宋" w:hAnsi="仿宋" w:eastAsia="仿宋"/>
          <w:w w:val="100"/>
          <w:sz w:val="30"/>
          <w:szCs w:val="30"/>
        </w:rPr>
        <w:br w:type="textWrapping"/>
      </w:r>
      <w:r>
        <w:rPr>
          <w:rFonts w:ascii="仿宋" w:hAnsi="仿宋" w:eastAsia="仿宋"/>
          <w:w w:val="100"/>
          <w:sz w:val="30"/>
          <w:szCs w:val="30"/>
        </w:rPr>
        <w:t>六、一般公共预算财政拨款基本支出决算情况说明</w:t>
      </w:r>
      <w:r>
        <w:rPr>
          <w:rFonts w:ascii="仿宋" w:hAnsi="仿宋" w:eastAsia="仿宋"/>
          <w:w w:val="100"/>
          <w:sz w:val="30"/>
          <w:szCs w:val="30"/>
        </w:rPr>
        <w:br w:type="textWrapping"/>
      </w:r>
      <w:r>
        <w:rPr>
          <w:rFonts w:ascii="仿宋" w:hAnsi="仿宋" w:eastAsia="仿宋"/>
          <w:w w:val="100"/>
          <w:sz w:val="30"/>
          <w:szCs w:val="30"/>
        </w:rPr>
        <w:t>七、财政拨款“三公”经费支出决算情况说明</w:t>
      </w:r>
      <w:r>
        <w:rPr>
          <w:rFonts w:ascii="仿宋" w:hAnsi="仿宋" w:eastAsia="仿宋"/>
          <w:w w:val="100"/>
          <w:sz w:val="30"/>
          <w:szCs w:val="30"/>
        </w:rPr>
        <w:br w:type="textWrapping"/>
      </w:r>
      <w:r>
        <w:rPr>
          <w:rFonts w:ascii="仿宋" w:hAnsi="仿宋" w:eastAsia="仿宋"/>
          <w:w w:val="100"/>
          <w:sz w:val="30"/>
          <w:szCs w:val="30"/>
        </w:rPr>
        <w:t>八、政府性基金预算收入支出决算情况</w:t>
      </w:r>
      <w:r>
        <w:rPr>
          <w:rFonts w:ascii="仿宋" w:hAnsi="仿宋" w:eastAsia="仿宋"/>
          <w:w w:val="100"/>
          <w:sz w:val="30"/>
          <w:szCs w:val="30"/>
        </w:rPr>
        <w:br w:type="textWrapping"/>
      </w:r>
      <w:r>
        <w:rPr>
          <w:rFonts w:ascii="仿宋" w:hAnsi="仿宋" w:eastAsia="仿宋"/>
          <w:w w:val="100"/>
          <w:sz w:val="30"/>
          <w:szCs w:val="30"/>
        </w:rPr>
        <w:t>九、</w:t>
      </w:r>
      <w:r>
        <w:rPr>
          <w:rFonts w:hint="eastAsia" w:ascii="仿宋" w:hAnsi="仿宋" w:eastAsia="仿宋"/>
          <w:w w:val="100"/>
          <w:sz w:val="30"/>
          <w:szCs w:val="30"/>
        </w:rPr>
        <w:t>国有资本经营预算</w:t>
      </w:r>
      <w:r>
        <w:rPr>
          <w:rFonts w:ascii="仿宋" w:hAnsi="仿宋" w:eastAsia="仿宋"/>
          <w:w w:val="100"/>
          <w:sz w:val="30"/>
          <w:szCs w:val="30"/>
        </w:rPr>
        <w:t>收入支出决算情况</w:t>
      </w:r>
    </w:p>
    <w:p w14:paraId="1431793D">
      <w:pPr>
        <w:autoSpaceDE w:val="0"/>
        <w:autoSpaceDN w:val="0"/>
        <w:adjustRightInd w:val="0"/>
        <w:spacing w:line="600" w:lineRule="exact"/>
        <w:jc w:val="left"/>
        <w:rPr>
          <w:rFonts w:ascii="仿宋" w:hAnsi="仿宋" w:eastAsia="仿宋"/>
          <w:w w:val="100"/>
          <w:sz w:val="30"/>
          <w:szCs w:val="30"/>
        </w:rPr>
      </w:pPr>
      <w:r>
        <w:rPr>
          <w:rFonts w:hint="eastAsia" w:ascii="仿宋" w:hAnsi="仿宋" w:eastAsia="仿宋"/>
          <w:w w:val="100"/>
          <w:sz w:val="30"/>
          <w:szCs w:val="30"/>
        </w:rPr>
        <w:t>十、</w:t>
      </w:r>
      <w:r>
        <w:rPr>
          <w:rFonts w:ascii="仿宋" w:hAnsi="仿宋" w:eastAsia="仿宋"/>
          <w:w w:val="100"/>
          <w:sz w:val="30"/>
          <w:szCs w:val="30"/>
        </w:rPr>
        <w:t>关于机关运行经费支出说明</w:t>
      </w:r>
    </w:p>
    <w:p w14:paraId="30D58E2B">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一</w:t>
      </w:r>
      <w:r>
        <w:rPr>
          <w:rFonts w:ascii="仿宋" w:hAnsi="仿宋" w:eastAsia="仿宋"/>
          <w:w w:val="100"/>
          <w:sz w:val="30"/>
          <w:szCs w:val="30"/>
        </w:rPr>
        <w:t>、一般性支出情况说明</w:t>
      </w:r>
    </w:p>
    <w:p w14:paraId="5449848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二</w:t>
      </w:r>
      <w:r>
        <w:rPr>
          <w:rFonts w:ascii="仿宋" w:hAnsi="仿宋" w:eastAsia="仿宋"/>
          <w:w w:val="100"/>
          <w:sz w:val="30"/>
          <w:szCs w:val="30"/>
        </w:rPr>
        <w:t>、关于政府采购支出说明</w:t>
      </w:r>
    </w:p>
    <w:p w14:paraId="5F6C5A2A">
      <w:pPr>
        <w:autoSpaceDE w:val="0"/>
        <w:autoSpaceDN w:val="0"/>
        <w:adjustRightInd w:val="0"/>
        <w:spacing w:line="600" w:lineRule="exact"/>
        <w:jc w:val="left"/>
        <w:rPr>
          <w:rFonts w:ascii="仿宋" w:hAnsi="仿宋" w:eastAsia="仿宋"/>
          <w:w w:val="100"/>
          <w:sz w:val="30"/>
          <w:szCs w:val="30"/>
        </w:rPr>
      </w:pPr>
      <w:r>
        <w:rPr>
          <w:rFonts w:ascii="仿宋" w:hAnsi="仿宋" w:eastAsia="仿宋"/>
          <w:w w:val="100"/>
          <w:sz w:val="30"/>
          <w:szCs w:val="30"/>
        </w:rPr>
        <w:t>十</w:t>
      </w:r>
      <w:r>
        <w:rPr>
          <w:rFonts w:hint="eastAsia" w:ascii="仿宋" w:hAnsi="仿宋" w:eastAsia="仿宋"/>
          <w:w w:val="100"/>
          <w:sz w:val="30"/>
          <w:szCs w:val="30"/>
        </w:rPr>
        <w:t>三</w:t>
      </w:r>
      <w:r>
        <w:rPr>
          <w:rFonts w:ascii="仿宋" w:hAnsi="仿宋" w:eastAsia="仿宋"/>
          <w:w w:val="100"/>
          <w:sz w:val="30"/>
          <w:szCs w:val="30"/>
        </w:rPr>
        <w:t>、关于国有资产占用情况说明</w:t>
      </w:r>
    </w:p>
    <w:p w14:paraId="62AE8303">
      <w:pPr>
        <w:rPr>
          <w:rFonts w:ascii="仿宋" w:hAnsi="仿宋" w:eastAsia="仿宋"/>
          <w:w w:val="100"/>
          <w:sz w:val="30"/>
          <w:szCs w:val="30"/>
        </w:rPr>
      </w:pPr>
      <w:r>
        <w:rPr>
          <w:rFonts w:hint="eastAsia" w:ascii="仿宋" w:hAnsi="仿宋" w:eastAsia="仿宋"/>
          <w:w w:val="100"/>
          <w:sz w:val="30"/>
          <w:szCs w:val="30"/>
        </w:rPr>
        <w:t>十四、关于2024年度预算绩效管理情况的说明</w:t>
      </w:r>
    </w:p>
    <w:p w14:paraId="38AA907D">
      <w:pPr>
        <w:rPr>
          <w:w w:val="100"/>
          <w:sz w:val="30"/>
          <w:szCs w:val="30"/>
        </w:rPr>
      </w:pPr>
      <w:r>
        <w:rPr>
          <w:w w:val="100"/>
          <w:sz w:val="30"/>
          <w:szCs w:val="30"/>
        </w:rPr>
        <w:t>第四部分</w:t>
      </w:r>
      <w:r>
        <w:rPr>
          <w:rFonts w:hint="eastAsia"/>
          <w:w w:val="100"/>
          <w:sz w:val="30"/>
          <w:szCs w:val="30"/>
        </w:rPr>
        <w:t xml:space="preserve"> </w:t>
      </w:r>
      <w:r>
        <w:rPr>
          <w:w w:val="100"/>
          <w:sz w:val="30"/>
          <w:szCs w:val="30"/>
        </w:rPr>
        <w:t>名词解释</w:t>
      </w:r>
    </w:p>
    <w:p w14:paraId="20FC2772">
      <w:pPr>
        <w:rPr>
          <w:w w:val="100"/>
          <w:sz w:val="30"/>
          <w:szCs w:val="30"/>
        </w:rPr>
      </w:pPr>
      <w:r>
        <w:rPr>
          <w:w w:val="100"/>
          <w:sz w:val="30"/>
          <w:szCs w:val="30"/>
        </w:rPr>
        <w:t>第五部分</w:t>
      </w:r>
      <w:r>
        <w:rPr>
          <w:rFonts w:hint="eastAsia"/>
          <w:w w:val="100"/>
          <w:sz w:val="30"/>
          <w:szCs w:val="30"/>
        </w:rPr>
        <w:t xml:space="preserve"> </w:t>
      </w:r>
      <w:r>
        <w:rPr>
          <w:w w:val="100"/>
          <w:sz w:val="30"/>
          <w:szCs w:val="30"/>
        </w:rPr>
        <w:t>附件</w:t>
      </w:r>
    </w:p>
    <w:p w14:paraId="06992A8D">
      <w:pPr>
        <w:widowControl/>
        <w:jc w:val="left"/>
        <w:rPr>
          <w:w w:val="100"/>
          <w:sz w:val="30"/>
          <w:szCs w:val="30"/>
        </w:rPr>
      </w:pPr>
      <w:r>
        <w:rPr>
          <w:w w:val="100"/>
          <w:sz w:val="30"/>
          <w:szCs w:val="30"/>
        </w:rPr>
        <w:br w:type="page"/>
      </w:r>
    </w:p>
    <w:p w14:paraId="1B654902">
      <w:pPr>
        <w:rPr>
          <w:w w:val="100"/>
          <w:sz w:val="30"/>
          <w:szCs w:val="30"/>
        </w:rPr>
      </w:pPr>
    </w:p>
    <w:p w14:paraId="0FA3D67C">
      <w:pPr>
        <w:jc w:val="center"/>
        <w:rPr>
          <w:w w:val="100"/>
          <w:sz w:val="52"/>
          <w:szCs w:val="52"/>
        </w:rPr>
      </w:pPr>
      <w:r>
        <w:rPr>
          <w:w w:val="100"/>
          <w:sz w:val="52"/>
          <w:szCs w:val="52"/>
        </w:rPr>
        <w:t>第一部分</w:t>
      </w:r>
    </w:p>
    <w:p w14:paraId="2F2D8A83">
      <w:pPr>
        <w:jc w:val="center"/>
        <w:rPr>
          <w:w w:val="100"/>
          <w:sz w:val="32"/>
          <w:szCs w:val="30"/>
        </w:rPr>
      </w:pPr>
      <w:r>
        <w:rPr>
          <w:rFonts w:hint="eastAsia"/>
          <w:w w:val="100"/>
          <w:sz w:val="52"/>
          <w:szCs w:val="52"/>
        </w:rPr>
        <w:t>怀化市专业应急救援支队</w:t>
      </w:r>
      <w:r>
        <w:rPr>
          <w:w w:val="100"/>
          <w:sz w:val="52"/>
          <w:szCs w:val="52"/>
        </w:rPr>
        <w:t>概况</w:t>
      </w:r>
    </w:p>
    <w:p w14:paraId="35206641">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一、部门职责</w:t>
      </w:r>
    </w:p>
    <w:p w14:paraId="1658160E">
      <w:pPr>
        <w:ind w:firstLine="879" w:firstLineChars="293"/>
        <w:rPr>
          <w:rFonts w:ascii="仿宋" w:hAnsi="仿宋" w:eastAsia="仿宋" w:cs="仿宋"/>
          <w:w w:val="100"/>
          <w:sz w:val="30"/>
          <w:szCs w:val="30"/>
        </w:rPr>
      </w:pPr>
      <w:r>
        <w:rPr>
          <w:rFonts w:hint="eastAsia" w:ascii="仿宋" w:hAnsi="仿宋" w:eastAsia="仿宋"/>
          <w:bCs/>
          <w:color w:val="3D3D3D"/>
          <w:w w:val="100"/>
          <w:kern w:val="0"/>
          <w:sz w:val="30"/>
          <w:szCs w:val="30"/>
        </w:rPr>
        <w:t>本单位职责为：负责矿山行业、危险化学品行业、其他行业有限空间、有毒有害气体泄漏处理等安全生产事故及自然灾害事故救援工作；协助主管部门制定辖区内专业应急救援的发展规划；负责辖区内安全生产、自然灾害类应急救援知识宣传、演练；指导县市区应急管理部门所属专业救援队伍及社会力量救援队伍的业务技术工作；参加其他类型灾害事故救援工作；完成市应急管理局交办的其他工作。</w:t>
      </w:r>
    </w:p>
    <w:p w14:paraId="1C3422C8">
      <w:pPr>
        <w:ind w:firstLine="879" w:firstLineChars="293"/>
        <w:rPr>
          <w:rFonts w:ascii="仿宋" w:hAnsi="仿宋" w:eastAsia="仿宋" w:cs="仿宋"/>
          <w:w w:val="100"/>
          <w:sz w:val="30"/>
          <w:szCs w:val="30"/>
        </w:rPr>
      </w:pPr>
      <w:r>
        <w:rPr>
          <w:rFonts w:hint="eastAsia" w:ascii="仿宋" w:hAnsi="仿宋" w:eastAsia="仿宋" w:cs="仿宋"/>
          <w:w w:val="100"/>
          <w:sz w:val="30"/>
          <w:szCs w:val="30"/>
        </w:rPr>
        <w:t>二、机构设置及决算单位构成</w:t>
      </w:r>
    </w:p>
    <w:p w14:paraId="20D72841">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（一）内设机构设置</w:t>
      </w:r>
    </w:p>
    <w:p w14:paraId="367A9EAC">
      <w:pPr>
        <w:ind w:firstLine="879" w:firstLineChars="293"/>
        <w:rPr>
          <w:rFonts w:ascii="仿宋" w:hAnsi="仿宋" w:eastAsia="仿宋" w:cs="仿宋"/>
          <w:w w:val="100"/>
          <w:sz w:val="30"/>
          <w:szCs w:val="30"/>
        </w:rPr>
      </w:pPr>
      <w:r>
        <w:rPr>
          <w:rFonts w:hint="eastAsia" w:ascii="仿宋" w:hAnsi="仿宋" w:eastAsia="仿宋" w:cs="仿宋"/>
          <w:w w:val="100"/>
          <w:sz w:val="30"/>
          <w:szCs w:val="30"/>
        </w:rPr>
        <w:t>怀化市专业应急救援支队作为怀化市应急管理局的二级部门预算单位，无内设科室。</w:t>
      </w:r>
    </w:p>
    <w:p w14:paraId="655B5877">
      <w:pPr>
        <w:ind w:firstLine="879" w:firstLineChars="293"/>
        <w:rPr>
          <w:rFonts w:ascii="仿宋" w:hAnsi="仿宋" w:eastAsia="仿宋" w:cs="仿宋"/>
          <w:w w:val="100"/>
          <w:sz w:val="30"/>
          <w:szCs w:val="30"/>
        </w:rPr>
      </w:pPr>
      <w:r>
        <w:rPr>
          <w:rFonts w:hint="eastAsia" w:ascii="仿宋" w:hAnsi="仿宋" w:eastAsia="仿宋" w:cs="仿宋"/>
          <w:w w:val="100"/>
          <w:sz w:val="30"/>
          <w:szCs w:val="30"/>
        </w:rPr>
        <w:t>（二）决算单位构成</w:t>
      </w:r>
    </w:p>
    <w:p w14:paraId="15459DA0">
      <w:pPr>
        <w:ind w:firstLine="879" w:firstLineChars="293"/>
        <w:rPr>
          <w:rFonts w:ascii="仿宋" w:hAnsi="仿宋" w:eastAsia="仿宋" w:cs="仿宋"/>
          <w:w w:val="100"/>
          <w:sz w:val="30"/>
          <w:szCs w:val="30"/>
        </w:rPr>
      </w:pPr>
      <w:r>
        <w:rPr>
          <w:rFonts w:hint="eastAsia" w:ascii="仿宋" w:hAnsi="仿宋" w:eastAsia="仿宋" w:cs="仿宋"/>
          <w:w w:val="100"/>
          <w:sz w:val="30"/>
          <w:szCs w:val="30"/>
        </w:rPr>
        <w:t>纳入2024年部门决算编制范围的包括：怀化市专业应急救援支队（二级部门）。</w:t>
      </w:r>
    </w:p>
    <w:p w14:paraId="4EC17BE7">
      <w:pPr>
        <w:ind w:firstLine="879" w:firstLineChars="293"/>
        <w:rPr>
          <w:rFonts w:ascii="仿宋" w:hAnsi="仿宋" w:eastAsia="仿宋" w:cs="仿宋"/>
          <w:w w:val="100"/>
          <w:sz w:val="30"/>
          <w:szCs w:val="30"/>
        </w:rPr>
      </w:pPr>
    </w:p>
    <w:p w14:paraId="56AEEFE6">
      <w:pPr>
        <w:ind w:firstLine="879" w:firstLineChars="293"/>
        <w:rPr>
          <w:rFonts w:ascii="仿宋" w:hAnsi="仿宋" w:eastAsia="仿宋" w:cs="仿宋"/>
          <w:w w:val="100"/>
          <w:sz w:val="30"/>
          <w:szCs w:val="30"/>
        </w:rPr>
        <w:sectPr>
          <w:pgSz w:w="11906" w:h="16838"/>
          <w:pgMar w:top="1440" w:right="1800" w:bottom="1440" w:left="1800" w:header="851" w:footer="992" w:gutter="0"/>
          <w:cols w:space="425" w:num="1"/>
          <w:docGrid w:type="lines" w:linePitch="312" w:charSpace="0"/>
        </w:sectPr>
      </w:pPr>
    </w:p>
    <w:p w14:paraId="4196F58D">
      <w:pPr>
        <w:ind w:firstLine="680" w:firstLineChars="189"/>
        <w:jc w:val="center"/>
        <w:rPr>
          <w:rFonts w:cs="黑体"/>
          <w:w w:val="100"/>
          <w:sz w:val="36"/>
          <w:szCs w:val="36"/>
        </w:rPr>
      </w:pPr>
      <w:r>
        <w:rPr>
          <w:rFonts w:hint="eastAsia" w:cs="黑体"/>
          <w:w w:val="100"/>
          <w:sz w:val="36"/>
          <w:szCs w:val="36"/>
        </w:rPr>
        <w:t>第二部分 部门决算表</w:t>
      </w:r>
    </w:p>
    <w:p w14:paraId="2EA1E319">
      <w:pPr>
        <w:ind w:firstLine="680" w:firstLineChars="189"/>
        <w:jc w:val="right"/>
        <w:rPr>
          <w:rFonts w:ascii="仿宋" w:hAnsi="仿宋" w:eastAsia="仿宋"/>
          <w:w w:val="100"/>
          <w:sz w:val="30"/>
          <w:szCs w:val="30"/>
        </w:rPr>
      </w:pPr>
      <w:r>
        <w:rPr>
          <w:rFonts w:hint="eastAsia" w:cs="黑体"/>
          <w:w w:val="100"/>
          <w:sz w:val="36"/>
          <w:szCs w:val="36"/>
        </w:rPr>
        <w:t>收入支出决算总表</w:t>
      </w:r>
      <w:r>
        <w:rPr>
          <w:rFonts w:hint="eastAsia" w:ascii="仿宋" w:hAnsi="仿宋" w:eastAsia="仿宋"/>
          <w:w w:val="100"/>
          <w:sz w:val="30"/>
          <w:szCs w:val="30"/>
        </w:rPr>
        <w:t xml:space="preserve">                      </w:t>
      </w:r>
      <w:r>
        <w:rPr>
          <w:rFonts w:ascii="仿宋" w:hAnsi="仿宋" w:eastAsia="仿宋"/>
          <w:w w:val="100"/>
          <w:sz w:val="30"/>
          <w:szCs w:val="30"/>
        </w:rPr>
        <w:t>（公开01表）</w:t>
      </w:r>
    </w:p>
    <w:p w14:paraId="3A47C4C4">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083" w:type="dxa"/>
        <w:tblInd w:w="3" w:type="dxa"/>
        <w:tblLayout w:type="fixed"/>
        <w:tblCellMar>
          <w:top w:w="32" w:type="dxa"/>
          <w:left w:w="64" w:type="dxa"/>
          <w:bottom w:w="32" w:type="dxa"/>
          <w:right w:w="64" w:type="dxa"/>
        </w:tblCellMar>
      </w:tblPr>
      <w:tblGrid>
        <w:gridCol w:w="5248"/>
        <w:gridCol w:w="817"/>
        <w:gridCol w:w="1135"/>
        <w:gridCol w:w="4933"/>
        <w:gridCol w:w="817"/>
        <w:gridCol w:w="1133"/>
      </w:tblGrid>
      <w:tr w14:paraId="1B38CDA0">
        <w:tblPrEx>
          <w:tblCellMar>
            <w:top w:w="32" w:type="dxa"/>
            <w:left w:w="64" w:type="dxa"/>
            <w:bottom w:w="32" w:type="dxa"/>
            <w:right w:w="64" w:type="dxa"/>
          </w:tblCellMar>
        </w:tblPrEx>
        <w:trPr>
          <w:tblHeader/>
        </w:trPr>
        <w:tc>
          <w:tcPr>
            <w:tcW w:w="7200"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721599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收入</w:t>
            </w:r>
          </w:p>
        </w:tc>
        <w:tc>
          <w:tcPr>
            <w:tcW w:w="6883" w:type="dxa"/>
            <w:gridSpan w:val="3"/>
            <w:tcBorders>
              <w:top w:val="single" w:color="D4D4D4" w:sz="4" w:space="0"/>
              <w:left w:val="nil"/>
              <w:bottom w:val="single" w:color="D4D4D4" w:sz="4" w:space="0"/>
              <w:right w:val="single" w:color="D4D4D4" w:sz="4" w:space="0"/>
            </w:tcBorders>
            <w:shd w:val="clear" w:color="000000" w:fill="F1F1F1"/>
            <w:noWrap/>
            <w:vAlign w:val="center"/>
          </w:tcPr>
          <w:p w14:paraId="58D92A6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支出</w:t>
            </w:r>
          </w:p>
        </w:tc>
      </w:tr>
      <w:tr w14:paraId="2A82B533">
        <w:tblPrEx>
          <w:tblCellMar>
            <w:top w:w="32" w:type="dxa"/>
            <w:left w:w="64" w:type="dxa"/>
            <w:bottom w:w="32" w:type="dxa"/>
            <w:right w:w="64" w:type="dxa"/>
          </w:tblCellMar>
        </w:tblPrEx>
        <w:trPr>
          <w:tblHeader/>
        </w:trPr>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4A41384">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7B0A47A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1135" w:type="dxa"/>
            <w:tcBorders>
              <w:top w:val="nil"/>
              <w:left w:val="nil"/>
              <w:bottom w:val="single" w:color="D4D4D4" w:sz="4" w:space="0"/>
              <w:right w:val="single" w:color="D4D4D4" w:sz="4" w:space="0"/>
            </w:tcBorders>
            <w:shd w:val="clear" w:color="000000" w:fill="F1F1F1"/>
            <w:noWrap/>
            <w:vAlign w:val="center"/>
          </w:tcPr>
          <w:p w14:paraId="7AA0443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c>
          <w:tcPr>
            <w:tcW w:w="4933" w:type="dxa"/>
            <w:tcBorders>
              <w:top w:val="nil"/>
              <w:left w:val="nil"/>
              <w:bottom w:val="single" w:color="D4D4D4" w:sz="4" w:space="0"/>
              <w:right w:val="single" w:color="D4D4D4" w:sz="4" w:space="0"/>
            </w:tcBorders>
            <w:shd w:val="clear" w:color="000000" w:fill="F1F1F1"/>
            <w:noWrap/>
            <w:vAlign w:val="center"/>
          </w:tcPr>
          <w:p w14:paraId="2EC7B19B">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817" w:type="dxa"/>
            <w:tcBorders>
              <w:top w:val="nil"/>
              <w:left w:val="nil"/>
              <w:bottom w:val="single" w:color="D4D4D4" w:sz="4" w:space="0"/>
              <w:right w:val="single" w:color="D4D4D4" w:sz="4" w:space="0"/>
            </w:tcBorders>
            <w:shd w:val="clear" w:color="000000" w:fill="F1F1F1"/>
            <w:noWrap/>
            <w:vAlign w:val="center"/>
          </w:tcPr>
          <w:p w14:paraId="2B385423">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1133" w:type="dxa"/>
            <w:tcBorders>
              <w:top w:val="nil"/>
              <w:left w:val="nil"/>
              <w:bottom w:val="single" w:color="D4D4D4" w:sz="4" w:space="0"/>
              <w:right w:val="single" w:color="D4D4D4" w:sz="4" w:space="0"/>
            </w:tcBorders>
            <w:shd w:val="clear" w:color="000000" w:fill="F1F1F1"/>
            <w:noWrap/>
            <w:vAlign w:val="center"/>
          </w:tcPr>
          <w:p w14:paraId="1536AFFF">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r>
      <w:tr w14:paraId="613A516B">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20B701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24205E8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35" w:type="dxa"/>
            <w:tcBorders>
              <w:top w:val="nil"/>
              <w:left w:val="nil"/>
              <w:bottom w:val="single" w:color="D4D4D4" w:sz="4" w:space="0"/>
              <w:right w:val="single" w:color="D4D4D4" w:sz="4" w:space="0"/>
            </w:tcBorders>
            <w:shd w:val="clear" w:color="000000" w:fill="F1F1F1"/>
            <w:noWrap/>
            <w:vAlign w:val="center"/>
          </w:tcPr>
          <w:p w14:paraId="301739D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4933" w:type="dxa"/>
            <w:tcBorders>
              <w:top w:val="nil"/>
              <w:left w:val="nil"/>
              <w:bottom w:val="single" w:color="D4D4D4" w:sz="4" w:space="0"/>
              <w:right w:val="single" w:color="D4D4D4" w:sz="4" w:space="0"/>
            </w:tcBorders>
            <w:shd w:val="clear" w:color="000000" w:fill="F1F1F1"/>
            <w:noWrap/>
            <w:vAlign w:val="center"/>
          </w:tcPr>
          <w:p w14:paraId="1D57446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817" w:type="dxa"/>
            <w:tcBorders>
              <w:top w:val="nil"/>
              <w:left w:val="nil"/>
              <w:bottom w:val="single" w:color="D4D4D4" w:sz="4" w:space="0"/>
              <w:right w:val="single" w:color="D4D4D4" w:sz="4" w:space="0"/>
            </w:tcBorders>
            <w:shd w:val="clear" w:color="000000" w:fill="F1F1F1"/>
            <w:noWrap/>
            <w:vAlign w:val="center"/>
          </w:tcPr>
          <w:p w14:paraId="34A202B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33" w:type="dxa"/>
            <w:tcBorders>
              <w:top w:val="nil"/>
              <w:left w:val="nil"/>
              <w:bottom w:val="single" w:color="D4D4D4" w:sz="4" w:space="0"/>
              <w:right w:val="single" w:color="D4D4D4" w:sz="4" w:space="0"/>
            </w:tcBorders>
            <w:shd w:val="clear" w:color="000000" w:fill="F1F1F1"/>
            <w:noWrap/>
            <w:vAlign w:val="center"/>
          </w:tcPr>
          <w:p w14:paraId="30A776A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r>
      <w:tr w14:paraId="7270D7CD">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D0D9B3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2D4BBC4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135" w:type="dxa"/>
            <w:tcBorders>
              <w:top w:val="nil"/>
              <w:left w:val="nil"/>
              <w:bottom w:val="single" w:color="D4D4D4" w:sz="4" w:space="0"/>
              <w:right w:val="single" w:color="D4D4D4" w:sz="4" w:space="0"/>
            </w:tcBorders>
            <w:shd w:val="clear" w:color="000000" w:fill="FFFFFF"/>
            <w:noWrap/>
            <w:vAlign w:val="center"/>
          </w:tcPr>
          <w:p w14:paraId="5A4D1B3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4933" w:type="dxa"/>
            <w:tcBorders>
              <w:top w:val="nil"/>
              <w:left w:val="nil"/>
              <w:bottom w:val="single" w:color="D4D4D4" w:sz="4" w:space="0"/>
              <w:right w:val="single" w:color="D4D4D4" w:sz="4" w:space="0"/>
            </w:tcBorders>
            <w:shd w:val="clear" w:color="000000" w:fill="F1F1F1"/>
            <w:noWrap/>
            <w:vAlign w:val="center"/>
          </w:tcPr>
          <w:p w14:paraId="02BD246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一、一般公共服务支出</w:t>
            </w:r>
          </w:p>
        </w:tc>
        <w:tc>
          <w:tcPr>
            <w:tcW w:w="817" w:type="dxa"/>
            <w:tcBorders>
              <w:top w:val="nil"/>
              <w:left w:val="nil"/>
              <w:bottom w:val="single" w:color="D4D4D4" w:sz="4" w:space="0"/>
              <w:right w:val="single" w:color="D4D4D4" w:sz="4" w:space="0"/>
            </w:tcBorders>
            <w:shd w:val="clear" w:color="000000" w:fill="F1F1F1"/>
            <w:noWrap/>
            <w:vAlign w:val="center"/>
          </w:tcPr>
          <w:p w14:paraId="4270106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w:t>
            </w:r>
          </w:p>
        </w:tc>
        <w:tc>
          <w:tcPr>
            <w:tcW w:w="1133" w:type="dxa"/>
            <w:tcBorders>
              <w:top w:val="nil"/>
              <w:left w:val="nil"/>
              <w:bottom w:val="single" w:color="D4D4D4" w:sz="4" w:space="0"/>
              <w:right w:val="single" w:color="D4D4D4" w:sz="4" w:space="0"/>
            </w:tcBorders>
            <w:shd w:val="clear" w:color="000000" w:fill="FFFFFF"/>
            <w:noWrap/>
            <w:vAlign w:val="center"/>
          </w:tcPr>
          <w:p w14:paraId="30AD8DF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r>
      <w:tr w14:paraId="786A661E">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99BA1B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二、政府性基金预算财政拨款收入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29C02B0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135" w:type="dxa"/>
            <w:tcBorders>
              <w:top w:val="nil"/>
              <w:left w:val="nil"/>
              <w:bottom w:val="single" w:color="D4D4D4" w:sz="4" w:space="0"/>
              <w:right w:val="single" w:color="D4D4D4" w:sz="4" w:space="0"/>
            </w:tcBorders>
            <w:shd w:val="clear" w:color="000000" w:fill="FFFFFF"/>
            <w:noWrap/>
            <w:vAlign w:val="center"/>
          </w:tcPr>
          <w:p w14:paraId="423E612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3E20DDF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二、外交支出</w:t>
            </w:r>
          </w:p>
        </w:tc>
        <w:tc>
          <w:tcPr>
            <w:tcW w:w="817" w:type="dxa"/>
            <w:tcBorders>
              <w:top w:val="nil"/>
              <w:left w:val="nil"/>
              <w:bottom w:val="single" w:color="D4D4D4" w:sz="4" w:space="0"/>
              <w:right w:val="single" w:color="D4D4D4" w:sz="4" w:space="0"/>
            </w:tcBorders>
            <w:shd w:val="clear" w:color="000000" w:fill="F1F1F1"/>
            <w:noWrap/>
            <w:vAlign w:val="center"/>
          </w:tcPr>
          <w:p w14:paraId="4A307F5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w:t>
            </w:r>
          </w:p>
        </w:tc>
        <w:tc>
          <w:tcPr>
            <w:tcW w:w="1133" w:type="dxa"/>
            <w:tcBorders>
              <w:top w:val="nil"/>
              <w:left w:val="nil"/>
              <w:bottom w:val="single" w:color="D4D4D4" w:sz="4" w:space="0"/>
              <w:right w:val="single" w:color="D4D4D4" w:sz="4" w:space="0"/>
            </w:tcBorders>
            <w:shd w:val="clear" w:color="000000" w:fill="FFFFFF"/>
            <w:noWrap/>
            <w:vAlign w:val="center"/>
          </w:tcPr>
          <w:p w14:paraId="5824F9C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E10BBD9">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888CC7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三、国有资本经营预算财政拨款收入</w:t>
            </w:r>
          </w:p>
        </w:tc>
        <w:tc>
          <w:tcPr>
            <w:tcW w:w="817" w:type="dxa"/>
            <w:tcBorders>
              <w:top w:val="nil"/>
              <w:left w:val="nil"/>
              <w:bottom w:val="single" w:color="D4D4D4" w:sz="4" w:space="0"/>
              <w:right w:val="single" w:color="D4D4D4" w:sz="4" w:space="0"/>
            </w:tcBorders>
            <w:shd w:val="clear" w:color="000000" w:fill="F1F1F1"/>
            <w:noWrap/>
            <w:vAlign w:val="center"/>
          </w:tcPr>
          <w:p w14:paraId="182444F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135" w:type="dxa"/>
            <w:tcBorders>
              <w:top w:val="nil"/>
              <w:left w:val="nil"/>
              <w:bottom w:val="single" w:color="D4D4D4" w:sz="4" w:space="0"/>
              <w:right w:val="single" w:color="D4D4D4" w:sz="4" w:space="0"/>
            </w:tcBorders>
            <w:shd w:val="clear" w:color="000000" w:fill="FFFFFF"/>
            <w:noWrap/>
            <w:vAlign w:val="center"/>
          </w:tcPr>
          <w:p w14:paraId="43CDE7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0587666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三、国防支出</w:t>
            </w:r>
          </w:p>
        </w:tc>
        <w:tc>
          <w:tcPr>
            <w:tcW w:w="817" w:type="dxa"/>
            <w:tcBorders>
              <w:top w:val="nil"/>
              <w:left w:val="nil"/>
              <w:bottom w:val="single" w:color="D4D4D4" w:sz="4" w:space="0"/>
              <w:right w:val="single" w:color="D4D4D4" w:sz="4" w:space="0"/>
            </w:tcBorders>
            <w:shd w:val="clear" w:color="000000" w:fill="F1F1F1"/>
            <w:noWrap/>
            <w:vAlign w:val="center"/>
          </w:tcPr>
          <w:p w14:paraId="46EE015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33</w:t>
            </w:r>
          </w:p>
        </w:tc>
        <w:tc>
          <w:tcPr>
            <w:tcW w:w="1133" w:type="dxa"/>
            <w:tcBorders>
              <w:top w:val="nil"/>
              <w:left w:val="nil"/>
              <w:bottom w:val="single" w:color="D4D4D4" w:sz="4" w:space="0"/>
              <w:right w:val="single" w:color="D4D4D4" w:sz="4" w:space="0"/>
            </w:tcBorders>
            <w:shd w:val="clear" w:color="000000" w:fill="FFFFFF"/>
            <w:noWrap/>
            <w:vAlign w:val="center"/>
          </w:tcPr>
          <w:p w14:paraId="2C9F057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BC1D81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5E997D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四、上级补助收入</w:t>
            </w:r>
          </w:p>
        </w:tc>
        <w:tc>
          <w:tcPr>
            <w:tcW w:w="817" w:type="dxa"/>
            <w:tcBorders>
              <w:top w:val="nil"/>
              <w:left w:val="nil"/>
              <w:bottom w:val="single" w:color="D4D4D4" w:sz="4" w:space="0"/>
              <w:right w:val="single" w:color="D4D4D4" w:sz="4" w:space="0"/>
            </w:tcBorders>
            <w:shd w:val="clear" w:color="000000" w:fill="F1F1F1"/>
            <w:noWrap/>
            <w:vAlign w:val="center"/>
          </w:tcPr>
          <w:p w14:paraId="4046AA0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135" w:type="dxa"/>
            <w:tcBorders>
              <w:top w:val="nil"/>
              <w:left w:val="nil"/>
              <w:bottom w:val="single" w:color="D4D4D4" w:sz="4" w:space="0"/>
              <w:right w:val="single" w:color="D4D4D4" w:sz="4" w:space="0"/>
            </w:tcBorders>
            <w:shd w:val="clear" w:color="000000" w:fill="FFFFFF"/>
            <w:noWrap/>
            <w:vAlign w:val="center"/>
          </w:tcPr>
          <w:p w14:paraId="00F5F20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4E6E26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四、公共安全支出</w:t>
            </w:r>
          </w:p>
        </w:tc>
        <w:tc>
          <w:tcPr>
            <w:tcW w:w="817" w:type="dxa"/>
            <w:tcBorders>
              <w:top w:val="nil"/>
              <w:left w:val="nil"/>
              <w:bottom w:val="single" w:color="D4D4D4" w:sz="4" w:space="0"/>
              <w:right w:val="single" w:color="D4D4D4" w:sz="4" w:space="0"/>
            </w:tcBorders>
            <w:shd w:val="clear" w:color="000000" w:fill="F1F1F1"/>
            <w:noWrap/>
            <w:vAlign w:val="center"/>
          </w:tcPr>
          <w:p w14:paraId="0AE7FF1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34</w:t>
            </w:r>
          </w:p>
        </w:tc>
        <w:tc>
          <w:tcPr>
            <w:tcW w:w="1133" w:type="dxa"/>
            <w:tcBorders>
              <w:top w:val="nil"/>
              <w:left w:val="nil"/>
              <w:bottom w:val="single" w:color="D4D4D4" w:sz="4" w:space="0"/>
              <w:right w:val="single" w:color="D4D4D4" w:sz="4" w:space="0"/>
            </w:tcBorders>
            <w:shd w:val="clear" w:color="000000" w:fill="FFFFFF"/>
            <w:noWrap/>
            <w:vAlign w:val="center"/>
          </w:tcPr>
          <w:p w14:paraId="73FA008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53FFD7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924D67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五、事业收入</w:t>
            </w:r>
          </w:p>
        </w:tc>
        <w:tc>
          <w:tcPr>
            <w:tcW w:w="817" w:type="dxa"/>
            <w:tcBorders>
              <w:top w:val="nil"/>
              <w:left w:val="nil"/>
              <w:bottom w:val="single" w:color="D4D4D4" w:sz="4" w:space="0"/>
              <w:right w:val="single" w:color="D4D4D4" w:sz="4" w:space="0"/>
            </w:tcBorders>
            <w:shd w:val="clear" w:color="000000" w:fill="F1F1F1"/>
            <w:noWrap/>
            <w:vAlign w:val="center"/>
          </w:tcPr>
          <w:p w14:paraId="4787668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1135" w:type="dxa"/>
            <w:tcBorders>
              <w:top w:val="nil"/>
              <w:left w:val="nil"/>
              <w:bottom w:val="single" w:color="D4D4D4" w:sz="4" w:space="0"/>
              <w:right w:val="single" w:color="D4D4D4" w:sz="4" w:space="0"/>
            </w:tcBorders>
            <w:shd w:val="clear" w:color="000000" w:fill="FFFFFF"/>
            <w:noWrap/>
            <w:vAlign w:val="center"/>
          </w:tcPr>
          <w:p w14:paraId="791BB95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73CE867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五、教育支出</w:t>
            </w:r>
          </w:p>
        </w:tc>
        <w:tc>
          <w:tcPr>
            <w:tcW w:w="817" w:type="dxa"/>
            <w:tcBorders>
              <w:top w:val="nil"/>
              <w:left w:val="nil"/>
              <w:bottom w:val="single" w:color="D4D4D4" w:sz="4" w:space="0"/>
              <w:right w:val="single" w:color="D4D4D4" w:sz="4" w:space="0"/>
            </w:tcBorders>
            <w:shd w:val="clear" w:color="000000" w:fill="F1F1F1"/>
            <w:noWrap/>
            <w:vAlign w:val="center"/>
          </w:tcPr>
          <w:p w14:paraId="7054578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35</w:t>
            </w:r>
          </w:p>
        </w:tc>
        <w:tc>
          <w:tcPr>
            <w:tcW w:w="1133" w:type="dxa"/>
            <w:tcBorders>
              <w:top w:val="nil"/>
              <w:left w:val="nil"/>
              <w:bottom w:val="single" w:color="D4D4D4" w:sz="4" w:space="0"/>
              <w:right w:val="single" w:color="D4D4D4" w:sz="4" w:space="0"/>
            </w:tcBorders>
            <w:shd w:val="clear" w:color="000000" w:fill="FFFFFF"/>
            <w:noWrap/>
            <w:vAlign w:val="center"/>
          </w:tcPr>
          <w:p w14:paraId="5508247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9A23E55">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057BE12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六、经营收入</w:t>
            </w:r>
          </w:p>
        </w:tc>
        <w:tc>
          <w:tcPr>
            <w:tcW w:w="817" w:type="dxa"/>
            <w:tcBorders>
              <w:top w:val="nil"/>
              <w:left w:val="nil"/>
              <w:bottom w:val="single" w:color="D4D4D4" w:sz="4" w:space="0"/>
              <w:right w:val="single" w:color="D4D4D4" w:sz="4" w:space="0"/>
            </w:tcBorders>
            <w:shd w:val="clear" w:color="000000" w:fill="F1F1F1"/>
            <w:noWrap/>
            <w:vAlign w:val="center"/>
          </w:tcPr>
          <w:p w14:paraId="00C1E80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1135" w:type="dxa"/>
            <w:tcBorders>
              <w:top w:val="nil"/>
              <w:left w:val="nil"/>
              <w:bottom w:val="single" w:color="D4D4D4" w:sz="4" w:space="0"/>
              <w:right w:val="single" w:color="D4D4D4" w:sz="4" w:space="0"/>
            </w:tcBorders>
            <w:shd w:val="clear" w:color="000000" w:fill="FFFFFF"/>
            <w:noWrap/>
            <w:vAlign w:val="center"/>
          </w:tcPr>
          <w:p w14:paraId="7FB8484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475DF73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六、科学技术支出</w:t>
            </w:r>
          </w:p>
        </w:tc>
        <w:tc>
          <w:tcPr>
            <w:tcW w:w="817" w:type="dxa"/>
            <w:tcBorders>
              <w:top w:val="nil"/>
              <w:left w:val="nil"/>
              <w:bottom w:val="single" w:color="D4D4D4" w:sz="4" w:space="0"/>
              <w:right w:val="single" w:color="D4D4D4" w:sz="4" w:space="0"/>
            </w:tcBorders>
            <w:shd w:val="clear" w:color="000000" w:fill="F1F1F1"/>
            <w:noWrap/>
            <w:vAlign w:val="center"/>
          </w:tcPr>
          <w:p w14:paraId="4A4E526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36</w:t>
            </w:r>
          </w:p>
        </w:tc>
        <w:tc>
          <w:tcPr>
            <w:tcW w:w="1133" w:type="dxa"/>
            <w:tcBorders>
              <w:top w:val="nil"/>
              <w:left w:val="nil"/>
              <w:bottom w:val="single" w:color="D4D4D4" w:sz="4" w:space="0"/>
              <w:right w:val="single" w:color="D4D4D4" w:sz="4" w:space="0"/>
            </w:tcBorders>
            <w:shd w:val="clear" w:color="000000" w:fill="FFFFFF"/>
            <w:noWrap/>
            <w:vAlign w:val="center"/>
          </w:tcPr>
          <w:p w14:paraId="26E77BD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01A7AD2">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89C64F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七、附属单位上缴收入</w:t>
            </w:r>
          </w:p>
        </w:tc>
        <w:tc>
          <w:tcPr>
            <w:tcW w:w="817" w:type="dxa"/>
            <w:tcBorders>
              <w:top w:val="nil"/>
              <w:left w:val="nil"/>
              <w:bottom w:val="single" w:color="D4D4D4" w:sz="4" w:space="0"/>
              <w:right w:val="single" w:color="D4D4D4" w:sz="4" w:space="0"/>
            </w:tcBorders>
            <w:shd w:val="clear" w:color="000000" w:fill="F1F1F1"/>
            <w:noWrap/>
            <w:vAlign w:val="center"/>
          </w:tcPr>
          <w:p w14:paraId="3EA77D0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1135" w:type="dxa"/>
            <w:tcBorders>
              <w:top w:val="nil"/>
              <w:left w:val="nil"/>
              <w:bottom w:val="single" w:color="D4D4D4" w:sz="4" w:space="0"/>
              <w:right w:val="single" w:color="D4D4D4" w:sz="4" w:space="0"/>
            </w:tcBorders>
            <w:shd w:val="clear" w:color="000000" w:fill="FFFFFF"/>
            <w:noWrap/>
            <w:vAlign w:val="center"/>
          </w:tcPr>
          <w:p w14:paraId="135A4ED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ADB299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七、文化旅游体育与传媒支出</w:t>
            </w:r>
          </w:p>
        </w:tc>
        <w:tc>
          <w:tcPr>
            <w:tcW w:w="817" w:type="dxa"/>
            <w:tcBorders>
              <w:top w:val="nil"/>
              <w:left w:val="nil"/>
              <w:bottom w:val="single" w:color="D4D4D4" w:sz="4" w:space="0"/>
              <w:right w:val="single" w:color="D4D4D4" w:sz="4" w:space="0"/>
            </w:tcBorders>
            <w:shd w:val="clear" w:color="000000" w:fill="F1F1F1"/>
            <w:noWrap/>
            <w:vAlign w:val="center"/>
          </w:tcPr>
          <w:p w14:paraId="0A7833D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37</w:t>
            </w:r>
          </w:p>
        </w:tc>
        <w:tc>
          <w:tcPr>
            <w:tcW w:w="1133" w:type="dxa"/>
            <w:tcBorders>
              <w:top w:val="nil"/>
              <w:left w:val="nil"/>
              <w:bottom w:val="single" w:color="D4D4D4" w:sz="4" w:space="0"/>
              <w:right w:val="single" w:color="D4D4D4" w:sz="4" w:space="0"/>
            </w:tcBorders>
            <w:shd w:val="clear" w:color="000000" w:fill="FFFFFF"/>
            <w:noWrap/>
            <w:vAlign w:val="center"/>
          </w:tcPr>
          <w:p w14:paraId="1E0E104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E496F8A">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CD2992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八、其他收入</w:t>
            </w:r>
          </w:p>
        </w:tc>
        <w:tc>
          <w:tcPr>
            <w:tcW w:w="817" w:type="dxa"/>
            <w:tcBorders>
              <w:top w:val="nil"/>
              <w:left w:val="nil"/>
              <w:bottom w:val="single" w:color="D4D4D4" w:sz="4" w:space="0"/>
              <w:right w:val="single" w:color="D4D4D4" w:sz="4" w:space="0"/>
            </w:tcBorders>
            <w:shd w:val="clear" w:color="000000" w:fill="F1F1F1"/>
            <w:noWrap/>
            <w:vAlign w:val="center"/>
          </w:tcPr>
          <w:p w14:paraId="5F1E74B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1135" w:type="dxa"/>
            <w:tcBorders>
              <w:top w:val="nil"/>
              <w:left w:val="nil"/>
              <w:bottom w:val="single" w:color="D4D4D4" w:sz="4" w:space="0"/>
              <w:right w:val="single" w:color="D4D4D4" w:sz="4" w:space="0"/>
            </w:tcBorders>
            <w:shd w:val="clear" w:color="000000" w:fill="FFFFFF"/>
            <w:noWrap/>
            <w:vAlign w:val="center"/>
          </w:tcPr>
          <w:p w14:paraId="5EFB418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8.00</w:t>
            </w:r>
          </w:p>
        </w:tc>
        <w:tc>
          <w:tcPr>
            <w:tcW w:w="4933" w:type="dxa"/>
            <w:tcBorders>
              <w:top w:val="nil"/>
              <w:left w:val="nil"/>
              <w:bottom w:val="single" w:color="D4D4D4" w:sz="4" w:space="0"/>
              <w:right w:val="single" w:color="D4D4D4" w:sz="4" w:space="0"/>
            </w:tcBorders>
            <w:shd w:val="clear" w:color="000000" w:fill="F1F1F1"/>
            <w:noWrap/>
            <w:vAlign w:val="center"/>
          </w:tcPr>
          <w:p w14:paraId="5776396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八、社会保障和就业支出</w:t>
            </w:r>
          </w:p>
        </w:tc>
        <w:tc>
          <w:tcPr>
            <w:tcW w:w="817" w:type="dxa"/>
            <w:tcBorders>
              <w:top w:val="nil"/>
              <w:left w:val="nil"/>
              <w:bottom w:val="single" w:color="D4D4D4" w:sz="4" w:space="0"/>
              <w:right w:val="single" w:color="D4D4D4" w:sz="4" w:space="0"/>
            </w:tcBorders>
            <w:shd w:val="clear" w:color="000000" w:fill="F1F1F1"/>
            <w:noWrap/>
            <w:vAlign w:val="center"/>
          </w:tcPr>
          <w:p w14:paraId="63AC137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w:t>
            </w:r>
          </w:p>
        </w:tc>
        <w:tc>
          <w:tcPr>
            <w:tcW w:w="1133" w:type="dxa"/>
            <w:tcBorders>
              <w:top w:val="nil"/>
              <w:left w:val="nil"/>
              <w:bottom w:val="single" w:color="D4D4D4" w:sz="4" w:space="0"/>
              <w:right w:val="single" w:color="D4D4D4" w:sz="4" w:space="0"/>
            </w:tcBorders>
            <w:shd w:val="clear" w:color="000000" w:fill="FFFFFF"/>
            <w:noWrap/>
            <w:vAlign w:val="center"/>
          </w:tcPr>
          <w:p w14:paraId="019469F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r>
      <w:tr w14:paraId="45D2F31A">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AE18BE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1EE576C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1135" w:type="dxa"/>
            <w:tcBorders>
              <w:top w:val="nil"/>
              <w:left w:val="nil"/>
              <w:bottom w:val="single" w:color="D4D4D4" w:sz="4" w:space="0"/>
              <w:right w:val="single" w:color="D4D4D4" w:sz="4" w:space="0"/>
            </w:tcBorders>
            <w:shd w:val="clear" w:color="000000" w:fill="FFFFFF"/>
            <w:noWrap/>
            <w:vAlign w:val="center"/>
          </w:tcPr>
          <w:p w14:paraId="0854B82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18A235C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九、卫生健康支出</w:t>
            </w:r>
          </w:p>
        </w:tc>
        <w:tc>
          <w:tcPr>
            <w:tcW w:w="817" w:type="dxa"/>
            <w:tcBorders>
              <w:top w:val="nil"/>
              <w:left w:val="nil"/>
              <w:bottom w:val="single" w:color="D4D4D4" w:sz="4" w:space="0"/>
              <w:right w:val="single" w:color="D4D4D4" w:sz="4" w:space="0"/>
            </w:tcBorders>
            <w:shd w:val="clear" w:color="000000" w:fill="F1F1F1"/>
            <w:noWrap/>
            <w:vAlign w:val="center"/>
          </w:tcPr>
          <w:p w14:paraId="2AF42ED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w:t>
            </w:r>
          </w:p>
        </w:tc>
        <w:tc>
          <w:tcPr>
            <w:tcW w:w="1133" w:type="dxa"/>
            <w:tcBorders>
              <w:top w:val="nil"/>
              <w:left w:val="nil"/>
              <w:bottom w:val="single" w:color="D4D4D4" w:sz="4" w:space="0"/>
              <w:right w:val="single" w:color="D4D4D4" w:sz="4" w:space="0"/>
            </w:tcBorders>
            <w:shd w:val="clear" w:color="000000" w:fill="FFFFFF"/>
            <w:noWrap/>
            <w:vAlign w:val="center"/>
          </w:tcPr>
          <w:p w14:paraId="6AC31FA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r>
      <w:tr w14:paraId="571EF3FE">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A26E6C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785A1D6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1135" w:type="dxa"/>
            <w:tcBorders>
              <w:top w:val="nil"/>
              <w:left w:val="nil"/>
              <w:bottom w:val="single" w:color="D4D4D4" w:sz="4" w:space="0"/>
              <w:right w:val="single" w:color="D4D4D4" w:sz="4" w:space="0"/>
            </w:tcBorders>
            <w:shd w:val="clear" w:color="000000" w:fill="FFFFFF"/>
            <w:noWrap/>
            <w:vAlign w:val="center"/>
          </w:tcPr>
          <w:p w14:paraId="26F521E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1342E45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十、节能环保支出</w:t>
            </w:r>
          </w:p>
        </w:tc>
        <w:tc>
          <w:tcPr>
            <w:tcW w:w="817" w:type="dxa"/>
            <w:tcBorders>
              <w:top w:val="nil"/>
              <w:left w:val="nil"/>
              <w:bottom w:val="single" w:color="D4D4D4" w:sz="4" w:space="0"/>
              <w:right w:val="single" w:color="D4D4D4" w:sz="4" w:space="0"/>
            </w:tcBorders>
            <w:shd w:val="clear" w:color="000000" w:fill="F1F1F1"/>
            <w:noWrap/>
            <w:vAlign w:val="center"/>
          </w:tcPr>
          <w:p w14:paraId="16D66BE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w:t>
            </w:r>
          </w:p>
        </w:tc>
        <w:tc>
          <w:tcPr>
            <w:tcW w:w="1133" w:type="dxa"/>
            <w:tcBorders>
              <w:top w:val="nil"/>
              <w:left w:val="nil"/>
              <w:bottom w:val="single" w:color="D4D4D4" w:sz="4" w:space="0"/>
              <w:right w:val="single" w:color="D4D4D4" w:sz="4" w:space="0"/>
            </w:tcBorders>
            <w:shd w:val="clear" w:color="000000" w:fill="FFFFFF"/>
            <w:noWrap/>
            <w:vAlign w:val="center"/>
          </w:tcPr>
          <w:p w14:paraId="3E1608D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6C5EBBF">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83D07B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4EE8C82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1135" w:type="dxa"/>
            <w:tcBorders>
              <w:top w:val="nil"/>
              <w:left w:val="nil"/>
              <w:bottom w:val="single" w:color="D4D4D4" w:sz="4" w:space="0"/>
              <w:right w:val="single" w:color="D4D4D4" w:sz="4" w:space="0"/>
            </w:tcBorders>
            <w:shd w:val="clear" w:color="000000" w:fill="FFFFFF"/>
            <w:noWrap/>
            <w:vAlign w:val="center"/>
          </w:tcPr>
          <w:p w14:paraId="0E3A2D5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4D933CD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十一、城乡社区支出</w:t>
            </w:r>
          </w:p>
        </w:tc>
        <w:tc>
          <w:tcPr>
            <w:tcW w:w="817" w:type="dxa"/>
            <w:tcBorders>
              <w:top w:val="nil"/>
              <w:left w:val="nil"/>
              <w:bottom w:val="single" w:color="D4D4D4" w:sz="4" w:space="0"/>
              <w:right w:val="single" w:color="D4D4D4" w:sz="4" w:space="0"/>
            </w:tcBorders>
            <w:shd w:val="clear" w:color="000000" w:fill="F1F1F1"/>
            <w:noWrap/>
            <w:vAlign w:val="center"/>
          </w:tcPr>
          <w:p w14:paraId="1C1F4B9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41</w:t>
            </w:r>
          </w:p>
        </w:tc>
        <w:tc>
          <w:tcPr>
            <w:tcW w:w="1133" w:type="dxa"/>
            <w:tcBorders>
              <w:top w:val="nil"/>
              <w:left w:val="nil"/>
              <w:bottom w:val="single" w:color="D4D4D4" w:sz="4" w:space="0"/>
              <w:right w:val="single" w:color="D4D4D4" w:sz="4" w:space="0"/>
            </w:tcBorders>
            <w:shd w:val="clear" w:color="000000" w:fill="FFFFFF"/>
            <w:noWrap/>
            <w:vAlign w:val="center"/>
          </w:tcPr>
          <w:p w14:paraId="3E71169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2692856">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DB160E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3E3E195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c>
          <w:tcPr>
            <w:tcW w:w="1135" w:type="dxa"/>
            <w:tcBorders>
              <w:top w:val="nil"/>
              <w:left w:val="nil"/>
              <w:bottom w:val="single" w:color="D4D4D4" w:sz="4" w:space="0"/>
              <w:right w:val="single" w:color="D4D4D4" w:sz="4" w:space="0"/>
            </w:tcBorders>
            <w:shd w:val="clear" w:color="000000" w:fill="FFFFFF"/>
            <w:noWrap/>
            <w:vAlign w:val="center"/>
          </w:tcPr>
          <w:p w14:paraId="4E4DDD5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1E13B70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十二、农林水支出</w:t>
            </w:r>
          </w:p>
        </w:tc>
        <w:tc>
          <w:tcPr>
            <w:tcW w:w="817" w:type="dxa"/>
            <w:tcBorders>
              <w:top w:val="nil"/>
              <w:left w:val="nil"/>
              <w:bottom w:val="single" w:color="D4D4D4" w:sz="4" w:space="0"/>
              <w:right w:val="single" w:color="D4D4D4" w:sz="4" w:space="0"/>
            </w:tcBorders>
            <w:shd w:val="clear" w:color="000000" w:fill="F1F1F1"/>
            <w:noWrap/>
            <w:vAlign w:val="center"/>
          </w:tcPr>
          <w:p w14:paraId="429B9CB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42</w:t>
            </w:r>
          </w:p>
        </w:tc>
        <w:tc>
          <w:tcPr>
            <w:tcW w:w="1133" w:type="dxa"/>
            <w:tcBorders>
              <w:top w:val="nil"/>
              <w:left w:val="nil"/>
              <w:bottom w:val="single" w:color="D4D4D4" w:sz="4" w:space="0"/>
              <w:right w:val="single" w:color="D4D4D4" w:sz="4" w:space="0"/>
            </w:tcBorders>
            <w:shd w:val="clear" w:color="000000" w:fill="FFFFFF"/>
            <w:noWrap/>
            <w:vAlign w:val="center"/>
          </w:tcPr>
          <w:p w14:paraId="6262430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5E9126D">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CD269A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6C66555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w:t>
            </w:r>
          </w:p>
        </w:tc>
        <w:tc>
          <w:tcPr>
            <w:tcW w:w="1135" w:type="dxa"/>
            <w:tcBorders>
              <w:top w:val="nil"/>
              <w:left w:val="nil"/>
              <w:bottom w:val="single" w:color="D4D4D4" w:sz="4" w:space="0"/>
              <w:right w:val="single" w:color="D4D4D4" w:sz="4" w:space="0"/>
            </w:tcBorders>
            <w:shd w:val="clear" w:color="000000" w:fill="FFFFFF"/>
            <w:noWrap/>
            <w:vAlign w:val="center"/>
          </w:tcPr>
          <w:p w14:paraId="51EFE20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5636FA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十三、交通运输支出</w:t>
            </w:r>
          </w:p>
        </w:tc>
        <w:tc>
          <w:tcPr>
            <w:tcW w:w="817" w:type="dxa"/>
            <w:tcBorders>
              <w:top w:val="nil"/>
              <w:left w:val="nil"/>
              <w:bottom w:val="single" w:color="D4D4D4" w:sz="4" w:space="0"/>
              <w:right w:val="single" w:color="D4D4D4" w:sz="4" w:space="0"/>
            </w:tcBorders>
            <w:shd w:val="clear" w:color="000000" w:fill="F1F1F1"/>
            <w:noWrap/>
            <w:vAlign w:val="center"/>
          </w:tcPr>
          <w:p w14:paraId="4D26E63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43</w:t>
            </w:r>
          </w:p>
        </w:tc>
        <w:tc>
          <w:tcPr>
            <w:tcW w:w="1133" w:type="dxa"/>
            <w:tcBorders>
              <w:top w:val="nil"/>
              <w:left w:val="nil"/>
              <w:bottom w:val="single" w:color="D4D4D4" w:sz="4" w:space="0"/>
              <w:right w:val="single" w:color="D4D4D4" w:sz="4" w:space="0"/>
            </w:tcBorders>
            <w:shd w:val="clear" w:color="000000" w:fill="FFFFFF"/>
            <w:noWrap/>
            <w:vAlign w:val="center"/>
          </w:tcPr>
          <w:p w14:paraId="6A39D56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77427D7">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56F4B5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47D0B2F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14</w:t>
            </w:r>
          </w:p>
        </w:tc>
        <w:tc>
          <w:tcPr>
            <w:tcW w:w="1135" w:type="dxa"/>
            <w:tcBorders>
              <w:top w:val="nil"/>
              <w:left w:val="nil"/>
              <w:bottom w:val="single" w:color="D4D4D4" w:sz="4" w:space="0"/>
              <w:right w:val="single" w:color="D4D4D4" w:sz="4" w:space="0"/>
            </w:tcBorders>
            <w:shd w:val="clear" w:color="000000" w:fill="FFFFFF"/>
            <w:noWrap/>
            <w:vAlign w:val="center"/>
          </w:tcPr>
          <w:p w14:paraId="45E0A81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60C31FC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十四、资源勘探工业信息等支出</w:t>
            </w:r>
          </w:p>
        </w:tc>
        <w:tc>
          <w:tcPr>
            <w:tcW w:w="817" w:type="dxa"/>
            <w:tcBorders>
              <w:top w:val="nil"/>
              <w:left w:val="nil"/>
              <w:bottom w:val="single" w:color="D4D4D4" w:sz="4" w:space="0"/>
              <w:right w:val="single" w:color="D4D4D4" w:sz="4" w:space="0"/>
            </w:tcBorders>
            <w:shd w:val="clear" w:color="000000" w:fill="F1F1F1"/>
            <w:noWrap/>
            <w:vAlign w:val="center"/>
          </w:tcPr>
          <w:p w14:paraId="4EC2971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44</w:t>
            </w:r>
          </w:p>
        </w:tc>
        <w:tc>
          <w:tcPr>
            <w:tcW w:w="1133" w:type="dxa"/>
            <w:tcBorders>
              <w:top w:val="nil"/>
              <w:left w:val="nil"/>
              <w:bottom w:val="single" w:color="D4D4D4" w:sz="4" w:space="0"/>
              <w:right w:val="single" w:color="D4D4D4" w:sz="4" w:space="0"/>
            </w:tcBorders>
            <w:shd w:val="clear" w:color="000000" w:fill="FFFFFF"/>
            <w:noWrap/>
            <w:vAlign w:val="center"/>
          </w:tcPr>
          <w:p w14:paraId="55E8E36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1CD10E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B7E383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2936996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15</w:t>
            </w:r>
          </w:p>
        </w:tc>
        <w:tc>
          <w:tcPr>
            <w:tcW w:w="1135" w:type="dxa"/>
            <w:tcBorders>
              <w:top w:val="nil"/>
              <w:left w:val="nil"/>
              <w:bottom w:val="single" w:color="D4D4D4" w:sz="4" w:space="0"/>
              <w:right w:val="single" w:color="D4D4D4" w:sz="4" w:space="0"/>
            </w:tcBorders>
            <w:shd w:val="clear" w:color="000000" w:fill="FFFFFF"/>
            <w:noWrap/>
            <w:vAlign w:val="center"/>
          </w:tcPr>
          <w:p w14:paraId="477FF75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698C409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十五、商业服务业等支出</w:t>
            </w:r>
          </w:p>
        </w:tc>
        <w:tc>
          <w:tcPr>
            <w:tcW w:w="817" w:type="dxa"/>
            <w:tcBorders>
              <w:top w:val="nil"/>
              <w:left w:val="nil"/>
              <w:bottom w:val="single" w:color="D4D4D4" w:sz="4" w:space="0"/>
              <w:right w:val="single" w:color="D4D4D4" w:sz="4" w:space="0"/>
            </w:tcBorders>
            <w:shd w:val="clear" w:color="000000" w:fill="F1F1F1"/>
            <w:noWrap/>
            <w:vAlign w:val="center"/>
          </w:tcPr>
          <w:p w14:paraId="0019900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45</w:t>
            </w:r>
          </w:p>
        </w:tc>
        <w:tc>
          <w:tcPr>
            <w:tcW w:w="1133" w:type="dxa"/>
            <w:tcBorders>
              <w:top w:val="nil"/>
              <w:left w:val="nil"/>
              <w:bottom w:val="single" w:color="D4D4D4" w:sz="4" w:space="0"/>
              <w:right w:val="single" w:color="D4D4D4" w:sz="4" w:space="0"/>
            </w:tcBorders>
            <w:shd w:val="clear" w:color="000000" w:fill="FFFFFF"/>
            <w:noWrap/>
            <w:vAlign w:val="center"/>
          </w:tcPr>
          <w:p w14:paraId="1A13541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55930C2">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012763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4B05956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w:t>
            </w:r>
          </w:p>
        </w:tc>
        <w:tc>
          <w:tcPr>
            <w:tcW w:w="1135" w:type="dxa"/>
            <w:tcBorders>
              <w:top w:val="nil"/>
              <w:left w:val="nil"/>
              <w:bottom w:val="single" w:color="D4D4D4" w:sz="4" w:space="0"/>
              <w:right w:val="single" w:color="D4D4D4" w:sz="4" w:space="0"/>
            </w:tcBorders>
            <w:shd w:val="clear" w:color="000000" w:fill="FFFFFF"/>
            <w:noWrap/>
            <w:vAlign w:val="center"/>
          </w:tcPr>
          <w:p w14:paraId="419DD01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6ED606C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十六、金融支出</w:t>
            </w:r>
          </w:p>
        </w:tc>
        <w:tc>
          <w:tcPr>
            <w:tcW w:w="817" w:type="dxa"/>
            <w:tcBorders>
              <w:top w:val="nil"/>
              <w:left w:val="nil"/>
              <w:bottom w:val="single" w:color="D4D4D4" w:sz="4" w:space="0"/>
              <w:right w:val="single" w:color="D4D4D4" w:sz="4" w:space="0"/>
            </w:tcBorders>
            <w:shd w:val="clear" w:color="000000" w:fill="F1F1F1"/>
            <w:noWrap/>
            <w:vAlign w:val="center"/>
          </w:tcPr>
          <w:p w14:paraId="5E626A2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46</w:t>
            </w:r>
          </w:p>
        </w:tc>
        <w:tc>
          <w:tcPr>
            <w:tcW w:w="1133" w:type="dxa"/>
            <w:tcBorders>
              <w:top w:val="nil"/>
              <w:left w:val="nil"/>
              <w:bottom w:val="single" w:color="D4D4D4" w:sz="4" w:space="0"/>
              <w:right w:val="single" w:color="D4D4D4" w:sz="4" w:space="0"/>
            </w:tcBorders>
            <w:shd w:val="clear" w:color="000000" w:fill="FFFFFF"/>
            <w:noWrap/>
            <w:vAlign w:val="center"/>
          </w:tcPr>
          <w:p w14:paraId="58B9441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982EE0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388D61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2E8410A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w:t>
            </w:r>
          </w:p>
        </w:tc>
        <w:tc>
          <w:tcPr>
            <w:tcW w:w="1135" w:type="dxa"/>
            <w:tcBorders>
              <w:top w:val="nil"/>
              <w:left w:val="nil"/>
              <w:bottom w:val="single" w:color="D4D4D4" w:sz="4" w:space="0"/>
              <w:right w:val="single" w:color="D4D4D4" w:sz="4" w:space="0"/>
            </w:tcBorders>
            <w:shd w:val="clear" w:color="000000" w:fill="FFFFFF"/>
            <w:noWrap/>
            <w:vAlign w:val="center"/>
          </w:tcPr>
          <w:p w14:paraId="26B9DE4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5050DCD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十七、援助其他地区支出</w:t>
            </w:r>
          </w:p>
        </w:tc>
        <w:tc>
          <w:tcPr>
            <w:tcW w:w="817" w:type="dxa"/>
            <w:tcBorders>
              <w:top w:val="nil"/>
              <w:left w:val="nil"/>
              <w:bottom w:val="single" w:color="D4D4D4" w:sz="4" w:space="0"/>
              <w:right w:val="single" w:color="D4D4D4" w:sz="4" w:space="0"/>
            </w:tcBorders>
            <w:shd w:val="clear" w:color="000000" w:fill="F1F1F1"/>
            <w:noWrap/>
            <w:vAlign w:val="center"/>
          </w:tcPr>
          <w:p w14:paraId="429208B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47</w:t>
            </w:r>
          </w:p>
        </w:tc>
        <w:tc>
          <w:tcPr>
            <w:tcW w:w="1133" w:type="dxa"/>
            <w:tcBorders>
              <w:top w:val="nil"/>
              <w:left w:val="nil"/>
              <w:bottom w:val="single" w:color="D4D4D4" w:sz="4" w:space="0"/>
              <w:right w:val="single" w:color="D4D4D4" w:sz="4" w:space="0"/>
            </w:tcBorders>
            <w:shd w:val="clear" w:color="000000" w:fill="FFFFFF"/>
            <w:noWrap/>
            <w:vAlign w:val="center"/>
          </w:tcPr>
          <w:p w14:paraId="4CB77ED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74C37F7">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F55557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3ABBCB4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w:t>
            </w:r>
          </w:p>
        </w:tc>
        <w:tc>
          <w:tcPr>
            <w:tcW w:w="1135" w:type="dxa"/>
            <w:tcBorders>
              <w:top w:val="nil"/>
              <w:left w:val="nil"/>
              <w:bottom w:val="single" w:color="D4D4D4" w:sz="4" w:space="0"/>
              <w:right w:val="single" w:color="D4D4D4" w:sz="4" w:space="0"/>
            </w:tcBorders>
            <w:shd w:val="clear" w:color="000000" w:fill="FFFFFF"/>
            <w:noWrap/>
            <w:vAlign w:val="center"/>
          </w:tcPr>
          <w:p w14:paraId="32F77BA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65EB752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十八、自然资源海洋气象等支出</w:t>
            </w:r>
          </w:p>
        </w:tc>
        <w:tc>
          <w:tcPr>
            <w:tcW w:w="817" w:type="dxa"/>
            <w:tcBorders>
              <w:top w:val="nil"/>
              <w:left w:val="nil"/>
              <w:bottom w:val="single" w:color="D4D4D4" w:sz="4" w:space="0"/>
              <w:right w:val="single" w:color="D4D4D4" w:sz="4" w:space="0"/>
            </w:tcBorders>
            <w:shd w:val="clear" w:color="000000" w:fill="F1F1F1"/>
            <w:noWrap/>
            <w:vAlign w:val="center"/>
          </w:tcPr>
          <w:p w14:paraId="71BC758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w:t>
            </w:r>
          </w:p>
        </w:tc>
        <w:tc>
          <w:tcPr>
            <w:tcW w:w="1133" w:type="dxa"/>
            <w:tcBorders>
              <w:top w:val="nil"/>
              <w:left w:val="nil"/>
              <w:bottom w:val="single" w:color="D4D4D4" w:sz="4" w:space="0"/>
              <w:right w:val="single" w:color="D4D4D4" w:sz="4" w:space="0"/>
            </w:tcBorders>
            <w:shd w:val="clear" w:color="000000" w:fill="FFFFFF"/>
            <w:noWrap/>
            <w:vAlign w:val="center"/>
          </w:tcPr>
          <w:p w14:paraId="2394FD2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90F5913">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76965CA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3891DD1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w:t>
            </w:r>
          </w:p>
        </w:tc>
        <w:tc>
          <w:tcPr>
            <w:tcW w:w="1135" w:type="dxa"/>
            <w:tcBorders>
              <w:top w:val="nil"/>
              <w:left w:val="nil"/>
              <w:bottom w:val="single" w:color="D4D4D4" w:sz="4" w:space="0"/>
              <w:right w:val="single" w:color="D4D4D4" w:sz="4" w:space="0"/>
            </w:tcBorders>
            <w:shd w:val="clear" w:color="000000" w:fill="FFFFFF"/>
            <w:noWrap/>
            <w:vAlign w:val="center"/>
          </w:tcPr>
          <w:p w14:paraId="25224D4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5B9A753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十九、住房保障支出</w:t>
            </w:r>
          </w:p>
        </w:tc>
        <w:tc>
          <w:tcPr>
            <w:tcW w:w="817" w:type="dxa"/>
            <w:tcBorders>
              <w:top w:val="nil"/>
              <w:left w:val="nil"/>
              <w:bottom w:val="single" w:color="D4D4D4" w:sz="4" w:space="0"/>
              <w:right w:val="single" w:color="D4D4D4" w:sz="4" w:space="0"/>
            </w:tcBorders>
            <w:shd w:val="clear" w:color="000000" w:fill="F1F1F1"/>
            <w:noWrap/>
            <w:vAlign w:val="center"/>
          </w:tcPr>
          <w:p w14:paraId="3ACB1CF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49</w:t>
            </w:r>
          </w:p>
        </w:tc>
        <w:tc>
          <w:tcPr>
            <w:tcW w:w="1133" w:type="dxa"/>
            <w:tcBorders>
              <w:top w:val="nil"/>
              <w:left w:val="nil"/>
              <w:bottom w:val="single" w:color="D4D4D4" w:sz="4" w:space="0"/>
              <w:right w:val="single" w:color="D4D4D4" w:sz="4" w:space="0"/>
            </w:tcBorders>
            <w:shd w:val="clear" w:color="000000" w:fill="FFFFFF"/>
            <w:noWrap/>
            <w:vAlign w:val="center"/>
          </w:tcPr>
          <w:p w14:paraId="3CC35B1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1103C59">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094CED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52DCDC0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w:t>
            </w:r>
          </w:p>
        </w:tc>
        <w:tc>
          <w:tcPr>
            <w:tcW w:w="1135" w:type="dxa"/>
            <w:tcBorders>
              <w:top w:val="nil"/>
              <w:left w:val="nil"/>
              <w:bottom w:val="single" w:color="D4D4D4" w:sz="4" w:space="0"/>
              <w:right w:val="single" w:color="D4D4D4" w:sz="4" w:space="0"/>
            </w:tcBorders>
            <w:shd w:val="clear" w:color="000000" w:fill="FFFFFF"/>
            <w:noWrap/>
            <w:vAlign w:val="center"/>
          </w:tcPr>
          <w:p w14:paraId="0C85862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4F064A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二十、粮油物资储备支出</w:t>
            </w:r>
          </w:p>
        </w:tc>
        <w:tc>
          <w:tcPr>
            <w:tcW w:w="817" w:type="dxa"/>
            <w:tcBorders>
              <w:top w:val="nil"/>
              <w:left w:val="nil"/>
              <w:bottom w:val="single" w:color="D4D4D4" w:sz="4" w:space="0"/>
              <w:right w:val="single" w:color="D4D4D4" w:sz="4" w:space="0"/>
            </w:tcBorders>
            <w:shd w:val="clear" w:color="000000" w:fill="F1F1F1"/>
            <w:noWrap/>
            <w:vAlign w:val="center"/>
          </w:tcPr>
          <w:p w14:paraId="04395CF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50</w:t>
            </w:r>
          </w:p>
        </w:tc>
        <w:tc>
          <w:tcPr>
            <w:tcW w:w="1133" w:type="dxa"/>
            <w:tcBorders>
              <w:top w:val="nil"/>
              <w:left w:val="nil"/>
              <w:bottom w:val="single" w:color="D4D4D4" w:sz="4" w:space="0"/>
              <w:right w:val="single" w:color="D4D4D4" w:sz="4" w:space="0"/>
            </w:tcBorders>
            <w:shd w:val="clear" w:color="000000" w:fill="FFFFFF"/>
            <w:noWrap/>
            <w:vAlign w:val="center"/>
          </w:tcPr>
          <w:p w14:paraId="7CC44FC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A7505F8">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518135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268A70F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w:t>
            </w:r>
          </w:p>
        </w:tc>
        <w:tc>
          <w:tcPr>
            <w:tcW w:w="1135" w:type="dxa"/>
            <w:tcBorders>
              <w:top w:val="nil"/>
              <w:left w:val="nil"/>
              <w:bottom w:val="single" w:color="D4D4D4" w:sz="4" w:space="0"/>
              <w:right w:val="single" w:color="D4D4D4" w:sz="4" w:space="0"/>
            </w:tcBorders>
            <w:shd w:val="clear" w:color="000000" w:fill="FFFFFF"/>
            <w:noWrap/>
            <w:vAlign w:val="center"/>
          </w:tcPr>
          <w:p w14:paraId="00571D0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B8EBC2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二十一、国有资本经营预算支出</w:t>
            </w:r>
          </w:p>
        </w:tc>
        <w:tc>
          <w:tcPr>
            <w:tcW w:w="817" w:type="dxa"/>
            <w:tcBorders>
              <w:top w:val="nil"/>
              <w:left w:val="nil"/>
              <w:bottom w:val="single" w:color="D4D4D4" w:sz="4" w:space="0"/>
              <w:right w:val="single" w:color="D4D4D4" w:sz="4" w:space="0"/>
            </w:tcBorders>
            <w:shd w:val="clear" w:color="000000" w:fill="F1F1F1"/>
            <w:noWrap/>
            <w:vAlign w:val="center"/>
          </w:tcPr>
          <w:p w14:paraId="6C5C96A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51</w:t>
            </w:r>
          </w:p>
        </w:tc>
        <w:tc>
          <w:tcPr>
            <w:tcW w:w="1133" w:type="dxa"/>
            <w:tcBorders>
              <w:top w:val="nil"/>
              <w:left w:val="nil"/>
              <w:bottom w:val="single" w:color="D4D4D4" w:sz="4" w:space="0"/>
              <w:right w:val="single" w:color="D4D4D4" w:sz="4" w:space="0"/>
            </w:tcBorders>
            <w:shd w:val="clear" w:color="000000" w:fill="FFFFFF"/>
            <w:noWrap/>
            <w:vAlign w:val="center"/>
          </w:tcPr>
          <w:p w14:paraId="77A9BB9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4E463AF">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6A5E7F2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1E577E8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w:t>
            </w:r>
          </w:p>
        </w:tc>
        <w:tc>
          <w:tcPr>
            <w:tcW w:w="1135" w:type="dxa"/>
            <w:tcBorders>
              <w:top w:val="nil"/>
              <w:left w:val="nil"/>
              <w:bottom w:val="single" w:color="D4D4D4" w:sz="4" w:space="0"/>
              <w:right w:val="single" w:color="D4D4D4" w:sz="4" w:space="0"/>
            </w:tcBorders>
            <w:shd w:val="clear" w:color="000000" w:fill="FFFFFF"/>
            <w:noWrap/>
            <w:vAlign w:val="center"/>
          </w:tcPr>
          <w:p w14:paraId="49AF14C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58F6774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二十二、灾害防治及应急管理支出</w:t>
            </w:r>
          </w:p>
        </w:tc>
        <w:tc>
          <w:tcPr>
            <w:tcW w:w="817" w:type="dxa"/>
            <w:tcBorders>
              <w:top w:val="nil"/>
              <w:left w:val="nil"/>
              <w:bottom w:val="single" w:color="D4D4D4" w:sz="4" w:space="0"/>
              <w:right w:val="single" w:color="D4D4D4" w:sz="4" w:space="0"/>
            </w:tcBorders>
            <w:shd w:val="clear" w:color="000000" w:fill="F1F1F1"/>
            <w:noWrap/>
            <w:vAlign w:val="center"/>
          </w:tcPr>
          <w:p w14:paraId="04F98BD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52</w:t>
            </w:r>
          </w:p>
        </w:tc>
        <w:tc>
          <w:tcPr>
            <w:tcW w:w="1133" w:type="dxa"/>
            <w:tcBorders>
              <w:top w:val="nil"/>
              <w:left w:val="nil"/>
              <w:bottom w:val="single" w:color="D4D4D4" w:sz="4" w:space="0"/>
              <w:right w:val="single" w:color="D4D4D4" w:sz="4" w:space="0"/>
            </w:tcBorders>
            <w:shd w:val="clear" w:color="000000" w:fill="FFFFFF"/>
            <w:noWrap/>
            <w:vAlign w:val="center"/>
          </w:tcPr>
          <w:p w14:paraId="21916D7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287.82</w:t>
            </w:r>
          </w:p>
        </w:tc>
      </w:tr>
      <w:tr w14:paraId="5C8FBC61">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2F8EF3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817" w:type="dxa"/>
            <w:tcBorders>
              <w:top w:val="nil"/>
              <w:left w:val="nil"/>
              <w:bottom w:val="single" w:color="D4D4D4" w:sz="4" w:space="0"/>
              <w:right w:val="single" w:color="D4D4D4" w:sz="4" w:space="0"/>
            </w:tcBorders>
            <w:shd w:val="clear" w:color="000000" w:fill="F1F1F1"/>
            <w:noWrap/>
            <w:vAlign w:val="center"/>
          </w:tcPr>
          <w:p w14:paraId="0C85417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w:t>
            </w:r>
          </w:p>
        </w:tc>
        <w:tc>
          <w:tcPr>
            <w:tcW w:w="1135" w:type="dxa"/>
            <w:tcBorders>
              <w:top w:val="nil"/>
              <w:left w:val="nil"/>
              <w:bottom w:val="single" w:color="D4D4D4" w:sz="4" w:space="0"/>
              <w:right w:val="single" w:color="D4D4D4" w:sz="4" w:space="0"/>
            </w:tcBorders>
            <w:shd w:val="clear" w:color="000000" w:fill="FFFFFF"/>
            <w:noWrap/>
            <w:vAlign w:val="center"/>
          </w:tcPr>
          <w:p w14:paraId="693530D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819598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二十三、其他支出</w:t>
            </w:r>
          </w:p>
        </w:tc>
        <w:tc>
          <w:tcPr>
            <w:tcW w:w="817" w:type="dxa"/>
            <w:tcBorders>
              <w:top w:val="nil"/>
              <w:left w:val="nil"/>
              <w:bottom w:val="single" w:color="D4D4D4" w:sz="4" w:space="0"/>
              <w:right w:val="single" w:color="D4D4D4" w:sz="4" w:space="0"/>
            </w:tcBorders>
            <w:shd w:val="clear" w:color="000000" w:fill="F1F1F1"/>
            <w:noWrap/>
            <w:vAlign w:val="center"/>
          </w:tcPr>
          <w:p w14:paraId="02882E4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53</w:t>
            </w:r>
          </w:p>
        </w:tc>
        <w:tc>
          <w:tcPr>
            <w:tcW w:w="1133" w:type="dxa"/>
            <w:tcBorders>
              <w:top w:val="nil"/>
              <w:left w:val="nil"/>
              <w:bottom w:val="single" w:color="D4D4D4" w:sz="4" w:space="0"/>
              <w:right w:val="single" w:color="D4D4D4" w:sz="4" w:space="0"/>
            </w:tcBorders>
            <w:shd w:val="clear" w:color="000000" w:fill="FFFFFF"/>
            <w:noWrap/>
            <w:vAlign w:val="center"/>
          </w:tcPr>
          <w:p w14:paraId="28B899C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EA2620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43428F92">
            <w:pPr>
              <w:widowControl/>
              <w:snapToGrid w:val="0"/>
              <w:jc w:val="center"/>
              <w:textAlignment w:val="center"/>
              <w:rPr>
                <w:rFonts w:ascii="宋体" w:hAnsi="宋体" w:eastAsia="宋体" w:cs="宋体"/>
                <w:b/>
                <w:bCs/>
                <w:color w:val="000000"/>
                <w:w w:val="100"/>
                <w:sz w:val="20"/>
                <w:szCs w:val="20"/>
              </w:rPr>
            </w:pPr>
            <w:r>
              <w:rPr>
                <w:rFonts w:hint="eastAsia" w:ascii="宋体" w:hAnsi="宋体" w:eastAsia="宋体" w:cs="宋体"/>
                <w:b/>
                <w:bCs/>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14:paraId="279A70E2">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24</w:t>
            </w:r>
          </w:p>
        </w:tc>
        <w:tc>
          <w:tcPr>
            <w:tcW w:w="1135" w:type="dxa"/>
            <w:tcBorders>
              <w:top w:val="nil"/>
              <w:left w:val="nil"/>
              <w:bottom w:val="single" w:color="D4D4D4" w:sz="4" w:space="0"/>
              <w:right w:val="single" w:color="D4D4D4" w:sz="4" w:space="0"/>
            </w:tcBorders>
            <w:shd w:val="clear" w:color="000000" w:fill="FFFFFF"/>
            <w:noWrap/>
            <w:vAlign w:val="center"/>
          </w:tcPr>
          <w:p w14:paraId="5C3EC48F">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14:paraId="12EDC2E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二十四、债务还本支出</w:t>
            </w:r>
          </w:p>
        </w:tc>
        <w:tc>
          <w:tcPr>
            <w:tcW w:w="817" w:type="dxa"/>
            <w:tcBorders>
              <w:top w:val="nil"/>
              <w:left w:val="nil"/>
              <w:bottom w:val="single" w:color="D4D4D4" w:sz="4" w:space="0"/>
              <w:right w:val="single" w:color="D4D4D4" w:sz="4" w:space="0"/>
            </w:tcBorders>
            <w:shd w:val="clear" w:color="000000" w:fill="F1F1F1"/>
            <w:noWrap/>
            <w:vAlign w:val="center"/>
          </w:tcPr>
          <w:p w14:paraId="5B1AAB6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54</w:t>
            </w:r>
          </w:p>
        </w:tc>
        <w:tc>
          <w:tcPr>
            <w:tcW w:w="1133" w:type="dxa"/>
            <w:tcBorders>
              <w:top w:val="nil"/>
              <w:left w:val="nil"/>
              <w:bottom w:val="single" w:color="D4D4D4" w:sz="4" w:space="0"/>
              <w:right w:val="single" w:color="D4D4D4" w:sz="4" w:space="0"/>
            </w:tcBorders>
            <w:shd w:val="clear" w:color="000000" w:fill="FFFFFF"/>
            <w:noWrap/>
            <w:vAlign w:val="center"/>
          </w:tcPr>
          <w:p w14:paraId="78EAEC6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572B39A">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3DCABBC">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14:paraId="1BC0AFB3">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25</w:t>
            </w:r>
          </w:p>
        </w:tc>
        <w:tc>
          <w:tcPr>
            <w:tcW w:w="1135" w:type="dxa"/>
            <w:tcBorders>
              <w:top w:val="nil"/>
              <w:left w:val="nil"/>
              <w:bottom w:val="single" w:color="D4D4D4" w:sz="4" w:space="0"/>
              <w:right w:val="single" w:color="D4D4D4" w:sz="4" w:space="0"/>
            </w:tcBorders>
            <w:shd w:val="clear" w:color="000000" w:fill="FFFFFF"/>
            <w:noWrap/>
            <w:vAlign w:val="center"/>
          </w:tcPr>
          <w:p w14:paraId="5196D50D">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14:paraId="7B75B4A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二十五、债务付息支出</w:t>
            </w:r>
          </w:p>
        </w:tc>
        <w:tc>
          <w:tcPr>
            <w:tcW w:w="817" w:type="dxa"/>
            <w:tcBorders>
              <w:top w:val="nil"/>
              <w:left w:val="nil"/>
              <w:bottom w:val="single" w:color="D4D4D4" w:sz="4" w:space="0"/>
              <w:right w:val="single" w:color="D4D4D4" w:sz="4" w:space="0"/>
            </w:tcBorders>
            <w:shd w:val="clear" w:color="000000" w:fill="F1F1F1"/>
            <w:noWrap/>
            <w:vAlign w:val="center"/>
          </w:tcPr>
          <w:p w14:paraId="1DC691B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55</w:t>
            </w:r>
          </w:p>
        </w:tc>
        <w:tc>
          <w:tcPr>
            <w:tcW w:w="1133" w:type="dxa"/>
            <w:tcBorders>
              <w:top w:val="nil"/>
              <w:left w:val="nil"/>
              <w:bottom w:val="single" w:color="D4D4D4" w:sz="4" w:space="0"/>
              <w:right w:val="single" w:color="D4D4D4" w:sz="4" w:space="0"/>
            </w:tcBorders>
            <w:shd w:val="clear" w:color="000000" w:fill="FFFFFF"/>
            <w:noWrap/>
            <w:vAlign w:val="center"/>
          </w:tcPr>
          <w:p w14:paraId="2B393B9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16BAA41">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513076A1">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817" w:type="dxa"/>
            <w:tcBorders>
              <w:top w:val="nil"/>
              <w:left w:val="nil"/>
              <w:bottom w:val="single" w:color="D4D4D4" w:sz="4" w:space="0"/>
              <w:right w:val="single" w:color="D4D4D4" w:sz="4" w:space="0"/>
            </w:tcBorders>
            <w:shd w:val="clear" w:color="000000" w:fill="F1F1F1"/>
            <w:noWrap/>
            <w:vAlign w:val="center"/>
          </w:tcPr>
          <w:p w14:paraId="7D9FEA7C">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26</w:t>
            </w:r>
          </w:p>
        </w:tc>
        <w:tc>
          <w:tcPr>
            <w:tcW w:w="1135" w:type="dxa"/>
            <w:tcBorders>
              <w:top w:val="nil"/>
              <w:left w:val="nil"/>
              <w:bottom w:val="single" w:color="D4D4D4" w:sz="4" w:space="0"/>
              <w:right w:val="single" w:color="D4D4D4" w:sz="4" w:space="0"/>
            </w:tcBorders>
            <w:shd w:val="clear" w:color="000000" w:fill="FFFFFF"/>
            <w:noWrap/>
            <w:vAlign w:val="center"/>
          </w:tcPr>
          <w:p w14:paraId="74BDC72A">
            <w:pPr>
              <w:widowControl/>
              <w:snapToGrid w:val="0"/>
              <w:jc w:val="right"/>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933" w:type="dxa"/>
            <w:tcBorders>
              <w:top w:val="nil"/>
              <w:left w:val="nil"/>
              <w:bottom w:val="single" w:color="D4D4D4" w:sz="4" w:space="0"/>
              <w:right w:val="single" w:color="D4D4D4" w:sz="4" w:space="0"/>
            </w:tcBorders>
            <w:shd w:val="clear" w:color="000000" w:fill="F1F1F1"/>
            <w:noWrap/>
            <w:vAlign w:val="center"/>
          </w:tcPr>
          <w:p w14:paraId="247F8F9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二十六、抗疫特别国债安排的支出</w:t>
            </w:r>
          </w:p>
        </w:tc>
        <w:tc>
          <w:tcPr>
            <w:tcW w:w="817" w:type="dxa"/>
            <w:tcBorders>
              <w:top w:val="nil"/>
              <w:left w:val="nil"/>
              <w:bottom w:val="single" w:color="D4D4D4" w:sz="4" w:space="0"/>
              <w:right w:val="single" w:color="D4D4D4" w:sz="4" w:space="0"/>
            </w:tcBorders>
            <w:shd w:val="clear" w:color="000000" w:fill="F1F1F1"/>
            <w:noWrap/>
            <w:vAlign w:val="center"/>
          </w:tcPr>
          <w:p w14:paraId="197A1D5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56</w:t>
            </w:r>
          </w:p>
        </w:tc>
        <w:tc>
          <w:tcPr>
            <w:tcW w:w="1133" w:type="dxa"/>
            <w:tcBorders>
              <w:top w:val="nil"/>
              <w:left w:val="nil"/>
              <w:bottom w:val="single" w:color="D4D4D4" w:sz="4" w:space="0"/>
              <w:right w:val="single" w:color="D4D4D4" w:sz="4" w:space="0"/>
            </w:tcBorders>
            <w:shd w:val="clear" w:color="000000" w:fill="FFFFFF"/>
            <w:noWrap/>
            <w:vAlign w:val="center"/>
          </w:tcPr>
          <w:p w14:paraId="4389132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08FA5B3">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17D2A559">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本年收入合计</w:t>
            </w:r>
          </w:p>
        </w:tc>
        <w:tc>
          <w:tcPr>
            <w:tcW w:w="817" w:type="dxa"/>
            <w:tcBorders>
              <w:top w:val="nil"/>
              <w:left w:val="nil"/>
              <w:bottom w:val="single" w:color="D4D4D4" w:sz="4" w:space="0"/>
              <w:right w:val="single" w:color="D4D4D4" w:sz="4" w:space="0"/>
            </w:tcBorders>
            <w:shd w:val="clear" w:color="000000" w:fill="F1F1F1"/>
            <w:noWrap/>
            <w:vAlign w:val="center"/>
          </w:tcPr>
          <w:p w14:paraId="69B07EED">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27</w:t>
            </w:r>
          </w:p>
        </w:tc>
        <w:tc>
          <w:tcPr>
            <w:tcW w:w="1135" w:type="dxa"/>
            <w:tcBorders>
              <w:top w:val="nil"/>
              <w:left w:val="nil"/>
              <w:bottom w:val="single" w:color="D4D4D4" w:sz="4" w:space="0"/>
              <w:right w:val="single" w:color="D4D4D4" w:sz="4" w:space="0"/>
            </w:tcBorders>
            <w:shd w:val="clear" w:color="000000" w:fill="FFFFFF"/>
            <w:noWrap/>
            <w:vAlign w:val="center"/>
          </w:tcPr>
          <w:p w14:paraId="13F7B1BE">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327.71</w:t>
            </w:r>
          </w:p>
        </w:tc>
        <w:tc>
          <w:tcPr>
            <w:tcW w:w="4933" w:type="dxa"/>
            <w:tcBorders>
              <w:top w:val="nil"/>
              <w:left w:val="nil"/>
              <w:bottom w:val="single" w:color="D4D4D4" w:sz="4" w:space="0"/>
              <w:right w:val="single" w:color="D4D4D4" w:sz="4" w:space="0"/>
            </w:tcBorders>
            <w:shd w:val="clear" w:color="000000" w:fill="F1F1F1"/>
            <w:noWrap/>
            <w:vAlign w:val="center"/>
          </w:tcPr>
          <w:p w14:paraId="60C24FB3">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本年支出合计</w:t>
            </w:r>
          </w:p>
        </w:tc>
        <w:tc>
          <w:tcPr>
            <w:tcW w:w="817" w:type="dxa"/>
            <w:tcBorders>
              <w:top w:val="nil"/>
              <w:left w:val="nil"/>
              <w:bottom w:val="single" w:color="D4D4D4" w:sz="4" w:space="0"/>
              <w:right w:val="single" w:color="D4D4D4" w:sz="4" w:space="0"/>
            </w:tcBorders>
            <w:shd w:val="clear" w:color="000000" w:fill="F1F1F1"/>
            <w:noWrap/>
            <w:vAlign w:val="center"/>
          </w:tcPr>
          <w:p w14:paraId="3EA690FD">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57</w:t>
            </w:r>
          </w:p>
        </w:tc>
        <w:tc>
          <w:tcPr>
            <w:tcW w:w="1133" w:type="dxa"/>
            <w:tcBorders>
              <w:top w:val="nil"/>
              <w:left w:val="nil"/>
              <w:bottom w:val="single" w:color="D4D4D4" w:sz="4" w:space="0"/>
              <w:right w:val="single" w:color="D4D4D4" w:sz="4" w:space="0"/>
            </w:tcBorders>
            <w:shd w:val="clear" w:color="000000" w:fill="FFFFFF"/>
            <w:noWrap/>
            <w:vAlign w:val="center"/>
          </w:tcPr>
          <w:p w14:paraId="599324B4">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327.71</w:t>
            </w:r>
          </w:p>
        </w:tc>
      </w:tr>
      <w:tr w14:paraId="72ACC925">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20CD336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使用非财政拨款结余（含专用结余）</w:t>
            </w:r>
          </w:p>
        </w:tc>
        <w:tc>
          <w:tcPr>
            <w:tcW w:w="817" w:type="dxa"/>
            <w:tcBorders>
              <w:top w:val="nil"/>
              <w:left w:val="nil"/>
              <w:bottom w:val="single" w:color="D4D4D4" w:sz="4" w:space="0"/>
              <w:right w:val="single" w:color="D4D4D4" w:sz="4" w:space="0"/>
            </w:tcBorders>
            <w:shd w:val="clear" w:color="000000" w:fill="F1F1F1"/>
            <w:noWrap/>
            <w:vAlign w:val="center"/>
          </w:tcPr>
          <w:p w14:paraId="4DEA043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28</w:t>
            </w:r>
          </w:p>
        </w:tc>
        <w:tc>
          <w:tcPr>
            <w:tcW w:w="1135" w:type="dxa"/>
            <w:tcBorders>
              <w:top w:val="nil"/>
              <w:left w:val="nil"/>
              <w:bottom w:val="single" w:color="D4D4D4" w:sz="4" w:space="0"/>
              <w:right w:val="single" w:color="D4D4D4" w:sz="4" w:space="0"/>
            </w:tcBorders>
            <w:shd w:val="clear" w:color="000000" w:fill="FFFFFF"/>
            <w:noWrap/>
            <w:vAlign w:val="center"/>
          </w:tcPr>
          <w:p w14:paraId="11C8F6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933" w:type="dxa"/>
            <w:tcBorders>
              <w:top w:val="nil"/>
              <w:left w:val="nil"/>
              <w:bottom w:val="single" w:color="D4D4D4" w:sz="4" w:space="0"/>
              <w:right w:val="single" w:color="D4D4D4" w:sz="4" w:space="0"/>
            </w:tcBorders>
            <w:shd w:val="clear" w:color="000000" w:fill="F1F1F1"/>
            <w:noWrap/>
            <w:vAlign w:val="center"/>
          </w:tcPr>
          <w:p w14:paraId="25C9B97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结余分配</w:t>
            </w:r>
          </w:p>
        </w:tc>
        <w:tc>
          <w:tcPr>
            <w:tcW w:w="817" w:type="dxa"/>
            <w:tcBorders>
              <w:top w:val="nil"/>
              <w:left w:val="nil"/>
              <w:bottom w:val="single" w:color="D4D4D4" w:sz="4" w:space="0"/>
              <w:right w:val="single" w:color="D4D4D4" w:sz="4" w:space="0"/>
            </w:tcBorders>
            <w:shd w:val="clear" w:color="000000" w:fill="F1F1F1"/>
            <w:noWrap/>
            <w:vAlign w:val="center"/>
          </w:tcPr>
          <w:p w14:paraId="5C900F9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58</w:t>
            </w:r>
          </w:p>
        </w:tc>
        <w:tc>
          <w:tcPr>
            <w:tcW w:w="1133" w:type="dxa"/>
            <w:tcBorders>
              <w:top w:val="nil"/>
              <w:left w:val="nil"/>
              <w:bottom w:val="single" w:color="D4D4D4" w:sz="4" w:space="0"/>
              <w:right w:val="single" w:color="D4D4D4" w:sz="4" w:space="0"/>
            </w:tcBorders>
            <w:shd w:val="clear" w:color="000000" w:fill="FFFFFF"/>
            <w:noWrap/>
            <w:vAlign w:val="center"/>
          </w:tcPr>
          <w:p w14:paraId="21F3D8B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45CC6F5">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8B750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年初结转和结余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47F0FDE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29</w:t>
            </w:r>
          </w:p>
        </w:tc>
        <w:tc>
          <w:tcPr>
            <w:tcW w:w="1135" w:type="dxa"/>
            <w:tcBorders>
              <w:top w:val="nil"/>
              <w:left w:val="nil"/>
              <w:bottom w:val="single" w:color="D4D4D4" w:sz="4" w:space="0"/>
              <w:right w:val="single" w:color="D4D4D4" w:sz="4" w:space="0"/>
            </w:tcBorders>
            <w:shd w:val="clear" w:color="000000" w:fill="FFFFFF"/>
            <w:noWrap/>
            <w:vAlign w:val="center"/>
          </w:tcPr>
          <w:p w14:paraId="500F9FF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4933" w:type="dxa"/>
            <w:tcBorders>
              <w:top w:val="nil"/>
              <w:left w:val="nil"/>
              <w:bottom w:val="single" w:color="D4D4D4" w:sz="4" w:space="0"/>
              <w:right w:val="single" w:color="D4D4D4" w:sz="4" w:space="0"/>
            </w:tcBorders>
            <w:shd w:val="clear" w:color="000000" w:fill="F1F1F1"/>
            <w:noWrap/>
            <w:vAlign w:val="center"/>
          </w:tcPr>
          <w:p w14:paraId="53F78B7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年末结转和结余</w:t>
            </w:r>
          </w:p>
        </w:tc>
        <w:tc>
          <w:tcPr>
            <w:tcW w:w="817" w:type="dxa"/>
            <w:tcBorders>
              <w:top w:val="nil"/>
              <w:left w:val="nil"/>
              <w:bottom w:val="single" w:color="D4D4D4" w:sz="4" w:space="0"/>
              <w:right w:val="single" w:color="D4D4D4" w:sz="4" w:space="0"/>
            </w:tcBorders>
            <w:shd w:val="clear" w:color="000000" w:fill="F1F1F1"/>
            <w:noWrap/>
            <w:vAlign w:val="center"/>
          </w:tcPr>
          <w:p w14:paraId="10DAF47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w:t>
            </w:r>
          </w:p>
        </w:tc>
        <w:tc>
          <w:tcPr>
            <w:tcW w:w="1133" w:type="dxa"/>
            <w:tcBorders>
              <w:top w:val="nil"/>
              <w:left w:val="nil"/>
              <w:bottom w:val="single" w:color="D4D4D4" w:sz="4" w:space="0"/>
              <w:right w:val="single" w:color="D4D4D4" w:sz="4" w:space="0"/>
            </w:tcBorders>
            <w:shd w:val="clear" w:color="000000" w:fill="FFFFFF"/>
            <w:noWrap/>
            <w:vAlign w:val="center"/>
          </w:tcPr>
          <w:p w14:paraId="70231D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E6ED71C">
        <w:tblPrEx>
          <w:tblCellMar>
            <w:top w:w="32" w:type="dxa"/>
            <w:left w:w="64" w:type="dxa"/>
            <w:bottom w:w="32" w:type="dxa"/>
            <w:right w:w="64" w:type="dxa"/>
          </w:tblCellMar>
        </w:tblPrEx>
        <w:tc>
          <w:tcPr>
            <w:tcW w:w="5248" w:type="dxa"/>
            <w:tcBorders>
              <w:top w:val="nil"/>
              <w:left w:val="single" w:color="D4D4D4" w:sz="4" w:space="0"/>
              <w:bottom w:val="single" w:color="D4D4D4" w:sz="4" w:space="0"/>
              <w:right w:val="single" w:color="D4D4D4" w:sz="4" w:space="0"/>
            </w:tcBorders>
            <w:shd w:val="clear" w:color="000000" w:fill="F1F1F1"/>
            <w:noWrap/>
            <w:vAlign w:val="center"/>
          </w:tcPr>
          <w:p w14:paraId="3247E722">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72B45AE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30</w:t>
            </w:r>
          </w:p>
        </w:tc>
        <w:tc>
          <w:tcPr>
            <w:tcW w:w="1135" w:type="dxa"/>
            <w:tcBorders>
              <w:top w:val="nil"/>
              <w:left w:val="nil"/>
              <w:bottom w:val="single" w:color="D4D4D4" w:sz="4" w:space="0"/>
              <w:right w:val="single" w:color="D4D4D4" w:sz="4" w:space="0"/>
            </w:tcBorders>
            <w:shd w:val="clear" w:color="000000" w:fill="FFFFFF"/>
            <w:noWrap/>
            <w:vAlign w:val="center"/>
          </w:tcPr>
          <w:p w14:paraId="363A4ABC">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327.71</w:t>
            </w:r>
          </w:p>
        </w:tc>
        <w:tc>
          <w:tcPr>
            <w:tcW w:w="4933" w:type="dxa"/>
            <w:tcBorders>
              <w:top w:val="nil"/>
              <w:left w:val="nil"/>
              <w:bottom w:val="single" w:color="D4D4D4" w:sz="4" w:space="0"/>
              <w:right w:val="single" w:color="D4D4D4" w:sz="4" w:space="0"/>
            </w:tcBorders>
            <w:shd w:val="clear" w:color="000000" w:fill="F1F1F1"/>
            <w:noWrap/>
            <w:vAlign w:val="center"/>
          </w:tcPr>
          <w:p w14:paraId="687586BC">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817" w:type="dxa"/>
            <w:tcBorders>
              <w:top w:val="nil"/>
              <w:left w:val="nil"/>
              <w:bottom w:val="single" w:color="D4D4D4" w:sz="4" w:space="0"/>
              <w:right w:val="single" w:color="D4D4D4" w:sz="4" w:space="0"/>
            </w:tcBorders>
            <w:shd w:val="clear" w:color="000000" w:fill="F1F1F1"/>
            <w:noWrap/>
            <w:vAlign w:val="center"/>
          </w:tcPr>
          <w:p w14:paraId="7FC0A26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60</w:t>
            </w:r>
          </w:p>
        </w:tc>
        <w:tc>
          <w:tcPr>
            <w:tcW w:w="1133" w:type="dxa"/>
            <w:tcBorders>
              <w:top w:val="nil"/>
              <w:left w:val="nil"/>
              <w:bottom w:val="single" w:color="D4D4D4" w:sz="4" w:space="0"/>
              <w:right w:val="single" w:color="D4D4D4" w:sz="4" w:space="0"/>
            </w:tcBorders>
            <w:shd w:val="clear" w:color="000000" w:fill="FFFFFF"/>
            <w:noWrap/>
            <w:vAlign w:val="center"/>
          </w:tcPr>
          <w:p w14:paraId="1E6B4A98">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327.71</w:t>
            </w:r>
          </w:p>
        </w:tc>
      </w:tr>
    </w:tbl>
    <w:p w14:paraId="43ABDA9A">
      <w:pPr>
        <w:ind w:firstLine="566" w:firstLineChars="236"/>
        <w:rPr>
          <w:rFonts w:ascii="仿宋" w:hAnsi="仿宋" w:eastAsia="仿宋"/>
          <w:w w:val="100"/>
          <w:sz w:val="24"/>
          <w:szCs w:val="24"/>
        </w:rPr>
      </w:pPr>
      <w:r>
        <w:rPr>
          <w:rFonts w:ascii="仿宋" w:hAnsi="仿宋" w:eastAsia="仿宋"/>
          <w:w w:val="100"/>
          <w:sz w:val="24"/>
          <w:szCs w:val="24"/>
        </w:rPr>
        <w:t>注：1.本表反映部门本年度的总收支和年末结转结余情况。</w:t>
      </w:r>
    </w:p>
    <w:p w14:paraId="096D83C5">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2.本套报表金额单位转换时可能存在尾数误差。</w:t>
      </w:r>
    </w:p>
    <w:p w14:paraId="07191159">
      <w:pPr>
        <w:ind w:firstLine="849" w:firstLineChars="236"/>
        <w:jc w:val="right"/>
        <w:rPr>
          <w:rFonts w:ascii="仿宋" w:hAnsi="仿宋" w:eastAsia="仿宋"/>
          <w:w w:val="100"/>
          <w:sz w:val="30"/>
          <w:szCs w:val="30"/>
        </w:rPr>
      </w:pPr>
      <w:r>
        <w:rPr>
          <w:rFonts w:hint="eastAsia" w:cs="黑体"/>
          <w:w w:val="100"/>
          <w:sz w:val="36"/>
          <w:szCs w:val="36"/>
        </w:rPr>
        <w:t xml:space="preserve">收入决算表        </w:t>
      </w:r>
      <w:r>
        <w:rPr>
          <w:rFonts w:hint="eastAsia" w:ascii="仿宋" w:hAnsi="仿宋" w:eastAsia="仿宋"/>
          <w:w w:val="100"/>
          <w:sz w:val="30"/>
          <w:szCs w:val="30"/>
        </w:rPr>
        <w:t xml:space="preserve">                     </w:t>
      </w:r>
      <w:r>
        <w:rPr>
          <w:rFonts w:ascii="仿宋" w:hAnsi="仿宋" w:eastAsia="仿宋"/>
          <w:w w:val="100"/>
          <w:sz w:val="30"/>
          <w:szCs w:val="30"/>
        </w:rPr>
        <w:t>（公开02表）</w:t>
      </w:r>
    </w:p>
    <w:p w14:paraId="0B9F1160">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080" w:type="dxa"/>
        <w:jc w:val="center"/>
        <w:tblLayout w:type="fixed"/>
        <w:tblCellMar>
          <w:top w:w="40" w:type="dxa"/>
          <w:left w:w="64" w:type="dxa"/>
          <w:bottom w:w="40" w:type="dxa"/>
          <w:right w:w="64" w:type="dxa"/>
        </w:tblCellMar>
      </w:tblPr>
      <w:tblGrid>
        <w:gridCol w:w="1020"/>
        <w:gridCol w:w="3694"/>
        <w:gridCol w:w="1465"/>
        <w:gridCol w:w="1465"/>
        <w:gridCol w:w="1465"/>
        <w:gridCol w:w="1020"/>
        <w:gridCol w:w="1020"/>
        <w:gridCol w:w="1910"/>
        <w:gridCol w:w="1021"/>
      </w:tblGrid>
      <w:tr w14:paraId="66E0597F">
        <w:tblPrEx>
          <w:tblCellMar>
            <w:top w:w="40" w:type="dxa"/>
            <w:left w:w="64" w:type="dxa"/>
            <w:bottom w:w="40" w:type="dxa"/>
            <w:right w:w="64" w:type="dxa"/>
          </w:tblCellMar>
        </w:tblPrEx>
        <w:trPr>
          <w:tblHeade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17A53422">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67CB95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本年收入合计</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A2527B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财政拨款收入</w:t>
            </w:r>
          </w:p>
        </w:tc>
        <w:tc>
          <w:tcPr>
            <w:tcW w:w="1465"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B932E7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上级补助收入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219B2E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事业收入</w:t>
            </w:r>
          </w:p>
        </w:tc>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D0BFB3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经营收入</w:t>
            </w:r>
          </w:p>
        </w:tc>
        <w:tc>
          <w:tcPr>
            <w:tcW w:w="191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51F874B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附属单位上缴收入</w:t>
            </w:r>
          </w:p>
        </w:tc>
        <w:tc>
          <w:tcPr>
            <w:tcW w:w="1021"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6D7D3B2">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其他收入</w:t>
            </w:r>
          </w:p>
        </w:tc>
      </w:tr>
      <w:tr w14:paraId="5F11B046">
        <w:tblPrEx>
          <w:tblCellMar>
            <w:top w:w="40" w:type="dxa"/>
            <w:left w:w="64" w:type="dxa"/>
            <w:bottom w:w="40" w:type="dxa"/>
            <w:right w:w="64" w:type="dxa"/>
          </w:tblCellMar>
        </w:tblPrEx>
        <w:trPr>
          <w:trHeight w:val="312" w:hRule="atLeast"/>
          <w:tblHeader/>
          <w:jc w:val="center"/>
        </w:trPr>
        <w:tc>
          <w:tcPr>
            <w:tcW w:w="1020"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5BDD74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694"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7AA7126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E915D2A">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951CF2D">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A580F4D">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A97A09D">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EFD9E23">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3FA246B">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1F86287">
            <w:pPr>
              <w:snapToGrid w:val="0"/>
              <w:jc w:val="center"/>
              <w:rPr>
                <w:rFonts w:ascii="宋体" w:hAnsi="宋体" w:eastAsia="宋体" w:cs="宋体"/>
                <w:b/>
                <w:color w:val="000000"/>
                <w:w w:val="100"/>
                <w:sz w:val="22"/>
              </w:rPr>
            </w:pPr>
          </w:p>
        </w:tc>
      </w:tr>
      <w:tr w14:paraId="1243FE94">
        <w:tblPrEx>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CAB8AD6">
            <w:pPr>
              <w:snapToGrid w:val="0"/>
              <w:jc w:val="center"/>
              <w:rPr>
                <w:rFonts w:ascii="宋体" w:hAnsi="宋体" w:eastAsia="宋体" w:cs="宋体"/>
                <w:b/>
                <w:color w:val="000000"/>
                <w:w w:val="100"/>
                <w:sz w:val="22"/>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62E0958F">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5FCCCF8">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91EDA27">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EF4F008">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E6761E4">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CA82AFA">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9E16A30">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B08CA12">
            <w:pPr>
              <w:snapToGrid w:val="0"/>
              <w:jc w:val="center"/>
              <w:rPr>
                <w:rFonts w:ascii="宋体" w:hAnsi="宋体" w:eastAsia="宋体" w:cs="宋体"/>
                <w:b/>
                <w:color w:val="000000"/>
                <w:w w:val="100"/>
                <w:sz w:val="22"/>
              </w:rPr>
            </w:pPr>
          </w:p>
        </w:tc>
      </w:tr>
      <w:tr w14:paraId="3893CFE7">
        <w:tblPrEx>
          <w:tblCellMar>
            <w:top w:w="40" w:type="dxa"/>
            <w:left w:w="64" w:type="dxa"/>
            <w:bottom w:w="40" w:type="dxa"/>
            <w:right w:w="64" w:type="dxa"/>
          </w:tblCellMar>
        </w:tblPrEx>
        <w:trPr>
          <w:trHeight w:val="312" w:hRule="atLeast"/>
          <w:tblHeader/>
          <w:jc w:val="center"/>
        </w:trPr>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54663C4">
            <w:pPr>
              <w:snapToGrid w:val="0"/>
              <w:jc w:val="center"/>
              <w:rPr>
                <w:rFonts w:ascii="宋体" w:hAnsi="宋体" w:eastAsia="宋体" w:cs="宋体"/>
                <w:b/>
                <w:color w:val="000000"/>
                <w:w w:val="100"/>
                <w:sz w:val="22"/>
              </w:rPr>
            </w:pPr>
          </w:p>
        </w:tc>
        <w:tc>
          <w:tcPr>
            <w:tcW w:w="3694"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601FF82D">
            <w:pPr>
              <w:snapToGrid w:val="0"/>
              <w:jc w:val="center"/>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23C0B60">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E2BE01C">
            <w:pPr>
              <w:snapToGrid w:val="0"/>
              <w:jc w:val="right"/>
              <w:rPr>
                <w:rFonts w:ascii="宋体" w:hAnsi="宋体" w:eastAsia="宋体" w:cs="宋体"/>
                <w:b/>
                <w:color w:val="000000"/>
                <w:w w:val="100"/>
                <w:sz w:val="22"/>
              </w:rPr>
            </w:pPr>
          </w:p>
        </w:tc>
        <w:tc>
          <w:tcPr>
            <w:tcW w:w="1465"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DB9548A">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A6E57C1">
            <w:pPr>
              <w:snapToGrid w:val="0"/>
              <w:jc w:val="center"/>
              <w:rPr>
                <w:rFonts w:ascii="宋体" w:hAnsi="宋体" w:eastAsia="宋体" w:cs="宋体"/>
                <w:b/>
                <w:color w:val="000000"/>
                <w:w w:val="100"/>
                <w:sz w:val="22"/>
              </w:rPr>
            </w:pPr>
          </w:p>
        </w:tc>
        <w:tc>
          <w:tcPr>
            <w:tcW w:w="102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A9AD8F3">
            <w:pPr>
              <w:snapToGrid w:val="0"/>
              <w:jc w:val="center"/>
              <w:rPr>
                <w:rFonts w:ascii="宋体" w:hAnsi="宋体" w:eastAsia="宋体" w:cs="宋体"/>
                <w:b/>
                <w:color w:val="000000"/>
                <w:w w:val="100"/>
                <w:sz w:val="22"/>
              </w:rPr>
            </w:pPr>
          </w:p>
        </w:tc>
        <w:tc>
          <w:tcPr>
            <w:tcW w:w="1910"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F3DBF39">
            <w:pPr>
              <w:snapToGrid w:val="0"/>
              <w:jc w:val="center"/>
              <w:rPr>
                <w:rFonts w:ascii="宋体" w:hAnsi="宋体" w:eastAsia="宋体" w:cs="宋体"/>
                <w:b/>
                <w:color w:val="000000"/>
                <w:w w:val="100"/>
                <w:sz w:val="22"/>
              </w:rPr>
            </w:pPr>
          </w:p>
        </w:tc>
        <w:tc>
          <w:tcPr>
            <w:tcW w:w="1021"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7216430">
            <w:pPr>
              <w:snapToGrid w:val="0"/>
              <w:jc w:val="center"/>
              <w:rPr>
                <w:rFonts w:ascii="宋体" w:hAnsi="宋体" w:eastAsia="宋体" w:cs="宋体"/>
                <w:b/>
                <w:color w:val="000000"/>
                <w:w w:val="100"/>
                <w:sz w:val="22"/>
              </w:rPr>
            </w:pPr>
          </w:p>
        </w:tc>
      </w:tr>
      <w:tr w14:paraId="6315E7B3">
        <w:tblPrEx>
          <w:tblCellMar>
            <w:top w:w="40" w:type="dxa"/>
            <w:left w:w="64" w:type="dxa"/>
            <w:bottom w:w="40" w:type="dxa"/>
            <w:right w:w="64" w:type="dxa"/>
          </w:tblCellMar>
        </w:tblPrEx>
        <w:trP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60F37C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465" w:type="dxa"/>
            <w:tcBorders>
              <w:top w:val="nil"/>
              <w:left w:val="nil"/>
              <w:bottom w:val="single" w:color="D4D4D4" w:sz="4" w:space="0"/>
              <w:right w:val="single" w:color="D4D4D4" w:sz="4" w:space="0"/>
            </w:tcBorders>
            <w:shd w:val="clear" w:color="000000" w:fill="F1F1F1"/>
            <w:vAlign w:val="center"/>
          </w:tcPr>
          <w:p w14:paraId="5974441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465" w:type="dxa"/>
            <w:tcBorders>
              <w:top w:val="nil"/>
              <w:left w:val="nil"/>
              <w:bottom w:val="single" w:color="D4D4D4" w:sz="4" w:space="0"/>
              <w:right w:val="single" w:color="D4D4D4" w:sz="4" w:space="0"/>
            </w:tcBorders>
            <w:shd w:val="clear" w:color="000000" w:fill="F1F1F1"/>
            <w:vAlign w:val="center"/>
          </w:tcPr>
          <w:p w14:paraId="5A52C16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465" w:type="dxa"/>
            <w:tcBorders>
              <w:top w:val="nil"/>
              <w:left w:val="nil"/>
              <w:bottom w:val="single" w:color="D4D4D4" w:sz="4" w:space="0"/>
              <w:right w:val="single" w:color="D4D4D4" w:sz="4" w:space="0"/>
            </w:tcBorders>
            <w:shd w:val="clear" w:color="000000" w:fill="F1F1F1"/>
            <w:vAlign w:val="center"/>
          </w:tcPr>
          <w:p w14:paraId="3631DAD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020" w:type="dxa"/>
            <w:tcBorders>
              <w:top w:val="nil"/>
              <w:left w:val="nil"/>
              <w:bottom w:val="single" w:color="D4D4D4" w:sz="4" w:space="0"/>
              <w:right w:val="single" w:color="D4D4D4" w:sz="4" w:space="0"/>
            </w:tcBorders>
            <w:shd w:val="clear" w:color="000000" w:fill="F1F1F1"/>
            <w:vAlign w:val="center"/>
          </w:tcPr>
          <w:p w14:paraId="72263A9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020" w:type="dxa"/>
            <w:tcBorders>
              <w:top w:val="nil"/>
              <w:left w:val="nil"/>
              <w:bottom w:val="single" w:color="D4D4D4" w:sz="4" w:space="0"/>
              <w:right w:val="single" w:color="D4D4D4" w:sz="4" w:space="0"/>
            </w:tcBorders>
            <w:shd w:val="clear" w:color="000000" w:fill="F1F1F1"/>
            <w:vAlign w:val="center"/>
          </w:tcPr>
          <w:p w14:paraId="2A526C3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1910" w:type="dxa"/>
            <w:tcBorders>
              <w:top w:val="nil"/>
              <w:left w:val="nil"/>
              <w:bottom w:val="single" w:color="D4D4D4" w:sz="4" w:space="0"/>
              <w:right w:val="single" w:color="D4D4D4" w:sz="4" w:space="0"/>
            </w:tcBorders>
            <w:shd w:val="clear" w:color="000000" w:fill="F1F1F1"/>
            <w:vAlign w:val="center"/>
          </w:tcPr>
          <w:p w14:paraId="3B37130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1021" w:type="dxa"/>
            <w:tcBorders>
              <w:top w:val="nil"/>
              <w:left w:val="nil"/>
              <w:bottom w:val="single" w:color="D4D4D4" w:sz="4" w:space="0"/>
              <w:right w:val="single" w:color="D4D4D4" w:sz="4" w:space="0"/>
            </w:tcBorders>
            <w:shd w:val="clear" w:color="000000" w:fill="F1F1F1"/>
            <w:vAlign w:val="center"/>
          </w:tcPr>
          <w:p w14:paraId="586AEC0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r>
      <w:tr w14:paraId="60232DE6">
        <w:tblPrEx>
          <w:tblCellMar>
            <w:top w:w="40" w:type="dxa"/>
            <w:left w:w="64" w:type="dxa"/>
            <w:bottom w:w="40" w:type="dxa"/>
            <w:right w:w="64" w:type="dxa"/>
          </w:tblCellMar>
        </w:tblPrEx>
        <w:trPr>
          <w:jc w:val="center"/>
        </w:trPr>
        <w:tc>
          <w:tcPr>
            <w:tcW w:w="369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B536C3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465" w:type="dxa"/>
            <w:tcBorders>
              <w:top w:val="nil"/>
              <w:left w:val="nil"/>
              <w:bottom w:val="single" w:color="D4D4D4" w:sz="4" w:space="0"/>
              <w:right w:val="single" w:color="D4D4D4" w:sz="4" w:space="0"/>
            </w:tcBorders>
            <w:shd w:val="clear" w:color="000000" w:fill="FFFFFF"/>
            <w:noWrap/>
            <w:vAlign w:val="center"/>
          </w:tcPr>
          <w:p w14:paraId="27988A2D">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327.71</w:t>
            </w:r>
          </w:p>
        </w:tc>
        <w:tc>
          <w:tcPr>
            <w:tcW w:w="1465" w:type="dxa"/>
            <w:tcBorders>
              <w:top w:val="nil"/>
              <w:left w:val="nil"/>
              <w:bottom w:val="single" w:color="D4D4D4" w:sz="4" w:space="0"/>
              <w:right w:val="single" w:color="D4D4D4" w:sz="4" w:space="0"/>
            </w:tcBorders>
            <w:shd w:val="clear" w:color="000000" w:fill="FFFFFF"/>
            <w:noWrap/>
            <w:vAlign w:val="center"/>
          </w:tcPr>
          <w:p w14:paraId="00BFB6D4">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319.71</w:t>
            </w:r>
          </w:p>
        </w:tc>
        <w:tc>
          <w:tcPr>
            <w:tcW w:w="1465" w:type="dxa"/>
            <w:tcBorders>
              <w:top w:val="nil"/>
              <w:left w:val="nil"/>
              <w:bottom w:val="single" w:color="D4D4D4" w:sz="4" w:space="0"/>
              <w:right w:val="single" w:color="D4D4D4" w:sz="4" w:space="0"/>
            </w:tcBorders>
            <w:shd w:val="clear" w:color="000000" w:fill="FFFFFF"/>
            <w:noWrap/>
            <w:vAlign w:val="center"/>
          </w:tcPr>
          <w:p w14:paraId="0FBBE1DA">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2C01A50C">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5BDEAC7B">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79443706">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5D896CE7">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8.00</w:t>
            </w:r>
          </w:p>
        </w:tc>
      </w:tr>
      <w:tr w14:paraId="4C16CDA0">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B4C490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2013299</w:t>
            </w:r>
          </w:p>
        </w:tc>
        <w:tc>
          <w:tcPr>
            <w:tcW w:w="3694" w:type="dxa"/>
            <w:tcBorders>
              <w:top w:val="nil"/>
              <w:left w:val="nil"/>
              <w:bottom w:val="single" w:color="D4D4D4" w:sz="4" w:space="0"/>
              <w:right w:val="single" w:color="D4D4D4" w:sz="4" w:space="0"/>
            </w:tcBorders>
            <w:shd w:val="clear" w:color="000000" w:fill="FFFFFF"/>
            <w:noWrap/>
            <w:vAlign w:val="center"/>
          </w:tcPr>
          <w:p w14:paraId="7CA3166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其他组织事务支出</w:t>
            </w:r>
          </w:p>
        </w:tc>
        <w:tc>
          <w:tcPr>
            <w:tcW w:w="1465" w:type="dxa"/>
            <w:tcBorders>
              <w:top w:val="nil"/>
              <w:left w:val="nil"/>
              <w:bottom w:val="single" w:color="D4D4D4" w:sz="4" w:space="0"/>
              <w:right w:val="single" w:color="D4D4D4" w:sz="4" w:space="0"/>
            </w:tcBorders>
            <w:shd w:val="clear" w:color="000000" w:fill="FFFFFF"/>
            <w:noWrap/>
            <w:vAlign w:val="center"/>
          </w:tcPr>
          <w:p w14:paraId="2488C52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465" w:type="dxa"/>
            <w:tcBorders>
              <w:top w:val="nil"/>
              <w:left w:val="nil"/>
              <w:bottom w:val="single" w:color="D4D4D4" w:sz="4" w:space="0"/>
              <w:right w:val="single" w:color="D4D4D4" w:sz="4" w:space="0"/>
            </w:tcBorders>
            <w:shd w:val="clear" w:color="000000" w:fill="FFFFFF"/>
            <w:noWrap/>
            <w:vAlign w:val="center"/>
          </w:tcPr>
          <w:p w14:paraId="789B9D3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465" w:type="dxa"/>
            <w:tcBorders>
              <w:top w:val="nil"/>
              <w:left w:val="nil"/>
              <w:bottom w:val="single" w:color="D4D4D4" w:sz="4" w:space="0"/>
              <w:right w:val="single" w:color="D4D4D4" w:sz="4" w:space="0"/>
            </w:tcBorders>
            <w:shd w:val="clear" w:color="000000" w:fill="FFFFFF"/>
            <w:noWrap/>
            <w:vAlign w:val="center"/>
          </w:tcPr>
          <w:p w14:paraId="1877A2E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6F73FA7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4F5848E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74D6372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198796F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D30C46E">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A314E3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3694" w:type="dxa"/>
            <w:tcBorders>
              <w:top w:val="nil"/>
              <w:left w:val="nil"/>
              <w:bottom w:val="single" w:color="D4D4D4" w:sz="4" w:space="0"/>
              <w:right w:val="single" w:color="D4D4D4" w:sz="4" w:space="0"/>
            </w:tcBorders>
            <w:shd w:val="clear" w:color="000000" w:fill="FFFFFF"/>
            <w:noWrap/>
            <w:vAlign w:val="center"/>
          </w:tcPr>
          <w:p w14:paraId="184EBC1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465" w:type="dxa"/>
            <w:tcBorders>
              <w:top w:val="nil"/>
              <w:left w:val="nil"/>
              <w:bottom w:val="single" w:color="D4D4D4" w:sz="4" w:space="0"/>
              <w:right w:val="single" w:color="D4D4D4" w:sz="4" w:space="0"/>
            </w:tcBorders>
            <w:shd w:val="clear" w:color="000000" w:fill="FFFFFF"/>
            <w:noWrap/>
            <w:vAlign w:val="center"/>
          </w:tcPr>
          <w:p w14:paraId="5B4BD12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465" w:type="dxa"/>
            <w:tcBorders>
              <w:top w:val="nil"/>
              <w:left w:val="nil"/>
              <w:bottom w:val="single" w:color="D4D4D4" w:sz="4" w:space="0"/>
              <w:right w:val="single" w:color="D4D4D4" w:sz="4" w:space="0"/>
            </w:tcBorders>
            <w:shd w:val="clear" w:color="000000" w:fill="FFFFFF"/>
            <w:noWrap/>
            <w:vAlign w:val="center"/>
          </w:tcPr>
          <w:p w14:paraId="355FB4C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465" w:type="dxa"/>
            <w:tcBorders>
              <w:top w:val="nil"/>
              <w:left w:val="nil"/>
              <w:bottom w:val="single" w:color="D4D4D4" w:sz="4" w:space="0"/>
              <w:right w:val="single" w:color="D4D4D4" w:sz="4" w:space="0"/>
            </w:tcBorders>
            <w:shd w:val="clear" w:color="000000" w:fill="FFFFFF"/>
            <w:noWrap/>
            <w:vAlign w:val="center"/>
          </w:tcPr>
          <w:p w14:paraId="770214E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3631515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6E830E5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5270295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71CADA8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F842BBB">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D4E2CE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3694" w:type="dxa"/>
            <w:tcBorders>
              <w:top w:val="nil"/>
              <w:left w:val="nil"/>
              <w:bottom w:val="single" w:color="D4D4D4" w:sz="4" w:space="0"/>
              <w:right w:val="single" w:color="D4D4D4" w:sz="4" w:space="0"/>
            </w:tcBorders>
            <w:shd w:val="clear" w:color="000000" w:fill="FFFFFF"/>
            <w:noWrap/>
            <w:vAlign w:val="center"/>
          </w:tcPr>
          <w:p w14:paraId="79AF99A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465" w:type="dxa"/>
            <w:tcBorders>
              <w:top w:val="nil"/>
              <w:left w:val="nil"/>
              <w:bottom w:val="single" w:color="D4D4D4" w:sz="4" w:space="0"/>
              <w:right w:val="single" w:color="D4D4D4" w:sz="4" w:space="0"/>
            </w:tcBorders>
            <w:shd w:val="clear" w:color="000000" w:fill="FFFFFF"/>
            <w:noWrap/>
            <w:vAlign w:val="center"/>
          </w:tcPr>
          <w:p w14:paraId="47CDB9E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465" w:type="dxa"/>
            <w:tcBorders>
              <w:top w:val="nil"/>
              <w:left w:val="nil"/>
              <w:bottom w:val="single" w:color="D4D4D4" w:sz="4" w:space="0"/>
              <w:right w:val="single" w:color="D4D4D4" w:sz="4" w:space="0"/>
            </w:tcBorders>
            <w:shd w:val="clear" w:color="000000" w:fill="FFFFFF"/>
            <w:noWrap/>
            <w:vAlign w:val="center"/>
          </w:tcPr>
          <w:p w14:paraId="155E411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465" w:type="dxa"/>
            <w:tcBorders>
              <w:top w:val="nil"/>
              <w:left w:val="nil"/>
              <w:bottom w:val="single" w:color="D4D4D4" w:sz="4" w:space="0"/>
              <w:right w:val="single" w:color="D4D4D4" w:sz="4" w:space="0"/>
            </w:tcBorders>
            <w:shd w:val="clear" w:color="000000" w:fill="FFFFFF"/>
            <w:noWrap/>
            <w:vAlign w:val="center"/>
          </w:tcPr>
          <w:p w14:paraId="6F6F5B0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515011F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0799D61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31A52C1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3504F0A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1BB9342">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8F358E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2240101</w:t>
            </w:r>
          </w:p>
        </w:tc>
        <w:tc>
          <w:tcPr>
            <w:tcW w:w="3694" w:type="dxa"/>
            <w:tcBorders>
              <w:top w:val="nil"/>
              <w:left w:val="nil"/>
              <w:bottom w:val="single" w:color="D4D4D4" w:sz="4" w:space="0"/>
              <w:right w:val="single" w:color="D4D4D4" w:sz="4" w:space="0"/>
            </w:tcBorders>
            <w:shd w:val="clear" w:color="000000" w:fill="FFFFFF"/>
            <w:noWrap/>
            <w:vAlign w:val="center"/>
          </w:tcPr>
          <w:p w14:paraId="271B497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465" w:type="dxa"/>
            <w:tcBorders>
              <w:top w:val="nil"/>
              <w:left w:val="nil"/>
              <w:bottom w:val="single" w:color="D4D4D4" w:sz="4" w:space="0"/>
              <w:right w:val="single" w:color="D4D4D4" w:sz="4" w:space="0"/>
            </w:tcBorders>
            <w:shd w:val="clear" w:color="000000" w:fill="FFFFFF"/>
            <w:noWrap/>
            <w:vAlign w:val="center"/>
          </w:tcPr>
          <w:p w14:paraId="29699B0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465" w:type="dxa"/>
            <w:tcBorders>
              <w:top w:val="nil"/>
              <w:left w:val="nil"/>
              <w:bottom w:val="single" w:color="D4D4D4" w:sz="4" w:space="0"/>
              <w:right w:val="single" w:color="D4D4D4" w:sz="4" w:space="0"/>
            </w:tcBorders>
            <w:shd w:val="clear" w:color="000000" w:fill="FFFFFF"/>
            <w:noWrap/>
            <w:vAlign w:val="center"/>
          </w:tcPr>
          <w:p w14:paraId="2AAB0F3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465" w:type="dxa"/>
            <w:tcBorders>
              <w:top w:val="nil"/>
              <w:left w:val="nil"/>
              <w:bottom w:val="single" w:color="D4D4D4" w:sz="4" w:space="0"/>
              <w:right w:val="single" w:color="D4D4D4" w:sz="4" w:space="0"/>
            </w:tcBorders>
            <w:shd w:val="clear" w:color="000000" w:fill="FFFFFF"/>
            <w:noWrap/>
            <w:vAlign w:val="center"/>
          </w:tcPr>
          <w:p w14:paraId="7CA7688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327B008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5CC4936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68D7B14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29931EF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844DFAB">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86B2AF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2240109</w:t>
            </w:r>
          </w:p>
        </w:tc>
        <w:tc>
          <w:tcPr>
            <w:tcW w:w="3694" w:type="dxa"/>
            <w:tcBorders>
              <w:top w:val="nil"/>
              <w:left w:val="nil"/>
              <w:bottom w:val="single" w:color="D4D4D4" w:sz="4" w:space="0"/>
              <w:right w:val="single" w:color="D4D4D4" w:sz="4" w:space="0"/>
            </w:tcBorders>
            <w:shd w:val="clear" w:color="000000" w:fill="FFFFFF"/>
            <w:noWrap/>
            <w:vAlign w:val="center"/>
          </w:tcPr>
          <w:p w14:paraId="1CAF17C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应急管理</w:t>
            </w:r>
          </w:p>
        </w:tc>
        <w:tc>
          <w:tcPr>
            <w:tcW w:w="1465" w:type="dxa"/>
            <w:tcBorders>
              <w:top w:val="nil"/>
              <w:left w:val="nil"/>
              <w:bottom w:val="single" w:color="D4D4D4" w:sz="4" w:space="0"/>
              <w:right w:val="single" w:color="D4D4D4" w:sz="4" w:space="0"/>
            </w:tcBorders>
            <w:shd w:val="clear" w:color="000000" w:fill="FFFFFF"/>
            <w:noWrap/>
            <w:vAlign w:val="center"/>
          </w:tcPr>
          <w:p w14:paraId="34371F6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32.26</w:t>
            </w:r>
          </w:p>
        </w:tc>
        <w:tc>
          <w:tcPr>
            <w:tcW w:w="1465" w:type="dxa"/>
            <w:tcBorders>
              <w:top w:val="nil"/>
              <w:left w:val="nil"/>
              <w:bottom w:val="single" w:color="D4D4D4" w:sz="4" w:space="0"/>
              <w:right w:val="single" w:color="D4D4D4" w:sz="4" w:space="0"/>
            </w:tcBorders>
            <w:shd w:val="clear" w:color="000000" w:fill="FFFFFF"/>
            <w:noWrap/>
            <w:vAlign w:val="center"/>
          </w:tcPr>
          <w:p w14:paraId="0507904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32.26</w:t>
            </w:r>
          </w:p>
        </w:tc>
        <w:tc>
          <w:tcPr>
            <w:tcW w:w="1465" w:type="dxa"/>
            <w:tcBorders>
              <w:top w:val="nil"/>
              <w:left w:val="nil"/>
              <w:bottom w:val="single" w:color="D4D4D4" w:sz="4" w:space="0"/>
              <w:right w:val="single" w:color="D4D4D4" w:sz="4" w:space="0"/>
            </w:tcBorders>
            <w:shd w:val="clear" w:color="000000" w:fill="FFFFFF"/>
            <w:noWrap/>
            <w:vAlign w:val="center"/>
          </w:tcPr>
          <w:p w14:paraId="2222045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3BD9E9B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292F4F3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201CA83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0CF19A2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28FDB43">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575C07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2240199</w:t>
            </w:r>
          </w:p>
        </w:tc>
        <w:tc>
          <w:tcPr>
            <w:tcW w:w="3694" w:type="dxa"/>
            <w:tcBorders>
              <w:top w:val="nil"/>
              <w:left w:val="nil"/>
              <w:bottom w:val="single" w:color="D4D4D4" w:sz="4" w:space="0"/>
              <w:right w:val="single" w:color="D4D4D4" w:sz="4" w:space="0"/>
            </w:tcBorders>
            <w:shd w:val="clear" w:color="000000" w:fill="FFFFFF"/>
            <w:noWrap/>
            <w:vAlign w:val="center"/>
          </w:tcPr>
          <w:p w14:paraId="75A19B7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其他应急管理支出</w:t>
            </w:r>
          </w:p>
        </w:tc>
        <w:tc>
          <w:tcPr>
            <w:tcW w:w="1465" w:type="dxa"/>
            <w:tcBorders>
              <w:top w:val="nil"/>
              <w:left w:val="nil"/>
              <w:bottom w:val="single" w:color="D4D4D4" w:sz="4" w:space="0"/>
              <w:right w:val="single" w:color="D4D4D4" w:sz="4" w:space="0"/>
            </w:tcBorders>
            <w:shd w:val="clear" w:color="000000" w:fill="FFFFFF"/>
            <w:noWrap/>
            <w:vAlign w:val="center"/>
          </w:tcPr>
          <w:p w14:paraId="7B8280E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8.00</w:t>
            </w:r>
          </w:p>
        </w:tc>
        <w:tc>
          <w:tcPr>
            <w:tcW w:w="1465" w:type="dxa"/>
            <w:tcBorders>
              <w:top w:val="nil"/>
              <w:left w:val="nil"/>
              <w:bottom w:val="single" w:color="D4D4D4" w:sz="4" w:space="0"/>
              <w:right w:val="single" w:color="D4D4D4" w:sz="4" w:space="0"/>
            </w:tcBorders>
            <w:shd w:val="clear" w:color="000000" w:fill="FFFFFF"/>
            <w:noWrap/>
            <w:vAlign w:val="center"/>
          </w:tcPr>
          <w:p w14:paraId="2356E2E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465" w:type="dxa"/>
            <w:tcBorders>
              <w:top w:val="nil"/>
              <w:left w:val="nil"/>
              <w:bottom w:val="single" w:color="D4D4D4" w:sz="4" w:space="0"/>
              <w:right w:val="single" w:color="D4D4D4" w:sz="4" w:space="0"/>
            </w:tcBorders>
            <w:shd w:val="clear" w:color="000000" w:fill="FFFFFF"/>
            <w:noWrap/>
            <w:vAlign w:val="center"/>
          </w:tcPr>
          <w:p w14:paraId="5F914E3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2A64929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156AF0B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0F8D9BD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4A5AED9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8.00</w:t>
            </w:r>
          </w:p>
        </w:tc>
      </w:tr>
      <w:tr w14:paraId="4AA53029">
        <w:tblPrEx>
          <w:tblCellMar>
            <w:top w:w="40" w:type="dxa"/>
            <w:left w:w="64" w:type="dxa"/>
            <w:bottom w:w="40" w:type="dxa"/>
            <w:right w:w="64" w:type="dxa"/>
          </w:tblCellMar>
        </w:tblPrEx>
        <w:trPr>
          <w:jc w:val="center"/>
        </w:trPr>
        <w:tc>
          <w:tcPr>
            <w:tcW w:w="1020"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D1AD42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2249999</w:t>
            </w:r>
          </w:p>
        </w:tc>
        <w:tc>
          <w:tcPr>
            <w:tcW w:w="3694" w:type="dxa"/>
            <w:tcBorders>
              <w:top w:val="nil"/>
              <w:left w:val="nil"/>
              <w:bottom w:val="single" w:color="D4D4D4" w:sz="4" w:space="0"/>
              <w:right w:val="single" w:color="D4D4D4" w:sz="4" w:space="0"/>
            </w:tcBorders>
            <w:shd w:val="clear" w:color="000000" w:fill="FFFFFF"/>
            <w:noWrap/>
            <w:vAlign w:val="center"/>
          </w:tcPr>
          <w:p w14:paraId="066E41B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其他灾害防治及应急管理支出</w:t>
            </w:r>
          </w:p>
        </w:tc>
        <w:tc>
          <w:tcPr>
            <w:tcW w:w="1465" w:type="dxa"/>
            <w:tcBorders>
              <w:top w:val="nil"/>
              <w:left w:val="nil"/>
              <w:bottom w:val="single" w:color="D4D4D4" w:sz="4" w:space="0"/>
              <w:right w:val="single" w:color="D4D4D4" w:sz="4" w:space="0"/>
            </w:tcBorders>
            <w:shd w:val="clear" w:color="000000" w:fill="FFFFFF"/>
            <w:noWrap/>
            <w:vAlign w:val="center"/>
          </w:tcPr>
          <w:p w14:paraId="6C6E7D9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c>
          <w:tcPr>
            <w:tcW w:w="1465" w:type="dxa"/>
            <w:tcBorders>
              <w:top w:val="nil"/>
              <w:left w:val="nil"/>
              <w:bottom w:val="single" w:color="D4D4D4" w:sz="4" w:space="0"/>
              <w:right w:val="single" w:color="D4D4D4" w:sz="4" w:space="0"/>
            </w:tcBorders>
            <w:shd w:val="clear" w:color="000000" w:fill="FFFFFF"/>
            <w:noWrap/>
            <w:vAlign w:val="center"/>
          </w:tcPr>
          <w:p w14:paraId="7155EC7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c>
          <w:tcPr>
            <w:tcW w:w="1465" w:type="dxa"/>
            <w:tcBorders>
              <w:top w:val="nil"/>
              <w:left w:val="nil"/>
              <w:bottom w:val="single" w:color="D4D4D4" w:sz="4" w:space="0"/>
              <w:right w:val="single" w:color="D4D4D4" w:sz="4" w:space="0"/>
            </w:tcBorders>
            <w:shd w:val="clear" w:color="000000" w:fill="FFFFFF"/>
            <w:noWrap/>
            <w:vAlign w:val="center"/>
          </w:tcPr>
          <w:p w14:paraId="5539132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67D7958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0" w:type="dxa"/>
            <w:tcBorders>
              <w:top w:val="nil"/>
              <w:left w:val="nil"/>
              <w:bottom w:val="single" w:color="D4D4D4" w:sz="4" w:space="0"/>
              <w:right w:val="single" w:color="D4D4D4" w:sz="4" w:space="0"/>
            </w:tcBorders>
            <w:shd w:val="clear" w:color="000000" w:fill="FFFFFF"/>
            <w:noWrap/>
            <w:vAlign w:val="center"/>
          </w:tcPr>
          <w:p w14:paraId="7B4491D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10" w:type="dxa"/>
            <w:tcBorders>
              <w:top w:val="nil"/>
              <w:left w:val="nil"/>
              <w:bottom w:val="single" w:color="D4D4D4" w:sz="4" w:space="0"/>
              <w:right w:val="single" w:color="D4D4D4" w:sz="4" w:space="0"/>
            </w:tcBorders>
            <w:shd w:val="clear" w:color="000000" w:fill="FFFFFF"/>
            <w:noWrap/>
            <w:vAlign w:val="center"/>
          </w:tcPr>
          <w:p w14:paraId="1EC0C8C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21" w:type="dxa"/>
            <w:tcBorders>
              <w:top w:val="nil"/>
              <w:left w:val="nil"/>
              <w:bottom w:val="single" w:color="D4D4D4" w:sz="4" w:space="0"/>
              <w:right w:val="single" w:color="D4D4D4" w:sz="4" w:space="0"/>
            </w:tcBorders>
            <w:shd w:val="clear" w:color="000000" w:fill="FFFFFF"/>
            <w:noWrap/>
            <w:vAlign w:val="center"/>
          </w:tcPr>
          <w:p w14:paraId="0523149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14:paraId="1AEBF372">
      <w:pPr>
        <w:ind w:firstLine="566" w:firstLineChars="236"/>
        <w:rPr>
          <w:rFonts w:ascii="仿宋" w:hAnsi="仿宋" w:eastAsia="仿宋"/>
          <w:w w:val="100"/>
          <w:sz w:val="24"/>
          <w:szCs w:val="24"/>
        </w:rPr>
      </w:pPr>
      <w:r>
        <w:rPr>
          <w:rFonts w:ascii="仿宋" w:hAnsi="仿宋" w:eastAsia="仿宋"/>
          <w:w w:val="100"/>
          <w:sz w:val="24"/>
          <w:szCs w:val="24"/>
        </w:rPr>
        <w:t>注：本表反映部门本年度取得的各项收入情况。</w:t>
      </w:r>
    </w:p>
    <w:p w14:paraId="77AF50EA">
      <w:pPr>
        <w:widowControl/>
        <w:jc w:val="left"/>
        <w:rPr>
          <w:rFonts w:ascii="仿宋" w:hAnsi="仿宋" w:eastAsia="仿宋"/>
          <w:w w:val="100"/>
          <w:sz w:val="30"/>
          <w:szCs w:val="30"/>
        </w:rPr>
      </w:pPr>
      <w:r>
        <w:rPr>
          <w:rFonts w:ascii="仿宋" w:hAnsi="仿宋" w:eastAsia="仿宋"/>
          <w:w w:val="100"/>
          <w:sz w:val="30"/>
          <w:szCs w:val="30"/>
        </w:rPr>
        <w:br w:type="page"/>
      </w:r>
    </w:p>
    <w:p w14:paraId="2BB0ACFC">
      <w:pPr>
        <w:ind w:firstLine="849" w:firstLineChars="236"/>
        <w:jc w:val="right"/>
        <w:rPr>
          <w:rFonts w:ascii="仿宋" w:hAnsi="仿宋" w:eastAsia="仿宋"/>
          <w:w w:val="100"/>
          <w:sz w:val="30"/>
          <w:szCs w:val="30"/>
        </w:rPr>
      </w:pPr>
      <w:r>
        <w:rPr>
          <w:rFonts w:hint="eastAsia" w:cs="黑体"/>
          <w:w w:val="100"/>
          <w:sz w:val="36"/>
          <w:szCs w:val="36"/>
        </w:rPr>
        <w:t xml:space="preserve">支出决算表                      </w:t>
      </w:r>
      <w:r>
        <w:rPr>
          <w:rFonts w:ascii="仿宋" w:hAnsi="仿宋" w:eastAsia="仿宋"/>
          <w:w w:val="100"/>
          <w:sz w:val="30"/>
          <w:szCs w:val="30"/>
        </w:rPr>
        <w:t>（公开03表）</w:t>
      </w:r>
    </w:p>
    <w:p w14:paraId="3A749519">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083" w:type="dxa"/>
        <w:jc w:val="center"/>
        <w:tblLayout w:type="fixed"/>
        <w:tblCellMar>
          <w:top w:w="40" w:type="dxa"/>
          <w:left w:w="64" w:type="dxa"/>
          <w:bottom w:w="40" w:type="dxa"/>
          <w:right w:w="64" w:type="dxa"/>
        </w:tblCellMar>
      </w:tblPr>
      <w:tblGrid>
        <w:gridCol w:w="1119"/>
        <w:gridCol w:w="4053"/>
        <w:gridCol w:w="1606"/>
        <w:gridCol w:w="1119"/>
        <w:gridCol w:w="1119"/>
        <w:gridCol w:w="1606"/>
        <w:gridCol w:w="1119"/>
        <w:gridCol w:w="2342"/>
      </w:tblGrid>
      <w:tr w14:paraId="4C710011">
        <w:tblPrEx>
          <w:tblCellMar>
            <w:top w:w="40" w:type="dxa"/>
            <w:left w:w="64" w:type="dxa"/>
            <w:bottom w:w="40" w:type="dxa"/>
            <w:right w:w="64" w:type="dxa"/>
          </w:tblCellMar>
        </w:tblPrEx>
        <w:trPr>
          <w:tblHeade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2D9993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03E1225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本年支出合计</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3A5EB1A4">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513C2DB">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160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772932E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上缴上级支出</w:t>
            </w:r>
          </w:p>
        </w:tc>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47D90AE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经营支出</w:t>
            </w:r>
          </w:p>
        </w:tc>
        <w:tc>
          <w:tcPr>
            <w:tcW w:w="2342"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187BF922">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对附属单位补助支出</w:t>
            </w:r>
          </w:p>
        </w:tc>
      </w:tr>
      <w:tr w14:paraId="52B9F70C">
        <w:tblPrEx>
          <w:tblCellMar>
            <w:top w:w="40" w:type="dxa"/>
            <w:left w:w="64" w:type="dxa"/>
            <w:bottom w:w="40" w:type="dxa"/>
            <w:right w:w="64" w:type="dxa"/>
          </w:tblCellMar>
        </w:tblPrEx>
        <w:trPr>
          <w:trHeight w:val="312" w:hRule="atLeast"/>
          <w:tblHeader/>
          <w:jc w:val="center"/>
        </w:trPr>
        <w:tc>
          <w:tcPr>
            <w:tcW w:w="1119"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6A4D9E0E">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4053"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0DBE510E">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A10F034">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B9F0C79">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FF850C9">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AE57481">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7CF8760">
            <w:pPr>
              <w:snapToGrid w:val="0"/>
              <w:jc w:val="center"/>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6A0CECFD">
            <w:pPr>
              <w:snapToGrid w:val="0"/>
              <w:jc w:val="center"/>
              <w:rPr>
                <w:rFonts w:ascii="宋体" w:hAnsi="宋体" w:eastAsia="宋体" w:cs="宋体"/>
                <w:b/>
                <w:color w:val="000000"/>
                <w:w w:val="100"/>
                <w:sz w:val="22"/>
              </w:rPr>
            </w:pPr>
          </w:p>
        </w:tc>
      </w:tr>
      <w:tr w14:paraId="14C0B6D6">
        <w:tblPrEx>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F07EF29">
            <w:pPr>
              <w:snapToGrid w:val="0"/>
              <w:jc w:val="center"/>
              <w:rPr>
                <w:rFonts w:ascii="宋体" w:hAnsi="宋体" w:eastAsia="宋体" w:cs="宋体"/>
                <w:b/>
                <w:color w:val="000000"/>
                <w:w w:val="100"/>
                <w:sz w:val="22"/>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372F928">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145BD3C">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0A4AF7A">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407B706">
            <w:pPr>
              <w:snapToGrid w:val="0"/>
              <w:jc w:val="right"/>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3BC7DF5C">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F8A854D">
            <w:pPr>
              <w:snapToGrid w:val="0"/>
              <w:jc w:val="center"/>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106620A">
            <w:pPr>
              <w:snapToGrid w:val="0"/>
              <w:jc w:val="center"/>
              <w:rPr>
                <w:rFonts w:ascii="宋体" w:hAnsi="宋体" w:eastAsia="宋体" w:cs="宋体"/>
                <w:b/>
                <w:color w:val="000000"/>
                <w:w w:val="100"/>
                <w:sz w:val="22"/>
              </w:rPr>
            </w:pPr>
          </w:p>
        </w:tc>
      </w:tr>
      <w:tr w14:paraId="3FB37B42">
        <w:tblPrEx>
          <w:tblCellMar>
            <w:top w:w="40" w:type="dxa"/>
            <w:left w:w="64" w:type="dxa"/>
            <w:bottom w:w="40" w:type="dxa"/>
            <w:right w:w="64" w:type="dxa"/>
          </w:tblCellMar>
        </w:tblPrEx>
        <w:trPr>
          <w:trHeight w:val="312" w:hRule="atLeast"/>
          <w:tblHeader/>
          <w:jc w:val="center"/>
        </w:trPr>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61D4113">
            <w:pPr>
              <w:snapToGrid w:val="0"/>
              <w:jc w:val="center"/>
              <w:rPr>
                <w:rFonts w:ascii="宋体" w:hAnsi="宋体" w:eastAsia="宋体" w:cs="宋体"/>
                <w:b/>
                <w:color w:val="000000"/>
                <w:w w:val="100"/>
                <w:sz w:val="22"/>
              </w:rPr>
            </w:pPr>
          </w:p>
        </w:tc>
        <w:tc>
          <w:tcPr>
            <w:tcW w:w="4053"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365F9D7F">
            <w:pPr>
              <w:snapToGrid w:val="0"/>
              <w:jc w:val="center"/>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558AFF9">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104F42F7">
            <w:pPr>
              <w:snapToGrid w:val="0"/>
              <w:jc w:val="right"/>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4E7CECC">
            <w:pPr>
              <w:snapToGrid w:val="0"/>
              <w:jc w:val="right"/>
              <w:rPr>
                <w:rFonts w:ascii="宋体" w:hAnsi="宋体" w:eastAsia="宋体" w:cs="宋体"/>
                <w:b/>
                <w:color w:val="000000"/>
                <w:w w:val="100"/>
                <w:sz w:val="22"/>
              </w:rPr>
            </w:pPr>
          </w:p>
        </w:tc>
        <w:tc>
          <w:tcPr>
            <w:tcW w:w="160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03363113">
            <w:pPr>
              <w:snapToGrid w:val="0"/>
              <w:jc w:val="center"/>
              <w:rPr>
                <w:rFonts w:ascii="宋体" w:hAnsi="宋体" w:eastAsia="宋体" w:cs="宋体"/>
                <w:b/>
                <w:color w:val="000000"/>
                <w:w w:val="100"/>
                <w:sz w:val="22"/>
              </w:rPr>
            </w:pPr>
          </w:p>
        </w:tc>
        <w:tc>
          <w:tcPr>
            <w:tcW w:w="1119"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53D2BDAE">
            <w:pPr>
              <w:snapToGrid w:val="0"/>
              <w:jc w:val="center"/>
              <w:rPr>
                <w:rFonts w:ascii="宋体" w:hAnsi="宋体" w:eastAsia="宋体" w:cs="宋体"/>
                <w:b/>
                <w:color w:val="000000"/>
                <w:w w:val="100"/>
                <w:sz w:val="22"/>
              </w:rPr>
            </w:pPr>
          </w:p>
        </w:tc>
        <w:tc>
          <w:tcPr>
            <w:tcW w:w="2342"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75E1DCE4">
            <w:pPr>
              <w:snapToGrid w:val="0"/>
              <w:jc w:val="center"/>
              <w:rPr>
                <w:rFonts w:ascii="宋体" w:hAnsi="宋体" w:eastAsia="宋体" w:cs="宋体"/>
                <w:b/>
                <w:color w:val="000000"/>
                <w:w w:val="100"/>
                <w:sz w:val="22"/>
              </w:rPr>
            </w:pPr>
          </w:p>
        </w:tc>
      </w:tr>
      <w:tr w14:paraId="0BAFAEB6">
        <w:tblPrEx>
          <w:tblCellMar>
            <w:top w:w="40" w:type="dxa"/>
            <w:left w:w="64" w:type="dxa"/>
            <w:bottom w:w="40" w:type="dxa"/>
            <w:right w:w="64" w:type="dxa"/>
          </w:tblCellMar>
        </w:tblPrEx>
        <w:trP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6CF609A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606" w:type="dxa"/>
            <w:tcBorders>
              <w:top w:val="nil"/>
              <w:left w:val="nil"/>
              <w:bottom w:val="single" w:color="D4D4D4" w:sz="4" w:space="0"/>
              <w:right w:val="single" w:color="D4D4D4" w:sz="4" w:space="0"/>
            </w:tcBorders>
            <w:shd w:val="clear" w:color="000000" w:fill="F1F1F1"/>
            <w:vAlign w:val="center"/>
          </w:tcPr>
          <w:p w14:paraId="40C28EF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119" w:type="dxa"/>
            <w:tcBorders>
              <w:top w:val="nil"/>
              <w:left w:val="nil"/>
              <w:bottom w:val="single" w:color="D4D4D4" w:sz="4" w:space="0"/>
              <w:right w:val="single" w:color="D4D4D4" w:sz="4" w:space="0"/>
            </w:tcBorders>
            <w:shd w:val="clear" w:color="000000" w:fill="F1F1F1"/>
            <w:vAlign w:val="center"/>
          </w:tcPr>
          <w:p w14:paraId="2DD2132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119" w:type="dxa"/>
            <w:tcBorders>
              <w:top w:val="nil"/>
              <w:left w:val="nil"/>
              <w:bottom w:val="single" w:color="D4D4D4" w:sz="4" w:space="0"/>
              <w:right w:val="single" w:color="D4D4D4" w:sz="4" w:space="0"/>
            </w:tcBorders>
            <w:shd w:val="clear" w:color="000000" w:fill="F1F1F1"/>
            <w:vAlign w:val="center"/>
          </w:tcPr>
          <w:p w14:paraId="76599F6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6" w:type="dxa"/>
            <w:tcBorders>
              <w:top w:val="nil"/>
              <w:left w:val="nil"/>
              <w:bottom w:val="single" w:color="D4D4D4" w:sz="4" w:space="0"/>
              <w:right w:val="single" w:color="D4D4D4" w:sz="4" w:space="0"/>
            </w:tcBorders>
            <w:shd w:val="clear" w:color="000000" w:fill="F1F1F1"/>
            <w:vAlign w:val="center"/>
          </w:tcPr>
          <w:p w14:paraId="17DD39F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119" w:type="dxa"/>
            <w:tcBorders>
              <w:top w:val="nil"/>
              <w:left w:val="nil"/>
              <w:bottom w:val="single" w:color="D4D4D4" w:sz="4" w:space="0"/>
              <w:right w:val="single" w:color="D4D4D4" w:sz="4" w:space="0"/>
            </w:tcBorders>
            <w:shd w:val="clear" w:color="000000" w:fill="F1F1F1"/>
            <w:vAlign w:val="center"/>
          </w:tcPr>
          <w:p w14:paraId="0B473CD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342" w:type="dxa"/>
            <w:tcBorders>
              <w:top w:val="nil"/>
              <w:left w:val="nil"/>
              <w:bottom w:val="single" w:color="D4D4D4" w:sz="4" w:space="0"/>
              <w:right w:val="single" w:color="D4D4D4" w:sz="4" w:space="0"/>
            </w:tcBorders>
            <w:shd w:val="clear" w:color="000000" w:fill="F1F1F1"/>
            <w:vAlign w:val="center"/>
          </w:tcPr>
          <w:p w14:paraId="1687ACD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14:paraId="22B6F9D3">
        <w:tblPrEx>
          <w:tblCellMar>
            <w:top w:w="40" w:type="dxa"/>
            <w:left w:w="64" w:type="dxa"/>
            <w:bottom w:w="40" w:type="dxa"/>
            <w:right w:w="64" w:type="dxa"/>
          </w:tblCellMar>
        </w:tblPrEx>
        <w:trPr>
          <w:jc w:val="center"/>
        </w:trPr>
        <w:tc>
          <w:tcPr>
            <w:tcW w:w="405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3BC68C3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606" w:type="dxa"/>
            <w:tcBorders>
              <w:top w:val="nil"/>
              <w:left w:val="nil"/>
              <w:bottom w:val="single" w:color="D4D4D4" w:sz="4" w:space="0"/>
              <w:right w:val="single" w:color="D4D4D4" w:sz="4" w:space="0"/>
            </w:tcBorders>
            <w:shd w:val="clear" w:color="000000" w:fill="FFFFFF"/>
            <w:noWrap/>
            <w:vAlign w:val="center"/>
          </w:tcPr>
          <w:p w14:paraId="4420E5F7">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327.71</w:t>
            </w:r>
          </w:p>
        </w:tc>
        <w:tc>
          <w:tcPr>
            <w:tcW w:w="1119" w:type="dxa"/>
            <w:tcBorders>
              <w:top w:val="nil"/>
              <w:left w:val="nil"/>
              <w:bottom w:val="single" w:color="D4D4D4" w:sz="4" w:space="0"/>
              <w:right w:val="single" w:color="D4D4D4" w:sz="4" w:space="0"/>
            </w:tcBorders>
            <w:shd w:val="clear" w:color="000000" w:fill="FFFFFF"/>
            <w:noWrap/>
            <w:vAlign w:val="center"/>
          </w:tcPr>
          <w:p w14:paraId="58EDC233">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268.93</w:t>
            </w:r>
          </w:p>
        </w:tc>
        <w:tc>
          <w:tcPr>
            <w:tcW w:w="1119" w:type="dxa"/>
            <w:tcBorders>
              <w:top w:val="nil"/>
              <w:left w:val="nil"/>
              <w:bottom w:val="single" w:color="D4D4D4" w:sz="4" w:space="0"/>
              <w:right w:val="single" w:color="D4D4D4" w:sz="4" w:space="0"/>
            </w:tcBorders>
            <w:shd w:val="clear" w:color="000000" w:fill="FFFFFF"/>
            <w:noWrap/>
            <w:vAlign w:val="center"/>
          </w:tcPr>
          <w:p w14:paraId="24C7F3B1">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58.79</w:t>
            </w:r>
          </w:p>
        </w:tc>
        <w:tc>
          <w:tcPr>
            <w:tcW w:w="1606" w:type="dxa"/>
            <w:tcBorders>
              <w:top w:val="nil"/>
              <w:left w:val="nil"/>
              <w:bottom w:val="single" w:color="D4D4D4" w:sz="4" w:space="0"/>
              <w:right w:val="single" w:color="D4D4D4" w:sz="4" w:space="0"/>
            </w:tcBorders>
            <w:shd w:val="clear" w:color="000000" w:fill="FFFFFF"/>
            <w:noWrap/>
            <w:vAlign w:val="center"/>
          </w:tcPr>
          <w:p w14:paraId="58988ADA">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2D2A29D6">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693947A4">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　</w:t>
            </w:r>
          </w:p>
        </w:tc>
      </w:tr>
      <w:tr w14:paraId="62F0BF03">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03866DE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2013299</w:t>
            </w:r>
          </w:p>
        </w:tc>
        <w:tc>
          <w:tcPr>
            <w:tcW w:w="4053" w:type="dxa"/>
            <w:tcBorders>
              <w:top w:val="nil"/>
              <w:left w:val="nil"/>
              <w:bottom w:val="single" w:color="D4D4D4" w:sz="4" w:space="0"/>
              <w:right w:val="single" w:color="D4D4D4" w:sz="4" w:space="0"/>
            </w:tcBorders>
            <w:shd w:val="clear" w:color="000000" w:fill="FFFFFF"/>
            <w:noWrap/>
            <w:vAlign w:val="center"/>
          </w:tcPr>
          <w:p w14:paraId="626AB35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其他组织事务支出</w:t>
            </w:r>
          </w:p>
        </w:tc>
        <w:tc>
          <w:tcPr>
            <w:tcW w:w="1606" w:type="dxa"/>
            <w:tcBorders>
              <w:top w:val="nil"/>
              <w:left w:val="nil"/>
              <w:bottom w:val="single" w:color="D4D4D4" w:sz="4" w:space="0"/>
              <w:right w:val="single" w:color="D4D4D4" w:sz="4" w:space="0"/>
            </w:tcBorders>
            <w:shd w:val="clear" w:color="000000" w:fill="FFFFFF"/>
            <w:noWrap/>
            <w:vAlign w:val="center"/>
          </w:tcPr>
          <w:p w14:paraId="5309684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119" w:type="dxa"/>
            <w:tcBorders>
              <w:top w:val="nil"/>
              <w:left w:val="nil"/>
              <w:bottom w:val="single" w:color="D4D4D4" w:sz="4" w:space="0"/>
              <w:right w:val="single" w:color="D4D4D4" w:sz="4" w:space="0"/>
            </w:tcBorders>
            <w:shd w:val="clear" w:color="000000" w:fill="FFFFFF"/>
            <w:noWrap/>
            <w:vAlign w:val="center"/>
          </w:tcPr>
          <w:p w14:paraId="5F3DF03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47FE140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606" w:type="dxa"/>
            <w:tcBorders>
              <w:top w:val="nil"/>
              <w:left w:val="nil"/>
              <w:bottom w:val="single" w:color="D4D4D4" w:sz="4" w:space="0"/>
              <w:right w:val="single" w:color="D4D4D4" w:sz="4" w:space="0"/>
            </w:tcBorders>
            <w:shd w:val="clear" w:color="000000" w:fill="FFFFFF"/>
            <w:noWrap/>
            <w:vAlign w:val="center"/>
          </w:tcPr>
          <w:p w14:paraId="1133504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67E5264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7CAA89C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CD505EE">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4C6379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4053" w:type="dxa"/>
            <w:tcBorders>
              <w:top w:val="nil"/>
              <w:left w:val="nil"/>
              <w:bottom w:val="single" w:color="D4D4D4" w:sz="4" w:space="0"/>
              <w:right w:val="single" w:color="D4D4D4" w:sz="4" w:space="0"/>
            </w:tcBorders>
            <w:shd w:val="clear" w:color="000000" w:fill="FFFFFF"/>
            <w:noWrap/>
            <w:vAlign w:val="center"/>
          </w:tcPr>
          <w:p w14:paraId="17A6A48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606" w:type="dxa"/>
            <w:tcBorders>
              <w:top w:val="nil"/>
              <w:left w:val="nil"/>
              <w:bottom w:val="single" w:color="D4D4D4" w:sz="4" w:space="0"/>
              <w:right w:val="single" w:color="D4D4D4" w:sz="4" w:space="0"/>
            </w:tcBorders>
            <w:shd w:val="clear" w:color="000000" w:fill="FFFFFF"/>
            <w:noWrap/>
            <w:vAlign w:val="center"/>
          </w:tcPr>
          <w:p w14:paraId="24D8BE5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119" w:type="dxa"/>
            <w:tcBorders>
              <w:top w:val="nil"/>
              <w:left w:val="nil"/>
              <w:bottom w:val="single" w:color="D4D4D4" w:sz="4" w:space="0"/>
              <w:right w:val="single" w:color="D4D4D4" w:sz="4" w:space="0"/>
            </w:tcBorders>
            <w:shd w:val="clear" w:color="000000" w:fill="FFFFFF"/>
            <w:noWrap/>
            <w:vAlign w:val="center"/>
          </w:tcPr>
          <w:p w14:paraId="077FBB6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119" w:type="dxa"/>
            <w:tcBorders>
              <w:top w:val="nil"/>
              <w:left w:val="nil"/>
              <w:bottom w:val="single" w:color="D4D4D4" w:sz="4" w:space="0"/>
              <w:right w:val="single" w:color="D4D4D4" w:sz="4" w:space="0"/>
            </w:tcBorders>
            <w:shd w:val="clear" w:color="000000" w:fill="FFFFFF"/>
            <w:noWrap/>
            <w:vAlign w:val="center"/>
          </w:tcPr>
          <w:p w14:paraId="2774A7D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14:paraId="1A60016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14CB940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1A230A5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4BEAC28">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9C19F0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4053" w:type="dxa"/>
            <w:tcBorders>
              <w:top w:val="nil"/>
              <w:left w:val="nil"/>
              <w:bottom w:val="single" w:color="D4D4D4" w:sz="4" w:space="0"/>
              <w:right w:val="single" w:color="D4D4D4" w:sz="4" w:space="0"/>
            </w:tcBorders>
            <w:shd w:val="clear" w:color="000000" w:fill="FFFFFF"/>
            <w:noWrap/>
            <w:vAlign w:val="center"/>
          </w:tcPr>
          <w:p w14:paraId="7F4C430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606" w:type="dxa"/>
            <w:tcBorders>
              <w:top w:val="nil"/>
              <w:left w:val="nil"/>
              <w:bottom w:val="single" w:color="D4D4D4" w:sz="4" w:space="0"/>
              <w:right w:val="single" w:color="D4D4D4" w:sz="4" w:space="0"/>
            </w:tcBorders>
            <w:shd w:val="clear" w:color="000000" w:fill="FFFFFF"/>
            <w:noWrap/>
            <w:vAlign w:val="center"/>
          </w:tcPr>
          <w:p w14:paraId="205CB0D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119" w:type="dxa"/>
            <w:tcBorders>
              <w:top w:val="nil"/>
              <w:left w:val="nil"/>
              <w:bottom w:val="single" w:color="D4D4D4" w:sz="4" w:space="0"/>
              <w:right w:val="single" w:color="D4D4D4" w:sz="4" w:space="0"/>
            </w:tcBorders>
            <w:shd w:val="clear" w:color="000000" w:fill="FFFFFF"/>
            <w:noWrap/>
            <w:vAlign w:val="center"/>
          </w:tcPr>
          <w:p w14:paraId="410F2F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119" w:type="dxa"/>
            <w:tcBorders>
              <w:top w:val="nil"/>
              <w:left w:val="nil"/>
              <w:bottom w:val="single" w:color="D4D4D4" w:sz="4" w:space="0"/>
              <w:right w:val="single" w:color="D4D4D4" w:sz="4" w:space="0"/>
            </w:tcBorders>
            <w:shd w:val="clear" w:color="000000" w:fill="FFFFFF"/>
            <w:noWrap/>
            <w:vAlign w:val="center"/>
          </w:tcPr>
          <w:p w14:paraId="6FE4052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14:paraId="598EEF5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0A22C29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2F09A17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4CB2CEB">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6F68694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2240101</w:t>
            </w:r>
          </w:p>
        </w:tc>
        <w:tc>
          <w:tcPr>
            <w:tcW w:w="4053" w:type="dxa"/>
            <w:tcBorders>
              <w:top w:val="nil"/>
              <w:left w:val="nil"/>
              <w:bottom w:val="single" w:color="D4D4D4" w:sz="4" w:space="0"/>
              <w:right w:val="single" w:color="D4D4D4" w:sz="4" w:space="0"/>
            </w:tcBorders>
            <w:shd w:val="clear" w:color="000000" w:fill="FFFFFF"/>
            <w:noWrap/>
            <w:vAlign w:val="center"/>
          </w:tcPr>
          <w:p w14:paraId="3A945EF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606" w:type="dxa"/>
            <w:tcBorders>
              <w:top w:val="nil"/>
              <w:left w:val="nil"/>
              <w:bottom w:val="single" w:color="D4D4D4" w:sz="4" w:space="0"/>
              <w:right w:val="single" w:color="D4D4D4" w:sz="4" w:space="0"/>
            </w:tcBorders>
            <w:shd w:val="clear" w:color="000000" w:fill="FFFFFF"/>
            <w:noWrap/>
            <w:vAlign w:val="center"/>
          </w:tcPr>
          <w:p w14:paraId="09092E8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119" w:type="dxa"/>
            <w:tcBorders>
              <w:top w:val="nil"/>
              <w:left w:val="nil"/>
              <w:bottom w:val="single" w:color="D4D4D4" w:sz="4" w:space="0"/>
              <w:right w:val="single" w:color="D4D4D4" w:sz="4" w:space="0"/>
            </w:tcBorders>
            <w:shd w:val="clear" w:color="000000" w:fill="FFFFFF"/>
            <w:noWrap/>
            <w:vAlign w:val="center"/>
          </w:tcPr>
          <w:p w14:paraId="685C811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119" w:type="dxa"/>
            <w:tcBorders>
              <w:top w:val="nil"/>
              <w:left w:val="nil"/>
              <w:bottom w:val="single" w:color="D4D4D4" w:sz="4" w:space="0"/>
              <w:right w:val="single" w:color="D4D4D4" w:sz="4" w:space="0"/>
            </w:tcBorders>
            <w:shd w:val="clear" w:color="000000" w:fill="FFFFFF"/>
            <w:noWrap/>
            <w:vAlign w:val="center"/>
          </w:tcPr>
          <w:p w14:paraId="45DF9E6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06" w:type="dxa"/>
            <w:tcBorders>
              <w:top w:val="nil"/>
              <w:left w:val="nil"/>
              <w:bottom w:val="single" w:color="D4D4D4" w:sz="4" w:space="0"/>
              <w:right w:val="single" w:color="D4D4D4" w:sz="4" w:space="0"/>
            </w:tcBorders>
            <w:shd w:val="clear" w:color="000000" w:fill="FFFFFF"/>
            <w:noWrap/>
            <w:vAlign w:val="center"/>
          </w:tcPr>
          <w:p w14:paraId="13F448D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0CAE958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0060A1C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170BAFF">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5D47314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2240109</w:t>
            </w:r>
          </w:p>
        </w:tc>
        <w:tc>
          <w:tcPr>
            <w:tcW w:w="4053" w:type="dxa"/>
            <w:tcBorders>
              <w:top w:val="nil"/>
              <w:left w:val="nil"/>
              <w:bottom w:val="single" w:color="D4D4D4" w:sz="4" w:space="0"/>
              <w:right w:val="single" w:color="D4D4D4" w:sz="4" w:space="0"/>
            </w:tcBorders>
            <w:shd w:val="clear" w:color="000000" w:fill="FFFFFF"/>
            <w:noWrap/>
            <w:vAlign w:val="center"/>
          </w:tcPr>
          <w:p w14:paraId="12CDA75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应急管理</w:t>
            </w:r>
          </w:p>
        </w:tc>
        <w:tc>
          <w:tcPr>
            <w:tcW w:w="1606" w:type="dxa"/>
            <w:tcBorders>
              <w:top w:val="nil"/>
              <w:left w:val="nil"/>
              <w:bottom w:val="single" w:color="D4D4D4" w:sz="4" w:space="0"/>
              <w:right w:val="single" w:color="D4D4D4" w:sz="4" w:space="0"/>
            </w:tcBorders>
            <w:shd w:val="clear" w:color="000000" w:fill="FFFFFF"/>
            <w:noWrap/>
            <w:vAlign w:val="center"/>
          </w:tcPr>
          <w:p w14:paraId="17B58D7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32.26</w:t>
            </w:r>
          </w:p>
        </w:tc>
        <w:tc>
          <w:tcPr>
            <w:tcW w:w="1119" w:type="dxa"/>
            <w:tcBorders>
              <w:top w:val="nil"/>
              <w:left w:val="nil"/>
              <w:bottom w:val="single" w:color="D4D4D4" w:sz="4" w:space="0"/>
              <w:right w:val="single" w:color="D4D4D4" w:sz="4" w:space="0"/>
            </w:tcBorders>
            <w:shd w:val="clear" w:color="000000" w:fill="FFFFFF"/>
            <w:noWrap/>
            <w:vAlign w:val="center"/>
          </w:tcPr>
          <w:p w14:paraId="14D90C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26.28</w:t>
            </w:r>
          </w:p>
        </w:tc>
        <w:tc>
          <w:tcPr>
            <w:tcW w:w="1119" w:type="dxa"/>
            <w:tcBorders>
              <w:top w:val="nil"/>
              <w:left w:val="nil"/>
              <w:bottom w:val="single" w:color="D4D4D4" w:sz="4" w:space="0"/>
              <w:right w:val="single" w:color="D4D4D4" w:sz="4" w:space="0"/>
            </w:tcBorders>
            <w:shd w:val="clear" w:color="000000" w:fill="FFFFFF"/>
            <w:noWrap/>
            <w:vAlign w:val="center"/>
          </w:tcPr>
          <w:p w14:paraId="7366B97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5.99</w:t>
            </w:r>
          </w:p>
        </w:tc>
        <w:tc>
          <w:tcPr>
            <w:tcW w:w="1606" w:type="dxa"/>
            <w:tcBorders>
              <w:top w:val="nil"/>
              <w:left w:val="nil"/>
              <w:bottom w:val="single" w:color="D4D4D4" w:sz="4" w:space="0"/>
              <w:right w:val="single" w:color="D4D4D4" w:sz="4" w:space="0"/>
            </w:tcBorders>
            <w:shd w:val="clear" w:color="000000" w:fill="FFFFFF"/>
            <w:noWrap/>
            <w:vAlign w:val="center"/>
          </w:tcPr>
          <w:p w14:paraId="104B0AB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63B2CEA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458BC30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13C2064">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75DCFB9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2240199</w:t>
            </w:r>
          </w:p>
        </w:tc>
        <w:tc>
          <w:tcPr>
            <w:tcW w:w="4053" w:type="dxa"/>
            <w:tcBorders>
              <w:top w:val="nil"/>
              <w:left w:val="nil"/>
              <w:bottom w:val="single" w:color="D4D4D4" w:sz="4" w:space="0"/>
              <w:right w:val="single" w:color="D4D4D4" w:sz="4" w:space="0"/>
            </w:tcBorders>
            <w:shd w:val="clear" w:color="000000" w:fill="FFFFFF"/>
            <w:noWrap/>
            <w:vAlign w:val="center"/>
          </w:tcPr>
          <w:p w14:paraId="5F5638A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其他应急管理支出</w:t>
            </w:r>
          </w:p>
        </w:tc>
        <w:tc>
          <w:tcPr>
            <w:tcW w:w="1606" w:type="dxa"/>
            <w:tcBorders>
              <w:top w:val="nil"/>
              <w:left w:val="nil"/>
              <w:bottom w:val="single" w:color="D4D4D4" w:sz="4" w:space="0"/>
              <w:right w:val="single" w:color="D4D4D4" w:sz="4" w:space="0"/>
            </w:tcBorders>
            <w:shd w:val="clear" w:color="000000" w:fill="FFFFFF"/>
            <w:noWrap/>
            <w:vAlign w:val="center"/>
          </w:tcPr>
          <w:p w14:paraId="3B0C799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8.00</w:t>
            </w:r>
          </w:p>
        </w:tc>
        <w:tc>
          <w:tcPr>
            <w:tcW w:w="1119" w:type="dxa"/>
            <w:tcBorders>
              <w:top w:val="nil"/>
              <w:left w:val="nil"/>
              <w:bottom w:val="single" w:color="D4D4D4" w:sz="4" w:space="0"/>
              <w:right w:val="single" w:color="D4D4D4" w:sz="4" w:space="0"/>
            </w:tcBorders>
            <w:shd w:val="clear" w:color="000000" w:fill="FFFFFF"/>
            <w:noWrap/>
            <w:vAlign w:val="center"/>
          </w:tcPr>
          <w:p w14:paraId="3458F30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603DCDC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8.00</w:t>
            </w:r>
          </w:p>
        </w:tc>
        <w:tc>
          <w:tcPr>
            <w:tcW w:w="1606" w:type="dxa"/>
            <w:tcBorders>
              <w:top w:val="nil"/>
              <w:left w:val="nil"/>
              <w:bottom w:val="single" w:color="D4D4D4" w:sz="4" w:space="0"/>
              <w:right w:val="single" w:color="D4D4D4" w:sz="4" w:space="0"/>
            </w:tcBorders>
            <w:shd w:val="clear" w:color="000000" w:fill="FFFFFF"/>
            <w:noWrap/>
            <w:vAlign w:val="center"/>
          </w:tcPr>
          <w:p w14:paraId="2F7710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5E363EA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021BF1A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8C73B51">
        <w:tblPrEx>
          <w:tblCellMar>
            <w:top w:w="40" w:type="dxa"/>
            <w:left w:w="64" w:type="dxa"/>
            <w:bottom w:w="40" w:type="dxa"/>
            <w:right w:w="64" w:type="dxa"/>
          </w:tblCellMar>
        </w:tblPrEx>
        <w:trPr>
          <w:jc w:val="center"/>
        </w:trPr>
        <w:tc>
          <w:tcPr>
            <w:tcW w:w="1119"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FF484E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2249999</w:t>
            </w:r>
          </w:p>
        </w:tc>
        <w:tc>
          <w:tcPr>
            <w:tcW w:w="4053" w:type="dxa"/>
            <w:tcBorders>
              <w:top w:val="nil"/>
              <w:left w:val="nil"/>
              <w:bottom w:val="single" w:color="D4D4D4" w:sz="4" w:space="0"/>
              <w:right w:val="single" w:color="D4D4D4" w:sz="4" w:space="0"/>
            </w:tcBorders>
            <w:shd w:val="clear" w:color="000000" w:fill="FFFFFF"/>
            <w:noWrap/>
            <w:vAlign w:val="center"/>
          </w:tcPr>
          <w:p w14:paraId="65CDDE1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其他灾害防治及应急管理支出</w:t>
            </w:r>
          </w:p>
        </w:tc>
        <w:tc>
          <w:tcPr>
            <w:tcW w:w="1606" w:type="dxa"/>
            <w:tcBorders>
              <w:top w:val="nil"/>
              <w:left w:val="nil"/>
              <w:bottom w:val="single" w:color="D4D4D4" w:sz="4" w:space="0"/>
              <w:right w:val="single" w:color="D4D4D4" w:sz="4" w:space="0"/>
            </w:tcBorders>
            <w:shd w:val="clear" w:color="000000" w:fill="FFFFFF"/>
            <w:noWrap/>
            <w:vAlign w:val="center"/>
          </w:tcPr>
          <w:p w14:paraId="51FD359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c>
          <w:tcPr>
            <w:tcW w:w="1119" w:type="dxa"/>
            <w:tcBorders>
              <w:top w:val="nil"/>
              <w:left w:val="nil"/>
              <w:bottom w:val="single" w:color="D4D4D4" w:sz="4" w:space="0"/>
              <w:right w:val="single" w:color="D4D4D4" w:sz="4" w:space="0"/>
            </w:tcBorders>
            <w:shd w:val="clear" w:color="000000" w:fill="FFFFFF"/>
            <w:noWrap/>
            <w:vAlign w:val="center"/>
          </w:tcPr>
          <w:p w14:paraId="5A4ECCB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6B13692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c>
          <w:tcPr>
            <w:tcW w:w="1606" w:type="dxa"/>
            <w:tcBorders>
              <w:top w:val="nil"/>
              <w:left w:val="nil"/>
              <w:bottom w:val="single" w:color="D4D4D4" w:sz="4" w:space="0"/>
              <w:right w:val="single" w:color="D4D4D4" w:sz="4" w:space="0"/>
            </w:tcBorders>
            <w:shd w:val="clear" w:color="000000" w:fill="FFFFFF"/>
            <w:noWrap/>
            <w:vAlign w:val="center"/>
          </w:tcPr>
          <w:p w14:paraId="507A131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119" w:type="dxa"/>
            <w:tcBorders>
              <w:top w:val="nil"/>
              <w:left w:val="nil"/>
              <w:bottom w:val="single" w:color="D4D4D4" w:sz="4" w:space="0"/>
              <w:right w:val="single" w:color="D4D4D4" w:sz="4" w:space="0"/>
            </w:tcBorders>
            <w:shd w:val="clear" w:color="000000" w:fill="FFFFFF"/>
            <w:noWrap/>
            <w:vAlign w:val="center"/>
          </w:tcPr>
          <w:p w14:paraId="780BF21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342" w:type="dxa"/>
            <w:tcBorders>
              <w:top w:val="nil"/>
              <w:left w:val="nil"/>
              <w:bottom w:val="single" w:color="D4D4D4" w:sz="4" w:space="0"/>
              <w:right w:val="single" w:color="D4D4D4" w:sz="4" w:space="0"/>
            </w:tcBorders>
            <w:shd w:val="clear" w:color="000000" w:fill="FFFFFF"/>
            <w:noWrap/>
            <w:vAlign w:val="center"/>
          </w:tcPr>
          <w:p w14:paraId="4EFC325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14:paraId="2C0480B8">
      <w:pPr>
        <w:ind w:firstLine="566" w:firstLineChars="236"/>
        <w:rPr>
          <w:rFonts w:ascii="仿宋" w:hAnsi="仿宋" w:eastAsia="仿宋"/>
          <w:w w:val="100"/>
          <w:sz w:val="24"/>
          <w:szCs w:val="24"/>
        </w:rPr>
      </w:pPr>
      <w:r>
        <w:rPr>
          <w:rFonts w:ascii="仿宋" w:hAnsi="仿宋" w:eastAsia="仿宋"/>
          <w:w w:val="100"/>
          <w:sz w:val="24"/>
          <w:szCs w:val="24"/>
        </w:rPr>
        <w:t>注：本表反映部门本年度各项支出情况。</w:t>
      </w:r>
    </w:p>
    <w:p w14:paraId="4422D693">
      <w:pPr>
        <w:widowControl/>
        <w:jc w:val="left"/>
        <w:rPr>
          <w:rFonts w:ascii="仿宋" w:hAnsi="仿宋" w:eastAsia="仿宋"/>
          <w:w w:val="100"/>
          <w:sz w:val="30"/>
          <w:szCs w:val="30"/>
        </w:rPr>
      </w:pPr>
      <w:r>
        <w:rPr>
          <w:rFonts w:ascii="仿宋" w:hAnsi="仿宋" w:eastAsia="仿宋"/>
          <w:w w:val="100"/>
          <w:sz w:val="30"/>
          <w:szCs w:val="30"/>
        </w:rPr>
        <w:br w:type="page"/>
      </w:r>
    </w:p>
    <w:p w14:paraId="201602E6">
      <w:pPr>
        <w:ind w:firstLine="849" w:firstLineChars="236"/>
        <w:jc w:val="right"/>
        <w:rPr>
          <w:rFonts w:ascii="仿宋" w:hAnsi="仿宋" w:eastAsia="仿宋"/>
          <w:w w:val="100"/>
          <w:sz w:val="30"/>
          <w:szCs w:val="30"/>
        </w:rPr>
      </w:pPr>
      <w:r>
        <w:rPr>
          <w:rFonts w:hint="eastAsia" w:cs="黑体"/>
          <w:w w:val="100"/>
          <w:sz w:val="36"/>
          <w:szCs w:val="36"/>
        </w:rPr>
        <w:t xml:space="preserve">财政拨款收入支出决算总表               </w:t>
      </w:r>
      <w:r>
        <w:rPr>
          <w:rFonts w:ascii="仿宋" w:hAnsi="仿宋" w:eastAsia="仿宋"/>
          <w:w w:val="100"/>
          <w:sz w:val="30"/>
          <w:szCs w:val="30"/>
        </w:rPr>
        <w:t>（公开04表）</w:t>
      </w:r>
    </w:p>
    <w:p w14:paraId="714ED230">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083" w:type="dxa"/>
        <w:jc w:val="center"/>
        <w:tblLayout w:type="fixed"/>
        <w:tblCellMar>
          <w:top w:w="32" w:type="dxa"/>
          <w:left w:w="64" w:type="dxa"/>
          <w:bottom w:w="32" w:type="dxa"/>
          <w:right w:w="64" w:type="dxa"/>
        </w:tblCellMar>
      </w:tblPr>
      <w:tblGrid>
        <w:gridCol w:w="3228"/>
        <w:gridCol w:w="470"/>
        <w:gridCol w:w="792"/>
        <w:gridCol w:w="3448"/>
        <w:gridCol w:w="470"/>
        <w:gridCol w:w="792"/>
        <w:gridCol w:w="1637"/>
        <w:gridCol w:w="1558"/>
        <w:gridCol w:w="1688"/>
      </w:tblGrid>
      <w:tr w14:paraId="581F855E">
        <w:tblPrEx>
          <w:tblCellMar>
            <w:top w:w="32" w:type="dxa"/>
            <w:left w:w="64" w:type="dxa"/>
            <w:bottom w:w="32" w:type="dxa"/>
            <w:right w:w="64" w:type="dxa"/>
          </w:tblCellMar>
        </w:tblPrEx>
        <w:trPr>
          <w:tblHeader/>
          <w:jc w:val="center"/>
        </w:trPr>
        <w:tc>
          <w:tcPr>
            <w:tcW w:w="792"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601197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收入</w:t>
            </w:r>
          </w:p>
        </w:tc>
        <w:tc>
          <w:tcPr>
            <w:tcW w:w="1688" w:type="dxa"/>
            <w:gridSpan w:val="6"/>
            <w:tcBorders>
              <w:top w:val="single" w:color="D4D4D4" w:sz="4" w:space="0"/>
              <w:left w:val="nil"/>
              <w:bottom w:val="single" w:color="D4D4D4" w:sz="4" w:space="0"/>
              <w:right w:val="single" w:color="D4D4D4" w:sz="4" w:space="0"/>
            </w:tcBorders>
            <w:shd w:val="clear" w:color="000000" w:fill="F1F1F1"/>
            <w:noWrap/>
            <w:vAlign w:val="center"/>
          </w:tcPr>
          <w:p w14:paraId="378C8AF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支出</w:t>
            </w:r>
          </w:p>
        </w:tc>
      </w:tr>
      <w:tr w14:paraId="5F20F7D7">
        <w:tblPrEx>
          <w:tblCellMar>
            <w:top w:w="32" w:type="dxa"/>
            <w:left w:w="64" w:type="dxa"/>
            <w:bottom w:w="32" w:type="dxa"/>
            <w:right w:w="64" w:type="dxa"/>
          </w:tblCellMar>
        </w:tblPrEx>
        <w:trPr>
          <w:trHeight w:val="312" w:hRule="atLeast"/>
          <w:tblHeader/>
          <w:jc w:val="center"/>
        </w:trPr>
        <w:tc>
          <w:tcPr>
            <w:tcW w:w="3228" w:type="dxa"/>
            <w:vMerge w:val="restart"/>
            <w:tcBorders>
              <w:top w:val="nil"/>
              <w:left w:val="single" w:color="D4D4D4" w:sz="4" w:space="0"/>
              <w:bottom w:val="single" w:color="D4D4D4" w:sz="4" w:space="0"/>
              <w:right w:val="single" w:color="D4D4D4" w:sz="4" w:space="0"/>
            </w:tcBorders>
            <w:shd w:val="clear" w:color="000000" w:fill="F1F1F1"/>
            <w:vAlign w:val="center"/>
          </w:tcPr>
          <w:p w14:paraId="406A3EC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391FC38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vAlign w:val="center"/>
          </w:tcPr>
          <w:p w14:paraId="402BF3CC">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金额</w:t>
            </w:r>
          </w:p>
        </w:tc>
        <w:tc>
          <w:tcPr>
            <w:tcW w:w="3448" w:type="dxa"/>
            <w:vMerge w:val="restart"/>
            <w:tcBorders>
              <w:top w:val="nil"/>
              <w:left w:val="single" w:color="D4D4D4" w:sz="4" w:space="0"/>
              <w:bottom w:val="single" w:color="D4D4D4" w:sz="4" w:space="0"/>
              <w:right w:val="single" w:color="D4D4D4" w:sz="4" w:space="0"/>
            </w:tcBorders>
            <w:shd w:val="clear" w:color="000000" w:fill="F1F1F1"/>
            <w:vAlign w:val="center"/>
          </w:tcPr>
          <w:p w14:paraId="2C23706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470" w:type="dxa"/>
            <w:vMerge w:val="restart"/>
            <w:tcBorders>
              <w:top w:val="nil"/>
              <w:left w:val="single" w:color="D4D4D4" w:sz="4" w:space="0"/>
              <w:bottom w:val="single" w:color="D4D4D4" w:sz="4" w:space="0"/>
              <w:right w:val="single" w:color="D4D4D4" w:sz="4" w:space="0"/>
            </w:tcBorders>
            <w:shd w:val="clear" w:color="000000" w:fill="F1F1F1"/>
            <w:vAlign w:val="center"/>
          </w:tcPr>
          <w:p w14:paraId="2EECE21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行次</w:t>
            </w:r>
          </w:p>
        </w:tc>
        <w:tc>
          <w:tcPr>
            <w:tcW w:w="792"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39A23A4E">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1637" w:type="dxa"/>
            <w:vMerge w:val="restart"/>
            <w:tcBorders>
              <w:top w:val="nil"/>
              <w:left w:val="single" w:color="D4D4D4" w:sz="4" w:space="0"/>
              <w:bottom w:val="single" w:color="D4D4D4" w:sz="4" w:space="0"/>
              <w:right w:val="single" w:color="D4D4D4" w:sz="4" w:space="0"/>
            </w:tcBorders>
            <w:shd w:val="clear" w:color="000000" w:fill="F1F1F1"/>
            <w:vAlign w:val="center"/>
          </w:tcPr>
          <w:p w14:paraId="1D6BBF6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一般公共预算财政拨款</w:t>
            </w:r>
          </w:p>
        </w:tc>
        <w:tc>
          <w:tcPr>
            <w:tcW w:w="1558" w:type="dxa"/>
            <w:vMerge w:val="restart"/>
            <w:tcBorders>
              <w:top w:val="nil"/>
              <w:left w:val="single" w:color="D4D4D4" w:sz="4" w:space="0"/>
              <w:bottom w:val="single" w:color="D4D4D4" w:sz="4" w:space="0"/>
              <w:right w:val="single" w:color="D4D4D4" w:sz="4" w:space="0"/>
            </w:tcBorders>
            <w:shd w:val="clear" w:color="000000" w:fill="F1F1F1"/>
            <w:vAlign w:val="center"/>
          </w:tcPr>
          <w:p w14:paraId="5C75454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政府性基金预算财政拨款</w:t>
            </w:r>
          </w:p>
        </w:tc>
        <w:tc>
          <w:tcPr>
            <w:tcW w:w="1688" w:type="dxa"/>
            <w:vMerge w:val="restart"/>
            <w:tcBorders>
              <w:top w:val="nil"/>
              <w:left w:val="single" w:color="D4D4D4" w:sz="4" w:space="0"/>
              <w:bottom w:val="single" w:color="D4D4D4" w:sz="4" w:space="0"/>
              <w:right w:val="single" w:color="D4D4D4" w:sz="4" w:space="0"/>
            </w:tcBorders>
            <w:shd w:val="clear" w:color="000000" w:fill="F1F1F1"/>
            <w:vAlign w:val="center"/>
          </w:tcPr>
          <w:p w14:paraId="62DFE6BB">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国有资本经营预算财政拨款</w:t>
            </w:r>
          </w:p>
        </w:tc>
      </w:tr>
      <w:tr w14:paraId="56A2D4EC">
        <w:tblPrEx>
          <w:tblCellMar>
            <w:top w:w="32" w:type="dxa"/>
            <w:left w:w="64" w:type="dxa"/>
            <w:bottom w:w="32" w:type="dxa"/>
            <w:right w:w="64" w:type="dxa"/>
          </w:tblCellMar>
        </w:tblPrEx>
        <w:trPr>
          <w:trHeight w:val="312" w:hRule="atLeast"/>
          <w:tblHeader/>
          <w:jc w:val="center"/>
        </w:trPr>
        <w:tc>
          <w:tcPr>
            <w:tcW w:w="3228" w:type="dxa"/>
            <w:vMerge w:val="continue"/>
            <w:tcBorders>
              <w:top w:val="nil"/>
              <w:left w:val="single" w:color="D4D4D4" w:sz="4" w:space="0"/>
              <w:bottom w:val="single" w:color="D4D4D4" w:sz="4" w:space="0"/>
              <w:right w:val="single" w:color="D4D4D4" w:sz="4" w:space="0"/>
            </w:tcBorders>
            <w:shd w:val="clear" w:color="000000" w:fill="F1F1F1"/>
            <w:vAlign w:val="center"/>
          </w:tcPr>
          <w:p w14:paraId="0B50B807">
            <w:pPr>
              <w:snapToGrid w:val="0"/>
              <w:jc w:val="center"/>
              <w:rPr>
                <w:rFonts w:ascii="宋体" w:hAnsi="宋体" w:eastAsia="宋体" w:cs="宋体"/>
                <w:b/>
                <w:color w:val="000000"/>
                <w:w w:val="100"/>
                <w:sz w:val="22"/>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1ADCEA50">
            <w:pPr>
              <w:snapToGrid w:val="0"/>
              <w:jc w:val="center"/>
              <w:rPr>
                <w:rFonts w:ascii="宋体" w:hAnsi="宋体" w:eastAsia="宋体" w:cs="宋体"/>
                <w:b/>
                <w:color w:val="000000"/>
                <w:w w:val="100"/>
                <w:sz w:val="22"/>
              </w:rPr>
            </w:pPr>
          </w:p>
        </w:tc>
        <w:tc>
          <w:tcPr>
            <w:tcW w:w="792" w:type="dxa"/>
            <w:vMerge w:val="continue"/>
            <w:tcBorders>
              <w:top w:val="nil"/>
              <w:left w:val="single" w:color="D4D4D4" w:sz="4" w:space="0"/>
              <w:bottom w:val="single" w:color="D4D4D4" w:sz="4" w:space="0"/>
              <w:right w:val="single" w:color="D4D4D4" w:sz="4" w:space="0"/>
            </w:tcBorders>
            <w:shd w:val="clear" w:color="000000" w:fill="F1F1F1"/>
            <w:vAlign w:val="center"/>
          </w:tcPr>
          <w:p w14:paraId="13D4F096">
            <w:pPr>
              <w:snapToGrid w:val="0"/>
              <w:jc w:val="right"/>
              <w:rPr>
                <w:rFonts w:ascii="宋体" w:hAnsi="宋体" w:eastAsia="宋体" w:cs="宋体"/>
                <w:b/>
                <w:color w:val="000000"/>
                <w:w w:val="100"/>
                <w:sz w:val="22"/>
              </w:rPr>
            </w:pPr>
          </w:p>
        </w:tc>
        <w:tc>
          <w:tcPr>
            <w:tcW w:w="3448" w:type="dxa"/>
            <w:vMerge w:val="continue"/>
            <w:tcBorders>
              <w:top w:val="nil"/>
              <w:left w:val="single" w:color="D4D4D4" w:sz="4" w:space="0"/>
              <w:bottom w:val="single" w:color="D4D4D4" w:sz="4" w:space="0"/>
              <w:right w:val="single" w:color="D4D4D4" w:sz="4" w:space="0"/>
            </w:tcBorders>
            <w:shd w:val="clear" w:color="000000" w:fill="F1F1F1"/>
            <w:vAlign w:val="center"/>
          </w:tcPr>
          <w:p w14:paraId="64323B03">
            <w:pPr>
              <w:snapToGrid w:val="0"/>
              <w:jc w:val="center"/>
              <w:rPr>
                <w:rFonts w:ascii="宋体" w:hAnsi="宋体" w:eastAsia="宋体" w:cs="宋体"/>
                <w:b/>
                <w:color w:val="000000"/>
                <w:w w:val="100"/>
                <w:sz w:val="22"/>
              </w:rPr>
            </w:pPr>
          </w:p>
        </w:tc>
        <w:tc>
          <w:tcPr>
            <w:tcW w:w="470" w:type="dxa"/>
            <w:vMerge w:val="continue"/>
            <w:tcBorders>
              <w:top w:val="nil"/>
              <w:left w:val="single" w:color="D4D4D4" w:sz="4" w:space="0"/>
              <w:bottom w:val="single" w:color="D4D4D4" w:sz="4" w:space="0"/>
              <w:right w:val="single" w:color="D4D4D4" w:sz="4" w:space="0"/>
            </w:tcBorders>
            <w:shd w:val="clear" w:color="000000" w:fill="F1F1F1"/>
            <w:vAlign w:val="center"/>
          </w:tcPr>
          <w:p w14:paraId="5E46C9DA">
            <w:pPr>
              <w:snapToGrid w:val="0"/>
              <w:jc w:val="center"/>
              <w:rPr>
                <w:rFonts w:ascii="宋体" w:hAnsi="宋体" w:eastAsia="宋体" w:cs="宋体"/>
                <w:b/>
                <w:color w:val="000000"/>
                <w:w w:val="100"/>
                <w:sz w:val="22"/>
              </w:rPr>
            </w:pPr>
          </w:p>
        </w:tc>
        <w:tc>
          <w:tcPr>
            <w:tcW w:w="792"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2BFEFFA5">
            <w:pPr>
              <w:snapToGrid w:val="0"/>
              <w:jc w:val="right"/>
              <w:rPr>
                <w:rFonts w:ascii="宋体" w:hAnsi="宋体" w:eastAsia="宋体" w:cs="宋体"/>
                <w:b/>
                <w:color w:val="000000"/>
                <w:w w:val="100"/>
                <w:sz w:val="22"/>
              </w:rPr>
            </w:pPr>
          </w:p>
        </w:tc>
        <w:tc>
          <w:tcPr>
            <w:tcW w:w="1637" w:type="dxa"/>
            <w:vMerge w:val="continue"/>
            <w:tcBorders>
              <w:top w:val="nil"/>
              <w:left w:val="single" w:color="D4D4D4" w:sz="4" w:space="0"/>
              <w:bottom w:val="single" w:color="D4D4D4" w:sz="4" w:space="0"/>
              <w:right w:val="single" w:color="D4D4D4" w:sz="4" w:space="0"/>
            </w:tcBorders>
            <w:shd w:val="clear" w:color="000000" w:fill="F1F1F1"/>
            <w:vAlign w:val="center"/>
          </w:tcPr>
          <w:p w14:paraId="17FC36EC">
            <w:pPr>
              <w:snapToGrid w:val="0"/>
              <w:jc w:val="right"/>
              <w:rPr>
                <w:rFonts w:ascii="宋体" w:hAnsi="宋体" w:eastAsia="宋体" w:cs="宋体"/>
                <w:b/>
                <w:color w:val="000000"/>
                <w:w w:val="100"/>
                <w:sz w:val="22"/>
              </w:rPr>
            </w:pPr>
          </w:p>
        </w:tc>
        <w:tc>
          <w:tcPr>
            <w:tcW w:w="1558" w:type="dxa"/>
            <w:vMerge w:val="continue"/>
            <w:tcBorders>
              <w:top w:val="nil"/>
              <w:left w:val="single" w:color="D4D4D4" w:sz="4" w:space="0"/>
              <w:bottom w:val="single" w:color="D4D4D4" w:sz="4" w:space="0"/>
              <w:right w:val="single" w:color="D4D4D4" w:sz="4" w:space="0"/>
            </w:tcBorders>
            <w:shd w:val="clear" w:color="000000" w:fill="F1F1F1"/>
            <w:vAlign w:val="center"/>
          </w:tcPr>
          <w:p w14:paraId="0A11CFE2">
            <w:pPr>
              <w:snapToGrid w:val="0"/>
              <w:jc w:val="center"/>
              <w:rPr>
                <w:rFonts w:ascii="宋体" w:hAnsi="宋体" w:eastAsia="宋体" w:cs="宋体"/>
                <w:b/>
                <w:color w:val="000000"/>
                <w:w w:val="100"/>
                <w:sz w:val="22"/>
              </w:rPr>
            </w:pPr>
          </w:p>
        </w:tc>
        <w:tc>
          <w:tcPr>
            <w:tcW w:w="1688" w:type="dxa"/>
            <w:vMerge w:val="continue"/>
            <w:tcBorders>
              <w:top w:val="nil"/>
              <w:left w:val="single" w:color="D4D4D4" w:sz="4" w:space="0"/>
              <w:bottom w:val="single" w:color="D4D4D4" w:sz="4" w:space="0"/>
              <w:right w:val="single" w:color="D4D4D4" w:sz="4" w:space="0"/>
            </w:tcBorders>
            <w:shd w:val="clear" w:color="000000" w:fill="F1F1F1"/>
            <w:vAlign w:val="center"/>
          </w:tcPr>
          <w:p w14:paraId="7992EF1E">
            <w:pPr>
              <w:snapToGrid w:val="0"/>
              <w:jc w:val="center"/>
              <w:rPr>
                <w:rFonts w:ascii="宋体" w:hAnsi="宋体" w:eastAsia="宋体" w:cs="宋体"/>
                <w:b/>
                <w:color w:val="000000"/>
                <w:w w:val="100"/>
                <w:sz w:val="22"/>
              </w:rPr>
            </w:pPr>
          </w:p>
        </w:tc>
      </w:tr>
      <w:tr w14:paraId="3067748B">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C8840A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7104C46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792" w:type="dxa"/>
            <w:tcBorders>
              <w:top w:val="nil"/>
              <w:left w:val="nil"/>
              <w:bottom w:val="single" w:color="D4D4D4" w:sz="4" w:space="0"/>
              <w:right w:val="single" w:color="D4D4D4" w:sz="4" w:space="0"/>
            </w:tcBorders>
            <w:shd w:val="clear" w:color="000000" w:fill="F1F1F1"/>
            <w:noWrap/>
            <w:vAlign w:val="center"/>
          </w:tcPr>
          <w:p w14:paraId="1F8C287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448" w:type="dxa"/>
            <w:tcBorders>
              <w:top w:val="nil"/>
              <w:left w:val="nil"/>
              <w:bottom w:val="single" w:color="D4D4D4" w:sz="4" w:space="0"/>
              <w:right w:val="single" w:color="D4D4D4" w:sz="4" w:space="0"/>
            </w:tcBorders>
            <w:shd w:val="clear" w:color="000000" w:fill="F1F1F1"/>
            <w:noWrap/>
            <w:vAlign w:val="center"/>
          </w:tcPr>
          <w:p w14:paraId="0DD8AA8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470" w:type="dxa"/>
            <w:tcBorders>
              <w:top w:val="nil"/>
              <w:left w:val="nil"/>
              <w:bottom w:val="single" w:color="D4D4D4" w:sz="4" w:space="0"/>
              <w:right w:val="single" w:color="D4D4D4" w:sz="4" w:space="0"/>
            </w:tcBorders>
            <w:shd w:val="clear" w:color="000000" w:fill="F1F1F1"/>
            <w:noWrap/>
            <w:vAlign w:val="center"/>
          </w:tcPr>
          <w:p w14:paraId="2D905D5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792" w:type="dxa"/>
            <w:tcBorders>
              <w:top w:val="nil"/>
              <w:left w:val="nil"/>
              <w:bottom w:val="single" w:color="D4D4D4" w:sz="4" w:space="0"/>
              <w:right w:val="single" w:color="D4D4D4" w:sz="4" w:space="0"/>
            </w:tcBorders>
            <w:shd w:val="clear" w:color="000000" w:fill="F1F1F1"/>
            <w:noWrap/>
            <w:vAlign w:val="center"/>
          </w:tcPr>
          <w:p w14:paraId="1EDB4FB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637" w:type="dxa"/>
            <w:tcBorders>
              <w:top w:val="nil"/>
              <w:left w:val="nil"/>
              <w:bottom w:val="single" w:color="D4D4D4" w:sz="4" w:space="0"/>
              <w:right w:val="single" w:color="D4D4D4" w:sz="4" w:space="0"/>
            </w:tcBorders>
            <w:shd w:val="clear" w:color="000000" w:fill="F1F1F1"/>
            <w:noWrap/>
            <w:vAlign w:val="center"/>
          </w:tcPr>
          <w:p w14:paraId="6D4AB73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558" w:type="dxa"/>
            <w:tcBorders>
              <w:top w:val="nil"/>
              <w:left w:val="nil"/>
              <w:bottom w:val="single" w:color="D4D4D4" w:sz="4" w:space="0"/>
              <w:right w:val="single" w:color="D4D4D4" w:sz="4" w:space="0"/>
            </w:tcBorders>
            <w:shd w:val="clear" w:color="000000" w:fill="F1F1F1"/>
            <w:noWrap/>
            <w:vAlign w:val="center"/>
          </w:tcPr>
          <w:p w14:paraId="2D215C7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88" w:type="dxa"/>
            <w:tcBorders>
              <w:top w:val="nil"/>
              <w:left w:val="nil"/>
              <w:bottom w:val="single" w:color="D4D4D4" w:sz="4" w:space="0"/>
              <w:right w:val="single" w:color="D4D4D4" w:sz="4" w:space="0"/>
            </w:tcBorders>
            <w:shd w:val="clear" w:color="000000" w:fill="F1F1F1"/>
            <w:noWrap/>
            <w:vAlign w:val="center"/>
          </w:tcPr>
          <w:p w14:paraId="2DC6AE1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r>
      <w:tr w14:paraId="00D3AE56">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27CC01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357595F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792" w:type="dxa"/>
            <w:tcBorders>
              <w:top w:val="nil"/>
              <w:left w:val="nil"/>
              <w:bottom w:val="single" w:color="D4D4D4" w:sz="4" w:space="0"/>
              <w:right w:val="single" w:color="D4D4D4" w:sz="4" w:space="0"/>
            </w:tcBorders>
            <w:shd w:val="clear" w:color="000000" w:fill="FFFFFF"/>
            <w:noWrap/>
            <w:vAlign w:val="center"/>
          </w:tcPr>
          <w:p w14:paraId="0E38398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3448" w:type="dxa"/>
            <w:tcBorders>
              <w:top w:val="nil"/>
              <w:left w:val="nil"/>
              <w:bottom w:val="single" w:color="D4D4D4" w:sz="4" w:space="0"/>
              <w:right w:val="single" w:color="D4D4D4" w:sz="4" w:space="0"/>
            </w:tcBorders>
            <w:shd w:val="clear" w:color="000000" w:fill="F1F1F1"/>
            <w:noWrap/>
            <w:vAlign w:val="center"/>
          </w:tcPr>
          <w:p w14:paraId="08C613E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一、一般公共服务支出</w:t>
            </w:r>
          </w:p>
        </w:tc>
        <w:tc>
          <w:tcPr>
            <w:tcW w:w="470" w:type="dxa"/>
            <w:tcBorders>
              <w:top w:val="nil"/>
              <w:left w:val="nil"/>
              <w:bottom w:val="single" w:color="D4D4D4" w:sz="4" w:space="0"/>
              <w:right w:val="single" w:color="D4D4D4" w:sz="4" w:space="0"/>
            </w:tcBorders>
            <w:shd w:val="clear" w:color="000000" w:fill="F1F1F1"/>
            <w:noWrap/>
            <w:vAlign w:val="center"/>
          </w:tcPr>
          <w:p w14:paraId="06416C2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33</w:t>
            </w:r>
          </w:p>
        </w:tc>
        <w:tc>
          <w:tcPr>
            <w:tcW w:w="792" w:type="dxa"/>
            <w:tcBorders>
              <w:top w:val="nil"/>
              <w:left w:val="nil"/>
              <w:bottom w:val="single" w:color="D4D4D4" w:sz="4" w:space="0"/>
              <w:right w:val="single" w:color="D4D4D4" w:sz="4" w:space="0"/>
            </w:tcBorders>
            <w:shd w:val="clear" w:color="000000" w:fill="FFFFFF"/>
            <w:noWrap/>
            <w:vAlign w:val="center"/>
          </w:tcPr>
          <w:p w14:paraId="777DAD3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637" w:type="dxa"/>
            <w:tcBorders>
              <w:top w:val="nil"/>
              <w:left w:val="nil"/>
              <w:bottom w:val="single" w:color="D4D4D4" w:sz="4" w:space="0"/>
              <w:right w:val="single" w:color="D4D4D4" w:sz="4" w:space="0"/>
            </w:tcBorders>
            <w:shd w:val="clear" w:color="000000" w:fill="FFFFFF"/>
            <w:noWrap/>
            <w:vAlign w:val="center"/>
          </w:tcPr>
          <w:p w14:paraId="448C9E9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558" w:type="dxa"/>
            <w:tcBorders>
              <w:top w:val="nil"/>
              <w:left w:val="nil"/>
              <w:bottom w:val="single" w:color="D4D4D4" w:sz="4" w:space="0"/>
              <w:right w:val="single" w:color="D4D4D4" w:sz="4" w:space="0"/>
            </w:tcBorders>
            <w:shd w:val="clear" w:color="000000" w:fill="FFFFFF"/>
            <w:noWrap/>
            <w:vAlign w:val="center"/>
          </w:tcPr>
          <w:p w14:paraId="36CD880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5810E69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ED76034">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937627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47DE4E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792" w:type="dxa"/>
            <w:tcBorders>
              <w:top w:val="nil"/>
              <w:left w:val="nil"/>
              <w:bottom w:val="single" w:color="D4D4D4" w:sz="4" w:space="0"/>
              <w:right w:val="single" w:color="D4D4D4" w:sz="4" w:space="0"/>
            </w:tcBorders>
            <w:shd w:val="clear" w:color="000000" w:fill="FFFFFF"/>
            <w:noWrap/>
            <w:vAlign w:val="center"/>
          </w:tcPr>
          <w:p w14:paraId="324CCC6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31A13D5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二、外交支出</w:t>
            </w:r>
          </w:p>
        </w:tc>
        <w:tc>
          <w:tcPr>
            <w:tcW w:w="470" w:type="dxa"/>
            <w:tcBorders>
              <w:top w:val="nil"/>
              <w:left w:val="nil"/>
              <w:bottom w:val="single" w:color="D4D4D4" w:sz="4" w:space="0"/>
              <w:right w:val="single" w:color="D4D4D4" w:sz="4" w:space="0"/>
            </w:tcBorders>
            <w:shd w:val="clear" w:color="000000" w:fill="F1F1F1"/>
            <w:noWrap/>
            <w:vAlign w:val="center"/>
          </w:tcPr>
          <w:p w14:paraId="58D50E0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34</w:t>
            </w:r>
          </w:p>
        </w:tc>
        <w:tc>
          <w:tcPr>
            <w:tcW w:w="792" w:type="dxa"/>
            <w:tcBorders>
              <w:top w:val="nil"/>
              <w:left w:val="nil"/>
              <w:bottom w:val="single" w:color="D4D4D4" w:sz="4" w:space="0"/>
              <w:right w:val="single" w:color="D4D4D4" w:sz="4" w:space="0"/>
            </w:tcBorders>
            <w:shd w:val="clear" w:color="000000" w:fill="FFFFFF"/>
            <w:noWrap/>
            <w:vAlign w:val="center"/>
          </w:tcPr>
          <w:p w14:paraId="4EC1D5E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0E6D0A2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408F761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AB9ED0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31F05AB">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1D3F73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4AAC87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792" w:type="dxa"/>
            <w:tcBorders>
              <w:top w:val="nil"/>
              <w:left w:val="nil"/>
              <w:bottom w:val="single" w:color="D4D4D4" w:sz="4" w:space="0"/>
              <w:right w:val="single" w:color="D4D4D4" w:sz="4" w:space="0"/>
            </w:tcBorders>
            <w:shd w:val="clear" w:color="000000" w:fill="FFFFFF"/>
            <w:noWrap/>
            <w:vAlign w:val="center"/>
          </w:tcPr>
          <w:p w14:paraId="4D7B681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542D126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三、国防支出</w:t>
            </w:r>
          </w:p>
        </w:tc>
        <w:tc>
          <w:tcPr>
            <w:tcW w:w="470" w:type="dxa"/>
            <w:tcBorders>
              <w:top w:val="nil"/>
              <w:left w:val="nil"/>
              <w:bottom w:val="single" w:color="D4D4D4" w:sz="4" w:space="0"/>
              <w:right w:val="single" w:color="D4D4D4" w:sz="4" w:space="0"/>
            </w:tcBorders>
            <w:shd w:val="clear" w:color="000000" w:fill="F1F1F1"/>
            <w:noWrap/>
            <w:vAlign w:val="center"/>
          </w:tcPr>
          <w:p w14:paraId="1E848E4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35</w:t>
            </w:r>
          </w:p>
        </w:tc>
        <w:tc>
          <w:tcPr>
            <w:tcW w:w="792" w:type="dxa"/>
            <w:tcBorders>
              <w:top w:val="nil"/>
              <w:left w:val="nil"/>
              <w:bottom w:val="single" w:color="D4D4D4" w:sz="4" w:space="0"/>
              <w:right w:val="single" w:color="D4D4D4" w:sz="4" w:space="0"/>
            </w:tcBorders>
            <w:shd w:val="clear" w:color="000000" w:fill="FFFFFF"/>
            <w:noWrap/>
            <w:vAlign w:val="center"/>
          </w:tcPr>
          <w:p w14:paraId="61120F9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08D796D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29F7E74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15699B1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0F9E70E">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A15DA8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390E281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792" w:type="dxa"/>
            <w:tcBorders>
              <w:top w:val="nil"/>
              <w:left w:val="nil"/>
              <w:bottom w:val="single" w:color="D4D4D4" w:sz="4" w:space="0"/>
              <w:right w:val="single" w:color="D4D4D4" w:sz="4" w:space="0"/>
            </w:tcBorders>
            <w:shd w:val="clear" w:color="000000" w:fill="FFFFFF"/>
            <w:noWrap/>
            <w:vAlign w:val="center"/>
          </w:tcPr>
          <w:p w14:paraId="47F9FEC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6983B67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四、公共安全支出</w:t>
            </w:r>
          </w:p>
        </w:tc>
        <w:tc>
          <w:tcPr>
            <w:tcW w:w="470" w:type="dxa"/>
            <w:tcBorders>
              <w:top w:val="nil"/>
              <w:left w:val="nil"/>
              <w:bottom w:val="single" w:color="D4D4D4" w:sz="4" w:space="0"/>
              <w:right w:val="single" w:color="D4D4D4" w:sz="4" w:space="0"/>
            </w:tcBorders>
            <w:shd w:val="clear" w:color="000000" w:fill="F1F1F1"/>
            <w:noWrap/>
            <w:vAlign w:val="center"/>
          </w:tcPr>
          <w:p w14:paraId="68C2087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36</w:t>
            </w:r>
          </w:p>
        </w:tc>
        <w:tc>
          <w:tcPr>
            <w:tcW w:w="792" w:type="dxa"/>
            <w:tcBorders>
              <w:top w:val="nil"/>
              <w:left w:val="nil"/>
              <w:bottom w:val="single" w:color="D4D4D4" w:sz="4" w:space="0"/>
              <w:right w:val="single" w:color="D4D4D4" w:sz="4" w:space="0"/>
            </w:tcBorders>
            <w:shd w:val="clear" w:color="000000" w:fill="FFFFFF"/>
            <w:noWrap/>
            <w:vAlign w:val="center"/>
          </w:tcPr>
          <w:p w14:paraId="256C17E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2E34B39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3E0F4D4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0E4F162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1A9436B">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859D68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0D22439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792" w:type="dxa"/>
            <w:tcBorders>
              <w:top w:val="nil"/>
              <w:left w:val="nil"/>
              <w:bottom w:val="single" w:color="D4D4D4" w:sz="4" w:space="0"/>
              <w:right w:val="single" w:color="D4D4D4" w:sz="4" w:space="0"/>
            </w:tcBorders>
            <w:shd w:val="clear" w:color="000000" w:fill="FFFFFF"/>
            <w:noWrap/>
            <w:vAlign w:val="center"/>
          </w:tcPr>
          <w:p w14:paraId="2070067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1A899B4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五、教育支出</w:t>
            </w:r>
          </w:p>
        </w:tc>
        <w:tc>
          <w:tcPr>
            <w:tcW w:w="470" w:type="dxa"/>
            <w:tcBorders>
              <w:top w:val="nil"/>
              <w:left w:val="nil"/>
              <w:bottom w:val="single" w:color="D4D4D4" w:sz="4" w:space="0"/>
              <w:right w:val="single" w:color="D4D4D4" w:sz="4" w:space="0"/>
            </w:tcBorders>
            <w:shd w:val="clear" w:color="000000" w:fill="F1F1F1"/>
            <w:noWrap/>
            <w:vAlign w:val="center"/>
          </w:tcPr>
          <w:p w14:paraId="08B5504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37</w:t>
            </w:r>
          </w:p>
        </w:tc>
        <w:tc>
          <w:tcPr>
            <w:tcW w:w="792" w:type="dxa"/>
            <w:tcBorders>
              <w:top w:val="nil"/>
              <w:left w:val="nil"/>
              <w:bottom w:val="single" w:color="D4D4D4" w:sz="4" w:space="0"/>
              <w:right w:val="single" w:color="D4D4D4" w:sz="4" w:space="0"/>
            </w:tcBorders>
            <w:shd w:val="clear" w:color="000000" w:fill="FFFFFF"/>
            <w:noWrap/>
            <w:vAlign w:val="center"/>
          </w:tcPr>
          <w:p w14:paraId="097C186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56D55FC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61ACD83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4D36B10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84642B2">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171025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3E1E644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792" w:type="dxa"/>
            <w:tcBorders>
              <w:top w:val="nil"/>
              <w:left w:val="nil"/>
              <w:bottom w:val="single" w:color="D4D4D4" w:sz="4" w:space="0"/>
              <w:right w:val="single" w:color="D4D4D4" w:sz="4" w:space="0"/>
            </w:tcBorders>
            <w:shd w:val="clear" w:color="000000" w:fill="FFFFFF"/>
            <w:noWrap/>
            <w:vAlign w:val="center"/>
          </w:tcPr>
          <w:p w14:paraId="04F5EDA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22C4C90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六、科学技术支出</w:t>
            </w:r>
          </w:p>
        </w:tc>
        <w:tc>
          <w:tcPr>
            <w:tcW w:w="470" w:type="dxa"/>
            <w:tcBorders>
              <w:top w:val="nil"/>
              <w:left w:val="nil"/>
              <w:bottom w:val="single" w:color="D4D4D4" w:sz="4" w:space="0"/>
              <w:right w:val="single" w:color="D4D4D4" w:sz="4" w:space="0"/>
            </w:tcBorders>
            <w:shd w:val="clear" w:color="000000" w:fill="F1F1F1"/>
            <w:noWrap/>
            <w:vAlign w:val="center"/>
          </w:tcPr>
          <w:p w14:paraId="5625E78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38</w:t>
            </w:r>
          </w:p>
        </w:tc>
        <w:tc>
          <w:tcPr>
            <w:tcW w:w="792" w:type="dxa"/>
            <w:tcBorders>
              <w:top w:val="nil"/>
              <w:left w:val="nil"/>
              <w:bottom w:val="single" w:color="D4D4D4" w:sz="4" w:space="0"/>
              <w:right w:val="single" w:color="D4D4D4" w:sz="4" w:space="0"/>
            </w:tcBorders>
            <w:shd w:val="clear" w:color="000000" w:fill="FFFFFF"/>
            <w:noWrap/>
            <w:vAlign w:val="center"/>
          </w:tcPr>
          <w:p w14:paraId="71F98A6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13FAE59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4F63BCA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668512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B9141E1">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27399E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0756442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792" w:type="dxa"/>
            <w:tcBorders>
              <w:top w:val="nil"/>
              <w:left w:val="nil"/>
              <w:bottom w:val="single" w:color="D4D4D4" w:sz="4" w:space="0"/>
              <w:right w:val="single" w:color="D4D4D4" w:sz="4" w:space="0"/>
            </w:tcBorders>
            <w:shd w:val="clear" w:color="000000" w:fill="FFFFFF"/>
            <w:noWrap/>
            <w:vAlign w:val="center"/>
          </w:tcPr>
          <w:p w14:paraId="3A129DF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146F9C7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七、文化旅游体育与传媒支出</w:t>
            </w:r>
          </w:p>
        </w:tc>
        <w:tc>
          <w:tcPr>
            <w:tcW w:w="470" w:type="dxa"/>
            <w:tcBorders>
              <w:top w:val="nil"/>
              <w:left w:val="nil"/>
              <w:bottom w:val="single" w:color="D4D4D4" w:sz="4" w:space="0"/>
              <w:right w:val="single" w:color="D4D4D4" w:sz="4" w:space="0"/>
            </w:tcBorders>
            <w:shd w:val="clear" w:color="000000" w:fill="F1F1F1"/>
            <w:noWrap/>
            <w:vAlign w:val="center"/>
          </w:tcPr>
          <w:p w14:paraId="3D63915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w:t>
            </w:r>
          </w:p>
        </w:tc>
        <w:tc>
          <w:tcPr>
            <w:tcW w:w="792" w:type="dxa"/>
            <w:tcBorders>
              <w:top w:val="nil"/>
              <w:left w:val="nil"/>
              <w:bottom w:val="single" w:color="D4D4D4" w:sz="4" w:space="0"/>
              <w:right w:val="single" w:color="D4D4D4" w:sz="4" w:space="0"/>
            </w:tcBorders>
            <w:shd w:val="clear" w:color="000000" w:fill="FFFFFF"/>
            <w:noWrap/>
            <w:vAlign w:val="center"/>
          </w:tcPr>
          <w:p w14:paraId="7351240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622C384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2CF56B6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529C7EA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1A84D7E">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A28534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60CA732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792" w:type="dxa"/>
            <w:tcBorders>
              <w:top w:val="nil"/>
              <w:left w:val="nil"/>
              <w:bottom w:val="single" w:color="D4D4D4" w:sz="4" w:space="0"/>
              <w:right w:val="single" w:color="D4D4D4" w:sz="4" w:space="0"/>
            </w:tcBorders>
            <w:shd w:val="clear" w:color="000000" w:fill="FFFFFF"/>
            <w:noWrap/>
            <w:vAlign w:val="center"/>
          </w:tcPr>
          <w:p w14:paraId="447EA8E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09BE608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八、社会保障和就业支出</w:t>
            </w:r>
          </w:p>
        </w:tc>
        <w:tc>
          <w:tcPr>
            <w:tcW w:w="470" w:type="dxa"/>
            <w:tcBorders>
              <w:top w:val="nil"/>
              <w:left w:val="nil"/>
              <w:bottom w:val="single" w:color="D4D4D4" w:sz="4" w:space="0"/>
              <w:right w:val="single" w:color="D4D4D4" w:sz="4" w:space="0"/>
            </w:tcBorders>
            <w:shd w:val="clear" w:color="000000" w:fill="F1F1F1"/>
            <w:noWrap/>
            <w:vAlign w:val="center"/>
          </w:tcPr>
          <w:p w14:paraId="6AAE33C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w:t>
            </w:r>
          </w:p>
        </w:tc>
        <w:tc>
          <w:tcPr>
            <w:tcW w:w="792" w:type="dxa"/>
            <w:tcBorders>
              <w:top w:val="nil"/>
              <w:left w:val="nil"/>
              <w:bottom w:val="single" w:color="D4D4D4" w:sz="4" w:space="0"/>
              <w:right w:val="single" w:color="D4D4D4" w:sz="4" w:space="0"/>
            </w:tcBorders>
            <w:shd w:val="clear" w:color="000000" w:fill="FFFFFF"/>
            <w:noWrap/>
            <w:vAlign w:val="center"/>
          </w:tcPr>
          <w:p w14:paraId="6016C51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637" w:type="dxa"/>
            <w:tcBorders>
              <w:top w:val="nil"/>
              <w:left w:val="nil"/>
              <w:bottom w:val="single" w:color="D4D4D4" w:sz="4" w:space="0"/>
              <w:right w:val="single" w:color="D4D4D4" w:sz="4" w:space="0"/>
            </w:tcBorders>
            <w:shd w:val="clear" w:color="000000" w:fill="FFFFFF"/>
            <w:noWrap/>
            <w:vAlign w:val="center"/>
          </w:tcPr>
          <w:p w14:paraId="561CA11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558" w:type="dxa"/>
            <w:tcBorders>
              <w:top w:val="nil"/>
              <w:left w:val="nil"/>
              <w:bottom w:val="single" w:color="D4D4D4" w:sz="4" w:space="0"/>
              <w:right w:val="single" w:color="D4D4D4" w:sz="4" w:space="0"/>
            </w:tcBorders>
            <w:shd w:val="clear" w:color="000000" w:fill="FFFFFF"/>
            <w:noWrap/>
            <w:vAlign w:val="center"/>
          </w:tcPr>
          <w:p w14:paraId="347A086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4F35670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A763AED">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750778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2CFA46A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792" w:type="dxa"/>
            <w:tcBorders>
              <w:top w:val="nil"/>
              <w:left w:val="nil"/>
              <w:bottom w:val="single" w:color="D4D4D4" w:sz="4" w:space="0"/>
              <w:right w:val="single" w:color="D4D4D4" w:sz="4" w:space="0"/>
            </w:tcBorders>
            <w:shd w:val="clear" w:color="000000" w:fill="FFFFFF"/>
            <w:noWrap/>
            <w:vAlign w:val="center"/>
          </w:tcPr>
          <w:p w14:paraId="13C82A5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2CCBF84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九、卫生健康支出</w:t>
            </w:r>
          </w:p>
        </w:tc>
        <w:tc>
          <w:tcPr>
            <w:tcW w:w="470" w:type="dxa"/>
            <w:tcBorders>
              <w:top w:val="nil"/>
              <w:left w:val="nil"/>
              <w:bottom w:val="single" w:color="D4D4D4" w:sz="4" w:space="0"/>
              <w:right w:val="single" w:color="D4D4D4" w:sz="4" w:space="0"/>
            </w:tcBorders>
            <w:shd w:val="clear" w:color="000000" w:fill="F1F1F1"/>
            <w:noWrap/>
            <w:vAlign w:val="center"/>
          </w:tcPr>
          <w:p w14:paraId="2FCB192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41</w:t>
            </w:r>
          </w:p>
        </w:tc>
        <w:tc>
          <w:tcPr>
            <w:tcW w:w="792" w:type="dxa"/>
            <w:tcBorders>
              <w:top w:val="nil"/>
              <w:left w:val="nil"/>
              <w:bottom w:val="single" w:color="D4D4D4" w:sz="4" w:space="0"/>
              <w:right w:val="single" w:color="D4D4D4" w:sz="4" w:space="0"/>
            </w:tcBorders>
            <w:shd w:val="clear" w:color="000000" w:fill="FFFFFF"/>
            <w:noWrap/>
            <w:vAlign w:val="center"/>
          </w:tcPr>
          <w:p w14:paraId="67A66ED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637" w:type="dxa"/>
            <w:tcBorders>
              <w:top w:val="nil"/>
              <w:left w:val="nil"/>
              <w:bottom w:val="single" w:color="D4D4D4" w:sz="4" w:space="0"/>
              <w:right w:val="single" w:color="D4D4D4" w:sz="4" w:space="0"/>
            </w:tcBorders>
            <w:shd w:val="clear" w:color="000000" w:fill="FFFFFF"/>
            <w:noWrap/>
            <w:vAlign w:val="center"/>
          </w:tcPr>
          <w:p w14:paraId="02BCCF4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558" w:type="dxa"/>
            <w:tcBorders>
              <w:top w:val="nil"/>
              <w:left w:val="nil"/>
              <w:bottom w:val="single" w:color="D4D4D4" w:sz="4" w:space="0"/>
              <w:right w:val="single" w:color="D4D4D4" w:sz="4" w:space="0"/>
            </w:tcBorders>
            <w:shd w:val="clear" w:color="000000" w:fill="FFFFFF"/>
            <w:noWrap/>
            <w:vAlign w:val="center"/>
          </w:tcPr>
          <w:p w14:paraId="1F516E7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4F69226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FBE39C3">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24DC3D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0E3C57E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792" w:type="dxa"/>
            <w:tcBorders>
              <w:top w:val="nil"/>
              <w:left w:val="nil"/>
              <w:bottom w:val="single" w:color="D4D4D4" w:sz="4" w:space="0"/>
              <w:right w:val="single" w:color="D4D4D4" w:sz="4" w:space="0"/>
            </w:tcBorders>
            <w:shd w:val="clear" w:color="000000" w:fill="FFFFFF"/>
            <w:noWrap/>
            <w:vAlign w:val="center"/>
          </w:tcPr>
          <w:p w14:paraId="771D260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1D47722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十、节能环保支出</w:t>
            </w:r>
          </w:p>
        </w:tc>
        <w:tc>
          <w:tcPr>
            <w:tcW w:w="470" w:type="dxa"/>
            <w:tcBorders>
              <w:top w:val="nil"/>
              <w:left w:val="nil"/>
              <w:bottom w:val="single" w:color="D4D4D4" w:sz="4" w:space="0"/>
              <w:right w:val="single" w:color="D4D4D4" w:sz="4" w:space="0"/>
            </w:tcBorders>
            <w:shd w:val="clear" w:color="000000" w:fill="F1F1F1"/>
            <w:noWrap/>
            <w:vAlign w:val="center"/>
          </w:tcPr>
          <w:p w14:paraId="39857CF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42</w:t>
            </w:r>
          </w:p>
        </w:tc>
        <w:tc>
          <w:tcPr>
            <w:tcW w:w="792" w:type="dxa"/>
            <w:tcBorders>
              <w:top w:val="nil"/>
              <w:left w:val="nil"/>
              <w:bottom w:val="single" w:color="D4D4D4" w:sz="4" w:space="0"/>
              <w:right w:val="single" w:color="D4D4D4" w:sz="4" w:space="0"/>
            </w:tcBorders>
            <w:shd w:val="clear" w:color="000000" w:fill="FFFFFF"/>
            <w:noWrap/>
            <w:vAlign w:val="center"/>
          </w:tcPr>
          <w:p w14:paraId="6F1772D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4FF6E67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6225ACE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35D789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45B179A">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20926D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6BCB7B4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792" w:type="dxa"/>
            <w:tcBorders>
              <w:top w:val="nil"/>
              <w:left w:val="nil"/>
              <w:bottom w:val="single" w:color="D4D4D4" w:sz="4" w:space="0"/>
              <w:right w:val="single" w:color="D4D4D4" w:sz="4" w:space="0"/>
            </w:tcBorders>
            <w:shd w:val="clear" w:color="000000" w:fill="FFFFFF"/>
            <w:noWrap/>
            <w:vAlign w:val="center"/>
          </w:tcPr>
          <w:p w14:paraId="4AE799B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36DA343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十一、城乡社区支出</w:t>
            </w:r>
          </w:p>
        </w:tc>
        <w:tc>
          <w:tcPr>
            <w:tcW w:w="470" w:type="dxa"/>
            <w:tcBorders>
              <w:top w:val="nil"/>
              <w:left w:val="nil"/>
              <w:bottom w:val="single" w:color="D4D4D4" w:sz="4" w:space="0"/>
              <w:right w:val="single" w:color="D4D4D4" w:sz="4" w:space="0"/>
            </w:tcBorders>
            <w:shd w:val="clear" w:color="000000" w:fill="F1F1F1"/>
            <w:noWrap/>
            <w:vAlign w:val="center"/>
          </w:tcPr>
          <w:p w14:paraId="773008A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43</w:t>
            </w:r>
          </w:p>
        </w:tc>
        <w:tc>
          <w:tcPr>
            <w:tcW w:w="792" w:type="dxa"/>
            <w:tcBorders>
              <w:top w:val="nil"/>
              <w:left w:val="nil"/>
              <w:bottom w:val="single" w:color="D4D4D4" w:sz="4" w:space="0"/>
              <w:right w:val="single" w:color="D4D4D4" w:sz="4" w:space="0"/>
            </w:tcBorders>
            <w:shd w:val="clear" w:color="000000" w:fill="FFFFFF"/>
            <w:noWrap/>
            <w:vAlign w:val="center"/>
          </w:tcPr>
          <w:p w14:paraId="3D0D4D7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20B4AF2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0474169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02103D7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064EBD7">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8E0995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59EAEEF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c>
          <w:tcPr>
            <w:tcW w:w="792" w:type="dxa"/>
            <w:tcBorders>
              <w:top w:val="nil"/>
              <w:left w:val="nil"/>
              <w:bottom w:val="single" w:color="D4D4D4" w:sz="4" w:space="0"/>
              <w:right w:val="single" w:color="D4D4D4" w:sz="4" w:space="0"/>
            </w:tcBorders>
            <w:shd w:val="clear" w:color="000000" w:fill="FFFFFF"/>
            <w:noWrap/>
            <w:vAlign w:val="center"/>
          </w:tcPr>
          <w:p w14:paraId="5E10869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7D45796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十二、农林水支出</w:t>
            </w:r>
          </w:p>
        </w:tc>
        <w:tc>
          <w:tcPr>
            <w:tcW w:w="470" w:type="dxa"/>
            <w:tcBorders>
              <w:top w:val="nil"/>
              <w:left w:val="nil"/>
              <w:bottom w:val="single" w:color="D4D4D4" w:sz="4" w:space="0"/>
              <w:right w:val="single" w:color="D4D4D4" w:sz="4" w:space="0"/>
            </w:tcBorders>
            <w:shd w:val="clear" w:color="000000" w:fill="F1F1F1"/>
            <w:noWrap/>
            <w:vAlign w:val="center"/>
          </w:tcPr>
          <w:p w14:paraId="16D4AAD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44</w:t>
            </w:r>
          </w:p>
        </w:tc>
        <w:tc>
          <w:tcPr>
            <w:tcW w:w="792" w:type="dxa"/>
            <w:tcBorders>
              <w:top w:val="nil"/>
              <w:left w:val="nil"/>
              <w:bottom w:val="single" w:color="D4D4D4" w:sz="4" w:space="0"/>
              <w:right w:val="single" w:color="D4D4D4" w:sz="4" w:space="0"/>
            </w:tcBorders>
            <w:shd w:val="clear" w:color="000000" w:fill="FFFFFF"/>
            <w:noWrap/>
            <w:vAlign w:val="center"/>
          </w:tcPr>
          <w:p w14:paraId="4903945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5DFC083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2742FC9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54A2E62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02388A3">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0CCC84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7ADBC0F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13</w:t>
            </w:r>
          </w:p>
        </w:tc>
        <w:tc>
          <w:tcPr>
            <w:tcW w:w="792" w:type="dxa"/>
            <w:tcBorders>
              <w:top w:val="nil"/>
              <w:left w:val="nil"/>
              <w:bottom w:val="single" w:color="D4D4D4" w:sz="4" w:space="0"/>
              <w:right w:val="single" w:color="D4D4D4" w:sz="4" w:space="0"/>
            </w:tcBorders>
            <w:shd w:val="clear" w:color="000000" w:fill="FFFFFF"/>
            <w:noWrap/>
            <w:vAlign w:val="center"/>
          </w:tcPr>
          <w:p w14:paraId="0C51697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3080C2F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十三、交通运输支出</w:t>
            </w:r>
          </w:p>
        </w:tc>
        <w:tc>
          <w:tcPr>
            <w:tcW w:w="470" w:type="dxa"/>
            <w:tcBorders>
              <w:top w:val="nil"/>
              <w:left w:val="nil"/>
              <w:bottom w:val="single" w:color="D4D4D4" w:sz="4" w:space="0"/>
              <w:right w:val="single" w:color="D4D4D4" w:sz="4" w:space="0"/>
            </w:tcBorders>
            <w:shd w:val="clear" w:color="000000" w:fill="F1F1F1"/>
            <w:noWrap/>
            <w:vAlign w:val="center"/>
          </w:tcPr>
          <w:p w14:paraId="5092F51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45</w:t>
            </w:r>
          </w:p>
        </w:tc>
        <w:tc>
          <w:tcPr>
            <w:tcW w:w="792" w:type="dxa"/>
            <w:tcBorders>
              <w:top w:val="nil"/>
              <w:left w:val="nil"/>
              <w:bottom w:val="single" w:color="D4D4D4" w:sz="4" w:space="0"/>
              <w:right w:val="single" w:color="D4D4D4" w:sz="4" w:space="0"/>
            </w:tcBorders>
            <w:shd w:val="clear" w:color="000000" w:fill="FFFFFF"/>
            <w:noWrap/>
            <w:vAlign w:val="center"/>
          </w:tcPr>
          <w:p w14:paraId="79FCEBF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51C5133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1DD2F9F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1CDB705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B8CC626">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CDCF5A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34EDF48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14</w:t>
            </w:r>
          </w:p>
        </w:tc>
        <w:tc>
          <w:tcPr>
            <w:tcW w:w="792" w:type="dxa"/>
            <w:tcBorders>
              <w:top w:val="nil"/>
              <w:left w:val="nil"/>
              <w:bottom w:val="single" w:color="D4D4D4" w:sz="4" w:space="0"/>
              <w:right w:val="single" w:color="D4D4D4" w:sz="4" w:space="0"/>
            </w:tcBorders>
            <w:shd w:val="clear" w:color="000000" w:fill="FFFFFF"/>
            <w:noWrap/>
            <w:vAlign w:val="center"/>
          </w:tcPr>
          <w:p w14:paraId="39D603E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052968D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十四、资源勘探工业信息等支出</w:t>
            </w:r>
          </w:p>
        </w:tc>
        <w:tc>
          <w:tcPr>
            <w:tcW w:w="470" w:type="dxa"/>
            <w:tcBorders>
              <w:top w:val="nil"/>
              <w:left w:val="nil"/>
              <w:bottom w:val="single" w:color="D4D4D4" w:sz="4" w:space="0"/>
              <w:right w:val="single" w:color="D4D4D4" w:sz="4" w:space="0"/>
            </w:tcBorders>
            <w:shd w:val="clear" w:color="000000" w:fill="F1F1F1"/>
            <w:noWrap/>
            <w:vAlign w:val="center"/>
          </w:tcPr>
          <w:p w14:paraId="0065452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46</w:t>
            </w:r>
          </w:p>
        </w:tc>
        <w:tc>
          <w:tcPr>
            <w:tcW w:w="792" w:type="dxa"/>
            <w:tcBorders>
              <w:top w:val="nil"/>
              <w:left w:val="nil"/>
              <w:bottom w:val="single" w:color="D4D4D4" w:sz="4" w:space="0"/>
              <w:right w:val="single" w:color="D4D4D4" w:sz="4" w:space="0"/>
            </w:tcBorders>
            <w:shd w:val="clear" w:color="000000" w:fill="FFFFFF"/>
            <w:noWrap/>
            <w:vAlign w:val="center"/>
          </w:tcPr>
          <w:p w14:paraId="30867B6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788F5DD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2F66BAA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7E544F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C197452">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2E8FEA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70BA2E2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15</w:t>
            </w:r>
          </w:p>
        </w:tc>
        <w:tc>
          <w:tcPr>
            <w:tcW w:w="792" w:type="dxa"/>
            <w:tcBorders>
              <w:top w:val="nil"/>
              <w:left w:val="nil"/>
              <w:bottom w:val="single" w:color="D4D4D4" w:sz="4" w:space="0"/>
              <w:right w:val="single" w:color="D4D4D4" w:sz="4" w:space="0"/>
            </w:tcBorders>
            <w:shd w:val="clear" w:color="000000" w:fill="FFFFFF"/>
            <w:noWrap/>
            <w:vAlign w:val="center"/>
          </w:tcPr>
          <w:p w14:paraId="4710D73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5B7B9F6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十五、商业服务业等支出</w:t>
            </w:r>
          </w:p>
        </w:tc>
        <w:tc>
          <w:tcPr>
            <w:tcW w:w="470" w:type="dxa"/>
            <w:tcBorders>
              <w:top w:val="nil"/>
              <w:left w:val="nil"/>
              <w:bottom w:val="single" w:color="D4D4D4" w:sz="4" w:space="0"/>
              <w:right w:val="single" w:color="D4D4D4" w:sz="4" w:space="0"/>
            </w:tcBorders>
            <w:shd w:val="clear" w:color="000000" w:fill="F1F1F1"/>
            <w:noWrap/>
            <w:vAlign w:val="center"/>
          </w:tcPr>
          <w:p w14:paraId="38FA0C8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47</w:t>
            </w:r>
          </w:p>
        </w:tc>
        <w:tc>
          <w:tcPr>
            <w:tcW w:w="792" w:type="dxa"/>
            <w:tcBorders>
              <w:top w:val="nil"/>
              <w:left w:val="nil"/>
              <w:bottom w:val="single" w:color="D4D4D4" w:sz="4" w:space="0"/>
              <w:right w:val="single" w:color="D4D4D4" w:sz="4" w:space="0"/>
            </w:tcBorders>
            <w:shd w:val="clear" w:color="000000" w:fill="FFFFFF"/>
            <w:noWrap/>
            <w:vAlign w:val="center"/>
          </w:tcPr>
          <w:p w14:paraId="1B4B55A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05FDA70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7B2169E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4B9CB0F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A80B38E">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391FBA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58C796C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16</w:t>
            </w:r>
          </w:p>
        </w:tc>
        <w:tc>
          <w:tcPr>
            <w:tcW w:w="792" w:type="dxa"/>
            <w:tcBorders>
              <w:top w:val="nil"/>
              <w:left w:val="nil"/>
              <w:bottom w:val="single" w:color="D4D4D4" w:sz="4" w:space="0"/>
              <w:right w:val="single" w:color="D4D4D4" w:sz="4" w:space="0"/>
            </w:tcBorders>
            <w:shd w:val="clear" w:color="000000" w:fill="FFFFFF"/>
            <w:noWrap/>
            <w:vAlign w:val="center"/>
          </w:tcPr>
          <w:p w14:paraId="5ECA53B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0F7B608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十六、金融支出</w:t>
            </w:r>
          </w:p>
        </w:tc>
        <w:tc>
          <w:tcPr>
            <w:tcW w:w="470" w:type="dxa"/>
            <w:tcBorders>
              <w:top w:val="nil"/>
              <w:left w:val="nil"/>
              <w:bottom w:val="single" w:color="D4D4D4" w:sz="4" w:space="0"/>
              <w:right w:val="single" w:color="D4D4D4" w:sz="4" w:space="0"/>
            </w:tcBorders>
            <w:shd w:val="clear" w:color="000000" w:fill="F1F1F1"/>
            <w:noWrap/>
            <w:vAlign w:val="center"/>
          </w:tcPr>
          <w:p w14:paraId="7FD3388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w:t>
            </w:r>
          </w:p>
        </w:tc>
        <w:tc>
          <w:tcPr>
            <w:tcW w:w="792" w:type="dxa"/>
            <w:tcBorders>
              <w:top w:val="nil"/>
              <w:left w:val="nil"/>
              <w:bottom w:val="single" w:color="D4D4D4" w:sz="4" w:space="0"/>
              <w:right w:val="single" w:color="D4D4D4" w:sz="4" w:space="0"/>
            </w:tcBorders>
            <w:shd w:val="clear" w:color="000000" w:fill="FFFFFF"/>
            <w:noWrap/>
            <w:vAlign w:val="center"/>
          </w:tcPr>
          <w:p w14:paraId="323FBA7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4E93C87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01E38F4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1BF9E4A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B5BF27D">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09FF0F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6581310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w:t>
            </w:r>
          </w:p>
        </w:tc>
        <w:tc>
          <w:tcPr>
            <w:tcW w:w="792" w:type="dxa"/>
            <w:tcBorders>
              <w:top w:val="nil"/>
              <w:left w:val="nil"/>
              <w:bottom w:val="single" w:color="D4D4D4" w:sz="4" w:space="0"/>
              <w:right w:val="single" w:color="D4D4D4" w:sz="4" w:space="0"/>
            </w:tcBorders>
            <w:shd w:val="clear" w:color="000000" w:fill="FFFFFF"/>
            <w:noWrap/>
            <w:vAlign w:val="center"/>
          </w:tcPr>
          <w:p w14:paraId="6820B53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1E48955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十七、援助其他地区支出</w:t>
            </w:r>
          </w:p>
        </w:tc>
        <w:tc>
          <w:tcPr>
            <w:tcW w:w="470" w:type="dxa"/>
            <w:tcBorders>
              <w:top w:val="nil"/>
              <w:left w:val="nil"/>
              <w:bottom w:val="single" w:color="D4D4D4" w:sz="4" w:space="0"/>
              <w:right w:val="single" w:color="D4D4D4" w:sz="4" w:space="0"/>
            </w:tcBorders>
            <w:shd w:val="clear" w:color="000000" w:fill="F1F1F1"/>
            <w:noWrap/>
            <w:vAlign w:val="center"/>
          </w:tcPr>
          <w:p w14:paraId="05A6EA9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49</w:t>
            </w:r>
          </w:p>
        </w:tc>
        <w:tc>
          <w:tcPr>
            <w:tcW w:w="792" w:type="dxa"/>
            <w:tcBorders>
              <w:top w:val="nil"/>
              <w:left w:val="nil"/>
              <w:bottom w:val="single" w:color="D4D4D4" w:sz="4" w:space="0"/>
              <w:right w:val="single" w:color="D4D4D4" w:sz="4" w:space="0"/>
            </w:tcBorders>
            <w:shd w:val="clear" w:color="000000" w:fill="FFFFFF"/>
            <w:noWrap/>
            <w:vAlign w:val="center"/>
          </w:tcPr>
          <w:p w14:paraId="0158C96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30A7DF9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1496711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5B2644E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879B845">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0C0A5EB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6E52757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w:t>
            </w:r>
          </w:p>
        </w:tc>
        <w:tc>
          <w:tcPr>
            <w:tcW w:w="792" w:type="dxa"/>
            <w:tcBorders>
              <w:top w:val="nil"/>
              <w:left w:val="nil"/>
              <w:bottom w:val="single" w:color="D4D4D4" w:sz="4" w:space="0"/>
              <w:right w:val="single" w:color="D4D4D4" w:sz="4" w:space="0"/>
            </w:tcBorders>
            <w:shd w:val="clear" w:color="000000" w:fill="FFFFFF"/>
            <w:noWrap/>
            <w:vAlign w:val="center"/>
          </w:tcPr>
          <w:p w14:paraId="260A9DC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5F64CA9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十八、自然资源海洋气象等支出</w:t>
            </w:r>
          </w:p>
        </w:tc>
        <w:tc>
          <w:tcPr>
            <w:tcW w:w="470" w:type="dxa"/>
            <w:tcBorders>
              <w:top w:val="nil"/>
              <w:left w:val="nil"/>
              <w:bottom w:val="single" w:color="D4D4D4" w:sz="4" w:space="0"/>
              <w:right w:val="single" w:color="D4D4D4" w:sz="4" w:space="0"/>
            </w:tcBorders>
            <w:shd w:val="clear" w:color="000000" w:fill="F1F1F1"/>
            <w:noWrap/>
            <w:vAlign w:val="center"/>
          </w:tcPr>
          <w:p w14:paraId="3DA0CA0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50</w:t>
            </w:r>
          </w:p>
        </w:tc>
        <w:tc>
          <w:tcPr>
            <w:tcW w:w="792" w:type="dxa"/>
            <w:tcBorders>
              <w:top w:val="nil"/>
              <w:left w:val="nil"/>
              <w:bottom w:val="single" w:color="D4D4D4" w:sz="4" w:space="0"/>
              <w:right w:val="single" w:color="D4D4D4" w:sz="4" w:space="0"/>
            </w:tcBorders>
            <w:shd w:val="clear" w:color="000000" w:fill="FFFFFF"/>
            <w:noWrap/>
            <w:vAlign w:val="center"/>
          </w:tcPr>
          <w:p w14:paraId="66E9AF1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2402DF5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5B78AA1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B985BA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F79A69D">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457C16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29CEACA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w:t>
            </w:r>
          </w:p>
        </w:tc>
        <w:tc>
          <w:tcPr>
            <w:tcW w:w="792" w:type="dxa"/>
            <w:tcBorders>
              <w:top w:val="nil"/>
              <w:left w:val="nil"/>
              <w:bottom w:val="single" w:color="D4D4D4" w:sz="4" w:space="0"/>
              <w:right w:val="single" w:color="D4D4D4" w:sz="4" w:space="0"/>
            </w:tcBorders>
            <w:shd w:val="clear" w:color="000000" w:fill="FFFFFF"/>
            <w:noWrap/>
            <w:vAlign w:val="center"/>
          </w:tcPr>
          <w:p w14:paraId="4985BF0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369BBD1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十九、住房保障支出</w:t>
            </w:r>
          </w:p>
        </w:tc>
        <w:tc>
          <w:tcPr>
            <w:tcW w:w="470" w:type="dxa"/>
            <w:tcBorders>
              <w:top w:val="nil"/>
              <w:left w:val="nil"/>
              <w:bottom w:val="single" w:color="D4D4D4" w:sz="4" w:space="0"/>
              <w:right w:val="single" w:color="D4D4D4" w:sz="4" w:space="0"/>
            </w:tcBorders>
            <w:shd w:val="clear" w:color="000000" w:fill="F1F1F1"/>
            <w:noWrap/>
            <w:vAlign w:val="center"/>
          </w:tcPr>
          <w:p w14:paraId="74F94FD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51</w:t>
            </w:r>
          </w:p>
        </w:tc>
        <w:tc>
          <w:tcPr>
            <w:tcW w:w="792" w:type="dxa"/>
            <w:tcBorders>
              <w:top w:val="nil"/>
              <w:left w:val="nil"/>
              <w:bottom w:val="single" w:color="D4D4D4" w:sz="4" w:space="0"/>
              <w:right w:val="single" w:color="D4D4D4" w:sz="4" w:space="0"/>
            </w:tcBorders>
            <w:shd w:val="clear" w:color="000000" w:fill="FFFFFF"/>
            <w:noWrap/>
            <w:vAlign w:val="center"/>
          </w:tcPr>
          <w:p w14:paraId="035B384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3DC1323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0B36910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08C262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BDE2B3B">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1E0D3B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109ABEB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w:t>
            </w:r>
          </w:p>
        </w:tc>
        <w:tc>
          <w:tcPr>
            <w:tcW w:w="792" w:type="dxa"/>
            <w:tcBorders>
              <w:top w:val="nil"/>
              <w:left w:val="nil"/>
              <w:bottom w:val="single" w:color="D4D4D4" w:sz="4" w:space="0"/>
              <w:right w:val="single" w:color="D4D4D4" w:sz="4" w:space="0"/>
            </w:tcBorders>
            <w:shd w:val="clear" w:color="000000" w:fill="FFFFFF"/>
            <w:noWrap/>
            <w:vAlign w:val="center"/>
          </w:tcPr>
          <w:p w14:paraId="062FCA7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43228EA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二十、粮油物资储备支出</w:t>
            </w:r>
          </w:p>
        </w:tc>
        <w:tc>
          <w:tcPr>
            <w:tcW w:w="470" w:type="dxa"/>
            <w:tcBorders>
              <w:top w:val="nil"/>
              <w:left w:val="nil"/>
              <w:bottom w:val="single" w:color="D4D4D4" w:sz="4" w:space="0"/>
              <w:right w:val="single" w:color="D4D4D4" w:sz="4" w:space="0"/>
            </w:tcBorders>
            <w:shd w:val="clear" w:color="000000" w:fill="F1F1F1"/>
            <w:noWrap/>
            <w:vAlign w:val="center"/>
          </w:tcPr>
          <w:p w14:paraId="4004D20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52</w:t>
            </w:r>
          </w:p>
        </w:tc>
        <w:tc>
          <w:tcPr>
            <w:tcW w:w="792" w:type="dxa"/>
            <w:tcBorders>
              <w:top w:val="nil"/>
              <w:left w:val="nil"/>
              <w:bottom w:val="single" w:color="D4D4D4" w:sz="4" w:space="0"/>
              <w:right w:val="single" w:color="D4D4D4" w:sz="4" w:space="0"/>
            </w:tcBorders>
            <w:shd w:val="clear" w:color="000000" w:fill="FFFFFF"/>
            <w:noWrap/>
            <w:vAlign w:val="center"/>
          </w:tcPr>
          <w:p w14:paraId="500F407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13CA535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1B7DCC9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A926A9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EFBEDCC">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D61AE9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0DBF382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w:t>
            </w:r>
          </w:p>
        </w:tc>
        <w:tc>
          <w:tcPr>
            <w:tcW w:w="792" w:type="dxa"/>
            <w:tcBorders>
              <w:top w:val="nil"/>
              <w:left w:val="nil"/>
              <w:bottom w:val="single" w:color="D4D4D4" w:sz="4" w:space="0"/>
              <w:right w:val="single" w:color="D4D4D4" w:sz="4" w:space="0"/>
            </w:tcBorders>
            <w:shd w:val="clear" w:color="000000" w:fill="FFFFFF"/>
            <w:noWrap/>
            <w:vAlign w:val="center"/>
          </w:tcPr>
          <w:p w14:paraId="3DFA656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3C60048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二十一、国有资本经营预算支出</w:t>
            </w:r>
          </w:p>
        </w:tc>
        <w:tc>
          <w:tcPr>
            <w:tcW w:w="470" w:type="dxa"/>
            <w:tcBorders>
              <w:top w:val="nil"/>
              <w:left w:val="nil"/>
              <w:bottom w:val="single" w:color="D4D4D4" w:sz="4" w:space="0"/>
              <w:right w:val="single" w:color="D4D4D4" w:sz="4" w:space="0"/>
            </w:tcBorders>
            <w:shd w:val="clear" w:color="000000" w:fill="F1F1F1"/>
            <w:noWrap/>
            <w:vAlign w:val="center"/>
          </w:tcPr>
          <w:p w14:paraId="2AF517D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53</w:t>
            </w:r>
          </w:p>
        </w:tc>
        <w:tc>
          <w:tcPr>
            <w:tcW w:w="792" w:type="dxa"/>
            <w:tcBorders>
              <w:top w:val="nil"/>
              <w:left w:val="nil"/>
              <w:bottom w:val="single" w:color="D4D4D4" w:sz="4" w:space="0"/>
              <w:right w:val="single" w:color="D4D4D4" w:sz="4" w:space="0"/>
            </w:tcBorders>
            <w:shd w:val="clear" w:color="000000" w:fill="FFFFFF"/>
            <w:noWrap/>
            <w:vAlign w:val="center"/>
          </w:tcPr>
          <w:p w14:paraId="431CD8D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751099F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138AA15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13923B3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6AA6C6F">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640939D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5BD1515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w:t>
            </w:r>
          </w:p>
        </w:tc>
        <w:tc>
          <w:tcPr>
            <w:tcW w:w="792" w:type="dxa"/>
            <w:tcBorders>
              <w:top w:val="nil"/>
              <w:left w:val="nil"/>
              <w:bottom w:val="single" w:color="D4D4D4" w:sz="4" w:space="0"/>
              <w:right w:val="single" w:color="D4D4D4" w:sz="4" w:space="0"/>
            </w:tcBorders>
            <w:shd w:val="clear" w:color="000000" w:fill="FFFFFF"/>
            <w:noWrap/>
            <w:vAlign w:val="center"/>
          </w:tcPr>
          <w:p w14:paraId="3A3623F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4541D4C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二十二、灾害防治及应急管理支出</w:t>
            </w:r>
          </w:p>
        </w:tc>
        <w:tc>
          <w:tcPr>
            <w:tcW w:w="470" w:type="dxa"/>
            <w:tcBorders>
              <w:top w:val="nil"/>
              <w:left w:val="nil"/>
              <w:bottom w:val="single" w:color="D4D4D4" w:sz="4" w:space="0"/>
              <w:right w:val="single" w:color="D4D4D4" w:sz="4" w:space="0"/>
            </w:tcBorders>
            <w:shd w:val="clear" w:color="000000" w:fill="F1F1F1"/>
            <w:noWrap/>
            <w:vAlign w:val="center"/>
          </w:tcPr>
          <w:p w14:paraId="754DD2D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54</w:t>
            </w:r>
          </w:p>
        </w:tc>
        <w:tc>
          <w:tcPr>
            <w:tcW w:w="792" w:type="dxa"/>
            <w:tcBorders>
              <w:top w:val="nil"/>
              <w:left w:val="nil"/>
              <w:bottom w:val="single" w:color="D4D4D4" w:sz="4" w:space="0"/>
              <w:right w:val="single" w:color="D4D4D4" w:sz="4" w:space="0"/>
            </w:tcBorders>
            <w:shd w:val="clear" w:color="000000" w:fill="FFFFFF"/>
            <w:noWrap/>
            <w:vAlign w:val="center"/>
          </w:tcPr>
          <w:p w14:paraId="5ABC293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279.82</w:t>
            </w:r>
          </w:p>
        </w:tc>
        <w:tc>
          <w:tcPr>
            <w:tcW w:w="1637" w:type="dxa"/>
            <w:tcBorders>
              <w:top w:val="nil"/>
              <w:left w:val="nil"/>
              <w:bottom w:val="single" w:color="D4D4D4" w:sz="4" w:space="0"/>
              <w:right w:val="single" w:color="D4D4D4" w:sz="4" w:space="0"/>
            </w:tcBorders>
            <w:shd w:val="clear" w:color="000000" w:fill="FFFFFF"/>
            <w:noWrap/>
            <w:vAlign w:val="center"/>
          </w:tcPr>
          <w:p w14:paraId="5A9AD9E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279.82</w:t>
            </w:r>
          </w:p>
        </w:tc>
        <w:tc>
          <w:tcPr>
            <w:tcW w:w="1558" w:type="dxa"/>
            <w:tcBorders>
              <w:top w:val="nil"/>
              <w:left w:val="nil"/>
              <w:bottom w:val="single" w:color="D4D4D4" w:sz="4" w:space="0"/>
              <w:right w:val="single" w:color="D4D4D4" w:sz="4" w:space="0"/>
            </w:tcBorders>
            <w:shd w:val="clear" w:color="000000" w:fill="FFFFFF"/>
            <w:noWrap/>
            <w:vAlign w:val="center"/>
          </w:tcPr>
          <w:p w14:paraId="5367C18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D7EC55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6AD7CC1">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26CFD1A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0D00058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w:t>
            </w:r>
          </w:p>
        </w:tc>
        <w:tc>
          <w:tcPr>
            <w:tcW w:w="792" w:type="dxa"/>
            <w:tcBorders>
              <w:top w:val="nil"/>
              <w:left w:val="nil"/>
              <w:bottom w:val="single" w:color="D4D4D4" w:sz="4" w:space="0"/>
              <w:right w:val="single" w:color="D4D4D4" w:sz="4" w:space="0"/>
            </w:tcBorders>
            <w:shd w:val="clear" w:color="000000" w:fill="FFFFFF"/>
            <w:noWrap/>
            <w:vAlign w:val="center"/>
          </w:tcPr>
          <w:p w14:paraId="543E0EB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095FD05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二十三、其他支出</w:t>
            </w:r>
          </w:p>
        </w:tc>
        <w:tc>
          <w:tcPr>
            <w:tcW w:w="470" w:type="dxa"/>
            <w:tcBorders>
              <w:top w:val="nil"/>
              <w:left w:val="nil"/>
              <w:bottom w:val="single" w:color="D4D4D4" w:sz="4" w:space="0"/>
              <w:right w:val="single" w:color="D4D4D4" w:sz="4" w:space="0"/>
            </w:tcBorders>
            <w:shd w:val="clear" w:color="000000" w:fill="F1F1F1"/>
            <w:noWrap/>
            <w:vAlign w:val="center"/>
          </w:tcPr>
          <w:p w14:paraId="4797818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55</w:t>
            </w:r>
          </w:p>
        </w:tc>
        <w:tc>
          <w:tcPr>
            <w:tcW w:w="792" w:type="dxa"/>
            <w:tcBorders>
              <w:top w:val="nil"/>
              <w:left w:val="nil"/>
              <w:bottom w:val="single" w:color="D4D4D4" w:sz="4" w:space="0"/>
              <w:right w:val="single" w:color="D4D4D4" w:sz="4" w:space="0"/>
            </w:tcBorders>
            <w:shd w:val="clear" w:color="000000" w:fill="FFFFFF"/>
            <w:noWrap/>
            <w:vAlign w:val="center"/>
          </w:tcPr>
          <w:p w14:paraId="48CEA88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3480F41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2863D74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9331A3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06F471C">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41AAF0DA">
            <w:pPr>
              <w:widowControl/>
              <w:snapToGrid w:val="0"/>
              <w:jc w:val="center"/>
              <w:textAlignment w:val="center"/>
              <w:rPr>
                <w:rFonts w:ascii="宋体" w:hAnsi="宋体" w:eastAsia="宋体" w:cs="宋体"/>
                <w:b/>
                <w:bCs/>
                <w:color w:val="000000"/>
                <w:w w:val="100"/>
                <w:sz w:val="20"/>
                <w:szCs w:val="20"/>
              </w:rPr>
            </w:pPr>
            <w:r>
              <w:rPr>
                <w:rFonts w:hint="eastAsia" w:ascii="宋体" w:hAnsi="宋体" w:eastAsia="宋体" w:cs="宋体"/>
                <w:b/>
                <w:bCs/>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14:paraId="7C34763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24</w:t>
            </w:r>
          </w:p>
        </w:tc>
        <w:tc>
          <w:tcPr>
            <w:tcW w:w="792" w:type="dxa"/>
            <w:tcBorders>
              <w:top w:val="nil"/>
              <w:left w:val="nil"/>
              <w:bottom w:val="single" w:color="D4D4D4" w:sz="4" w:space="0"/>
              <w:right w:val="single" w:color="D4D4D4" w:sz="4" w:space="0"/>
            </w:tcBorders>
            <w:shd w:val="clear" w:color="000000" w:fill="FFFFFF"/>
            <w:noWrap/>
            <w:vAlign w:val="center"/>
          </w:tcPr>
          <w:p w14:paraId="0CD9AEA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11778DD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二十四、债务还本支出</w:t>
            </w:r>
          </w:p>
        </w:tc>
        <w:tc>
          <w:tcPr>
            <w:tcW w:w="470" w:type="dxa"/>
            <w:tcBorders>
              <w:top w:val="nil"/>
              <w:left w:val="nil"/>
              <w:bottom w:val="single" w:color="D4D4D4" w:sz="4" w:space="0"/>
              <w:right w:val="single" w:color="D4D4D4" w:sz="4" w:space="0"/>
            </w:tcBorders>
            <w:shd w:val="clear" w:color="000000" w:fill="F1F1F1"/>
            <w:noWrap/>
            <w:vAlign w:val="center"/>
          </w:tcPr>
          <w:p w14:paraId="732C49F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56</w:t>
            </w:r>
          </w:p>
        </w:tc>
        <w:tc>
          <w:tcPr>
            <w:tcW w:w="792" w:type="dxa"/>
            <w:tcBorders>
              <w:top w:val="nil"/>
              <w:left w:val="nil"/>
              <w:bottom w:val="single" w:color="D4D4D4" w:sz="4" w:space="0"/>
              <w:right w:val="single" w:color="D4D4D4" w:sz="4" w:space="0"/>
            </w:tcBorders>
            <w:shd w:val="clear" w:color="000000" w:fill="FFFFFF"/>
            <w:noWrap/>
            <w:vAlign w:val="center"/>
          </w:tcPr>
          <w:p w14:paraId="58BA625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5632CEE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0F2BB10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EF2084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699D32E">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53178D9">
            <w:pPr>
              <w:widowControl/>
              <w:snapToGrid w:val="0"/>
              <w:jc w:val="center"/>
              <w:textAlignment w:val="center"/>
              <w:rPr>
                <w:rFonts w:ascii="宋体" w:hAnsi="宋体" w:eastAsia="宋体" w:cs="宋体"/>
                <w:color w:val="000000"/>
                <w:w w:val="100"/>
                <w:sz w:val="20"/>
                <w:szCs w:val="20"/>
              </w:rPr>
            </w:pPr>
            <w:r>
              <w:rPr>
                <w:rFonts w:hint="eastAsia" w:ascii="宋体" w:hAnsi="宋体" w:eastAsia="宋体" w:cs="宋体"/>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14:paraId="513F186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25</w:t>
            </w:r>
          </w:p>
        </w:tc>
        <w:tc>
          <w:tcPr>
            <w:tcW w:w="792" w:type="dxa"/>
            <w:tcBorders>
              <w:top w:val="nil"/>
              <w:left w:val="nil"/>
              <w:bottom w:val="single" w:color="D4D4D4" w:sz="4" w:space="0"/>
              <w:right w:val="single" w:color="D4D4D4" w:sz="4" w:space="0"/>
            </w:tcBorders>
            <w:shd w:val="clear" w:color="000000" w:fill="FFFFFF"/>
            <w:noWrap/>
            <w:vAlign w:val="center"/>
          </w:tcPr>
          <w:p w14:paraId="03EF529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2B65675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二十五、债务付息支出</w:t>
            </w:r>
          </w:p>
        </w:tc>
        <w:tc>
          <w:tcPr>
            <w:tcW w:w="470" w:type="dxa"/>
            <w:tcBorders>
              <w:top w:val="nil"/>
              <w:left w:val="nil"/>
              <w:bottom w:val="single" w:color="D4D4D4" w:sz="4" w:space="0"/>
              <w:right w:val="single" w:color="D4D4D4" w:sz="4" w:space="0"/>
            </w:tcBorders>
            <w:shd w:val="clear" w:color="000000" w:fill="F1F1F1"/>
            <w:noWrap/>
            <w:vAlign w:val="center"/>
          </w:tcPr>
          <w:p w14:paraId="70FAC21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57</w:t>
            </w:r>
          </w:p>
        </w:tc>
        <w:tc>
          <w:tcPr>
            <w:tcW w:w="792" w:type="dxa"/>
            <w:tcBorders>
              <w:top w:val="nil"/>
              <w:left w:val="nil"/>
              <w:bottom w:val="single" w:color="D4D4D4" w:sz="4" w:space="0"/>
              <w:right w:val="single" w:color="D4D4D4" w:sz="4" w:space="0"/>
            </w:tcBorders>
            <w:shd w:val="clear" w:color="000000" w:fill="FFFFFF"/>
            <w:noWrap/>
            <w:vAlign w:val="center"/>
          </w:tcPr>
          <w:p w14:paraId="0D47F96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680D57D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1023974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63A19DC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D1E97AF">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BE81529">
            <w:pPr>
              <w:widowControl/>
              <w:snapToGrid w:val="0"/>
              <w:jc w:val="center"/>
              <w:textAlignment w:val="center"/>
              <w:rPr>
                <w:rFonts w:ascii="宋体" w:hAnsi="宋体" w:eastAsia="宋体" w:cs="宋体"/>
                <w:b/>
                <w:color w:val="000000"/>
                <w:w w:val="100"/>
                <w:sz w:val="20"/>
                <w:szCs w:val="20"/>
              </w:rPr>
            </w:pPr>
            <w:r>
              <w:rPr>
                <w:rFonts w:hint="eastAsia" w:ascii="宋体" w:hAnsi="宋体" w:eastAsia="宋体" w:cs="宋体"/>
                <w:b/>
                <w:color w:val="000000"/>
                <w:w w:val="100"/>
                <w:kern w:val="0"/>
                <w:sz w:val="20"/>
                <w:szCs w:val="20"/>
              </w:rPr>
              <w:t>　</w:t>
            </w:r>
          </w:p>
        </w:tc>
        <w:tc>
          <w:tcPr>
            <w:tcW w:w="470" w:type="dxa"/>
            <w:tcBorders>
              <w:top w:val="nil"/>
              <w:left w:val="nil"/>
              <w:bottom w:val="single" w:color="D4D4D4" w:sz="4" w:space="0"/>
              <w:right w:val="single" w:color="D4D4D4" w:sz="4" w:space="0"/>
            </w:tcBorders>
            <w:shd w:val="clear" w:color="000000" w:fill="F1F1F1"/>
            <w:noWrap/>
            <w:vAlign w:val="center"/>
          </w:tcPr>
          <w:p w14:paraId="0458F66B">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26</w:t>
            </w:r>
          </w:p>
        </w:tc>
        <w:tc>
          <w:tcPr>
            <w:tcW w:w="792" w:type="dxa"/>
            <w:tcBorders>
              <w:top w:val="nil"/>
              <w:left w:val="nil"/>
              <w:bottom w:val="single" w:color="D4D4D4" w:sz="4" w:space="0"/>
              <w:right w:val="single" w:color="D4D4D4" w:sz="4" w:space="0"/>
            </w:tcBorders>
            <w:shd w:val="clear" w:color="000000" w:fill="FFFFFF"/>
            <w:noWrap/>
            <w:vAlign w:val="center"/>
          </w:tcPr>
          <w:p w14:paraId="597602C5">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5C36DF93">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二十六、抗疫特别国债安排的支出</w:t>
            </w:r>
          </w:p>
        </w:tc>
        <w:tc>
          <w:tcPr>
            <w:tcW w:w="470" w:type="dxa"/>
            <w:tcBorders>
              <w:top w:val="nil"/>
              <w:left w:val="nil"/>
              <w:bottom w:val="single" w:color="D4D4D4" w:sz="4" w:space="0"/>
              <w:right w:val="single" w:color="D4D4D4" w:sz="4" w:space="0"/>
            </w:tcBorders>
            <w:shd w:val="clear" w:color="000000" w:fill="F1F1F1"/>
            <w:noWrap/>
            <w:vAlign w:val="center"/>
          </w:tcPr>
          <w:p w14:paraId="72F05B1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58</w:t>
            </w:r>
          </w:p>
        </w:tc>
        <w:tc>
          <w:tcPr>
            <w:tcW w:w="792" w:type="dxa"/>
            <w:tcBorders>
              <w:top w:val="nil"/>
              <w:left w:val="nil"/>
              <w:bottom w:val="single" w:color="D4D4D4" w:sz="4" w:space="0"/>
              <w:right w:val="single" w:color="D4D4D4" w:sz="4" w:space="0"/>
            </w:tcBorders>
            <w:shd w:val="clear" w:color="000000" w:fill="FFFFFF"/>
            <w:noWrap/>
            <w:vAlign w:val="center"/>
          </w:tcPr>
          <w:p w14:paraId="2AF0766D">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6840C525">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6B71F71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50627D8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r>
      <w:tr w14:paraId="3F472808">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3F4801FE">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本年收入合计</w:t>
            </w:r>
          </w:p>
        </w:tc>
        <w:tc>
          <w:tcPr>
            <w:tcW w:w="470" w:type="dxa"/>
            <w:tcBorders>
              <w:top w:val="nil"/>
              <w:left w:val="nil"/>
              <w:bottom w:val="single" w:color="D4D4D4" w:sz="4" w:space="0"/>
              <w:right w:val="single" w:color="D4D4D4" w:sz="4" w:space="0"/>
            </w:tcBorders>
            <w:shd w:val="clear" w:color="000000" w:fill="F1F1F1"/>
            <w:noWrap/>
            <w:vAlign w:val="center"/>
          </w:tcPr>
          <w:p w14:paraId="17348E7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27</w:t>
            </w:r>
          </w:p>
        </w:tc>
        <w:tc>
          <w:tcPr>
            <w:tcW w:w="792" w:type="dxa"/>
            <w:tcBorders>
              <w:top w:val="nil"/>
              <w:left w:val="nil"/>
              <w:bottom w:val="single" w:color="D4D4D4" w:sz="4" w:space="0"/>
              <w:right w:val="single" w:color="D4D4D4" w:sz="4" w:space="0"/>
            </w:tcBorders>
            <w:shd w:val="clear" w:color="000000" w:fill="FFFFFF"/>
            <w:noWrap/>
            <w:vAlign w:val="center"/>
          </w:tcPr>
          <w:p w14:paraId="7AD22D4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3448" w:type="dxa"/>
            <w:tcBorders>
              <w:top w:val="nil"/>
              <w:left w:val="nil"/>
              <w:bottom w:val="single" w:color="D4D4D4" w:sz="4" w:space="0"/>
              <w:right w:val="single" w:color="D4D4D4" w:sz="4" w:space="0"/>
            </w:tcBorders>
            <w:shd w:val="clear" w:color="000000" w:fill="F1F1F1"/>
            <w:noWrap/>
            <w:vAlign w:val="center"/>
          </w:tcPr>
          <w:p w14:paraId="1C2B3129">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本年支出合计</w:t>
            </w:r>
          </w:p>
        </w:tc>
        <w:tc>
          <w:tcPr>
            <w:tcW w:w="470" w:type="dxa"/>
            <w:tcBorders>
              <w:top w:val="nil"/>
              <w:left w:val="nil"/>
              <w:bottom w:val="single" w:color="D4D4D4" w:sz="4" w:space="0"/>
              <w:right w:val="single" w:color="D4D4D4" w:sz="4" w:space="0"/>
            </w:tcBorders>
            <w:shd w:val="clear" w:color="000000" w:fill="F1F1F1"/>
            <w:noWrap/>
            <w:vAlign w:val="center"/>
          </w:tcPr>
          <w:p w14:paraId="5DE9A4A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w:t>
            </w:r>
          </w:p>
        </w:tc>
        <w:tc>
          <w:tcPr>
            <w:tcW w:w="792" w:type="dxa"/>
            <w:tcBorders>
              <w:top w:val="nil"/>
              <w:left w:val="nil"/>
              <w:bottom w:val="single" w:color="D4D4D4" w:sz="4" w:space="0"/>
              <w:right w:val="single" w:color="D4D4D4" w:sz="4" w:space="0"/>
            </w:tcBorders>
            <w:shd w:val="clear" w:color="000000" w:fill="FFFFFF"/>
            <w:noWrap/>
            <w:vAlign w:val="center"/>
          </w:tcPr>
          <w:p w14:paraId="41998CD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1637" w:type="dxa"/>
            <w:tcBorders>
              <w:top w:val="nil"/>
              <w:left w:val="nil"/>
              <w:bottom w:val="single" w:color="D4D4D4" w:sz="4" w:space="0"/>
              <w:right w:val="single" w:color="D4D4D4" w:sz="4" w:space="0"/>
            </w:tcBorders>
            <w:shd w:val="clear" w:color="000000" w:fill="FFFFFF"/>
            <w:noWrap/>
            <w:vAlign w:val="center"/>
          </w:tcPr>
          <w:p w14:paraId="4BA90CC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1558" w:type="dxa"/>
            <w:tcBorders>
              <w:top w:val="nil"/>
              <w:left w:val="nil"/>
              <w:bottom w:val="single" w:color="D4D4D4" w:sz="4" w:space="0"/>
              <w:right w:val="single" w:color="D4D4D4" w:sz="4" w:space="0"/>
            </w:tcBorders>
            <w:shd w:val="clear" w:color="000000" w:fill="FFFFFF"/>
            <w:noWrap/>
            <w:vAlign w:val="center"/>
          </w:tcPr>
          <w:p w14:paraId="732C7D9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725E0FD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5CDA4DB">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59D9906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年初财政拨款结转和结余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34955BD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28</w:t>
            </w:r>
          </w:p>
        </w:tc>
        <w:tc>
          <w:tcPr>
            <w:tcW w:w="792" w:type="dxa"/>
            <w:tcBorders>
              <w:top w:val="nil"/>
              <w:left w:val="nil"/>
              <w:bottom w:val="single" w:color="D4D4D4" w:sz="4" w:space="0"/>
              <w:right w:val="single" w:color="D4D4D4" w:sz="4" w:space="0"/>
            </w:tcBorders>
            <w:shd w:val="clear" w:color="000000" w:fill="FFFFFF"/>
            <w:noWrap/>
            <w:vAlign w:val="center"/>
          </w:tcPr>
          <w:p w14:paraId="06F1A7A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3448" w:type="dxa"/>
            <w:tcBorders>
              <w:top w:val="nil"/>
              <w:left w:val="nil"/>
              <w:bottom w:val="single" w:color="D4D4D4" w:sz="4" w:space="0"/>
              <w:right w:val="single" w:color="D4D4D4" w:sz="4" w:space="0"/>
            </w:tcBorders>
            <w:shd w:val="clear" w:color="000000" w:fill="F1F1F1"/>
            <w:noWrap/>
            <w:vAlign w:val="center"/>
          </w:tcPr>
          <w:p w14:paraId="79627FF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年末财政拨款结转和结余</w:t>
            </w:r>
          </w:p>
        </w:tc>
        <w:tc>
          <w:tcPr>
            <w:tcW w:w="470" w:type="dxa"/>
            <w:tcBorders>
              <w:top w:val="nil"/>
              <w:left w:val="nil"/>
              <w:bottom w:val="single" w:color="D4D4D4" w:sz="4" w:space="0"/>
              <w:right w:val="single" w:color="D4D4D4" w:sz="4" w:space="0"/>
            </w:tcBorders>
            <w:shd w:val="clear" w:color="000000" w:fill="F1F1F1"/>
            <w:noWrap/>
            <w:vAlign w:val="center"/>
          </w:tcPr>
          <w:p w14:paraId="3898A17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60</w:t>
            </w:r>
          </w:p>
        </w:tc>
        <w:tc>
          <w:tcPr>
            <w:tcW w:w="792" w:type="dxa"/>
            <w:tcBorders>
              <w:top w:val="nil"/>
              <w:left w:val="nil"/>
              <w:bottom w:val="single" w:color="D4D4D4" w:sz="4" w:space="0"/>
              <w:right w:val="single" w:color="D4D4D4" w:sz="4" w:space="0"/>
            </w:tcBorders>
            <w:shd w:val="clear" w:color="000000" w:fill="FFFFFF"/>
            <w:noWrap/>
            <w:vAlign w:val="center"/>
          </w:tcPr>
          <w:p w14:paraId="59FD4B1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0D7C17F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46BC3BA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0D0A4EA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59DAC58">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4D0A4F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一般公共预算财政拨款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30398A4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29</w:t>
            </w:r>
          </w:p>
        </w:tc>
        <w:tc>
          <w:tcPr>
            <w:tcW w:w="792" w:type="dxa"/>
            <w:tcBorders>
              <w:top w:val="nil"/>
              <w:left w:val="nil"/>
              <w:bottom w:val="single" w:color="D4D4D4" w:sz="4" w:space="0"/>
              <w:right w:val="single" w:color="D4D4D4" w:sz="4" w:space="0"/>
            </w:tcBorders>
            <w:shd w:val="clear" w:color="000000" w:fill="FFFFFF"/>
            <w:noWrap/>
            <w:vAlign w:val="center"/>
          </w:tcPr>
          <w:p w14:paraId="29195C6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0.00</w:t>
            </w:r>
          </w:p>
        </w:tc>
        <w:tc>
          <w:tcPr>
            <w:tcW w:w="3448" w:type="dxa"/>
            <w:tcBorders>
              <w:top w:val="nil"/>
              <w:left w:val="nil"/>
              <w:bottom w:val="single" w:color="D4D4D4" w:sz="4" w:space="0"/>
              <w:right w:val="single" w:color="D4D4D4" w:sz="4" w:space="0"/>
            </w:tcBorders>
            <w:shd w:val="clear" w:color="000000" w:fill="F1F1F1"/>
            <w:noWrap/>
            <w:vAlign w:val="center"/>
          </w:tcPr>
          <w:p w14:paraId="3D0A951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43DBBA6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61</w:t>
            </w:r>
          </w:p>
        </w:tc>
        <w:tc>
          <w:tcPr>
            <w:tcW w:w="792" w:type="dxa"/>
            <w:tcBorders>
              <w:top w:val="nil"/>
              <w:left w:val="nil"/>
              <w:bottom w:val="single" w:color="D4D4D4" w:sz="4" w:space="0"/>
              <w:right w:val="single" w:color="D4D4D4" w:sz="4" w:space="0"/>
            </w:tcBorders>
            <w:shd w:val="clear" w:color="000000" w:fill="FFFFFF"/>
            <w:noWrap/>
            <w:vAlign w:val="center"/>
          </w:tcPr>
          <w:p w14:paraId="317E5F7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596350D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7092D10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5D1456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317C8E1">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17078E9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政府性基金预算财政拨款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0116C4F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w:t>
            </w:r>
          </w:p>
        </w:tc>
        <w:tc>
          <w:tcPr>
            <w:tcW w:w="792" w:type="dxa"/>
            <w:tcBorders>
              <w:top w:val="nil"/>
              <w:left w:val="nil"/>
              <w:bottom w:val="single" w:color="D4D4D4" w:sz="4" w:space="0"/>
              <w:right w:val="single" w:color="D4D4D4" w:sz="4" w:space="0"/>
            </w:tcBorders>
            <w:shd w:val="clear" w:color="000000" w:fill="FFFFFF"/>
            <w:noWrap/>
            <w:vAlign w:val="center"/>
          </w:tcPr>
          <w:p w14:paraId="1FEA404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48219D7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7E42F76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62</w:t>
            </w:r>
          </w:p>
        </w:tc>
        <w:tc>
          <w:tcPr>
            <w:tcW w:w="792" w:type="dxa"/>
            <w:tcBorders>
              <w:top w:val="nil"/>
              <w:left w:val="nil"/>
              <w:bottom w:val="single" w:color="D4D4D4" w:sz="4" w:space="0"/>
              <w:right w:val="single" w:color="D4D4D4" w:sz="4" w:space="0"/>
            </w:tcBorders>
            <w:shd w:val="clear" w:color="000000" w:fill="FFFFFF"/>
            <w:noWrap/>
            <w:vAlign w:val="center"/>
          </w:tcPr>
          <w:p w14:paraId="77681F8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27FB784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04F0C2B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F71379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F566ED5">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BB1F8EE">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xml:space="preserve">  国有资本经营预算财政拨款</w:t>
            </w:r>
          </w:p>
        </w:tc>
        <w:tc>
          <w:tcPr>
            <w:tcW w:w="470" w:type="dxa"/>
            <w:tcBorders>
              <w:top w:val="nil"/>
              <w:left w:val="nil"/>
              <w:bottom w:val="single" w:color="D4D4D4" w:sz="4" w:space="0"/>
              <w:right w:val="single" w:color="D4D4D4" w:sz="4" w:space="0"/>
            </w:tcBorders>
            <w:shd w:val="clear" w:color="000000" w:fill="F1F1F1"/>
            <w:noWrap/>
            <w:vAlign w:val="center"/>
          </w:tcPr>
          <w:p w14:paraId="1CB9604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31</w:t>
            </w:r>
          </w:p>
        </w:tc>
        <w:tc>
          <w:tcPr>
            <w:tcW w:w="792" w:type="dxa"/>
            <w:tcBorders>
              <w:top w:val="nil"/>
              <w:left w:val="nil"/>
              <w:bottom w:val="single" w:color="D4D4D4" w:sz="4" w:space="0"/>
              <w:right w:val="single" w:color="D4D4D4" w:sz="4" w:space="0"/>
            </w:tcBorders>
            <w:shd w:val="clear" w:color="000000" w:fill="FFFFFF"/>
            <w:noWrap/>
            <w:vAlign w:val="center"/>
          </w:tcPr>
          <w:p w14:paraId="50118CED">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3448" w:type="dxa"/>
            <w:tcBorders>
              <w:top w:val="nil"/>
              <w:left w:val="nil"/>
              <w:bottom w:val="single" w:color="D4D4D4" w:sz="4" w:space="0"/>
              <w:right w:val="single" w:color="D4D4D4" w:sz="4" w:space="0"/>
            </w:tcBorders>
            <w:shd w:val="clear" w:color="000000" w:fill="F1F1F1"/>
            <w:noWrap/>
            <w:vAlign w:val="center"/>
          </w:tcPr>
          <w:p w14:paraId="45BA68A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470" w:type="dxa"/>
            <w:tcBorders>
              <w:top w:val="nil"/>
              <w:left w:val="nil"/>
              <w:bottom w:val="single" w:color="D4D4D4" w:sz="4" w:space="0"/>
              <w:right w:val="single" w:color="D4D4D4" w:sz="4" w:space="0"/>
            </w:tcBorders>
            <w:shd w:val="clear" w:color="000000" w:fill="F1F1F1"/>
            <w:noWrap/>
            <w:vAlign w:val="center"/>
          </w:tcPr>
          <w:p w14:paraId="3158E1C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63</w:t>
            </w:r>
          </w:p>
        </w:tc>
        <w:tc>
          <w:tcPr>
            <w:tcW w:w="792" w:type="dxa"/>
            <w:tcBorders>
              <w:top w:val="nil"/>
              <w:left w:val="nil"/>
              <w:bottom w:val="single" w:color="D4D4D4" w:sz="4" w:space="0"/>
              <w:right w:val="single" w:color="D4D4D4" w:sz="4" w:space="0"/>
            </w:tcBorders>
            <w:shd w:val="clear" w:color="000000" w:fill="FFFFFF"/>
            <w:noWrap/>
            <w:vAlign w:val="center"/>
          </w:tcPr>
          <w:p w14:paraId="3676C268">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37" w:type="dxa"/>
            <w:tcBorders>
              <w:top w:val="nil"/>
              <w:left w:val="nil"/>
              <w:bottom w:val="single" w:color="D4D4D4" w:sz="4" w:space="0"/>
              <w:right w:val="single" w:color="D4D4D4" w:sz="4" w:space="0"/>
            </w:tcBorders>
            <w:shd w:val="clear" w:color="000000" w:fill="FFFFFF"/>
            <w:noWrap/>
            <w:vAlign w:val="center"/>
          </w:tcPr>
          <w:p w14:paraId="46EF08CD">
            <w:pPr>
              <w:widowControl/>
              <w:snapToGrid w:val="0"/>
              <w:jc w:val="right"/>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558" w:type="dxa"/>
            <w:tcBorders>
              <w:top w:val="nil"/>
              <w:left w:val="nil"/>
              <w:bottom w:val="single" w:color="D4D4D4" w:sz="4" w:space="0"/>
              <w:right w:val="single" w:color="D4D4D4" w:sz="4" w:space="0"/>
            </w:tcBorders>
            <w:shd w:val="clear" w:color="000000" w:fill="FFFFFF"/>
            <w:noWrap/>
            <w:vAlign w:val="center"/>
          </w:tcPr>
          <w:p w14:paraId="38101A18">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3CE25A9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　</w:t>
            </w:r>
          </w:p>
        </w:tc>
      </w:tr>
      <w:tr w14:paraId="548A2B32">
        <w:tblPrEx>
          <w:tblCellMar>
            <w:top w:w="32" w:type="dxa"/>
            <w:left w:w="64" w:type="dxa"/>
            <w:bottom w:w="32" w:type="dxa"/>
            <w:right w:w="64" w:type="dxa"/>
          </w:tblCellMar>
        </w:tblPrEx>
        <w:trPr>
          <w:jc w:val="center"/>
        </w:trPr>
        <w:tc>
          <w:tcPr>
            <w:tcW w:w="3228" w:type="dxa"/>
            <w:tcBorders>
              <w:top w:val="nil"/>
              <w:left w:val="single" w:color="D4D4D4" w:sz="4" w:space="0"/>
              <w:bottom w:val="single" w:color="D4D4D4" w:sz="4" w:space="0"/>
              <w:right w:val="single" w:color="D4D4D4" w:sz="4" w:space="0"/>
            </w:tcBorders>
            <w:shd w:val="clear" w:color="000000" w:fill="F1F1F1"/>
            <w:noWrap/>
            <w:vAlign w:val="center"/>
          </w:tcPr>
          <w:p w14:paraId="7A38528B">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2AAFAA3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w:t>
            </w:r>
          </w:p>
        </w:tc>
        <w:tc>
          <w:tcPr>
            <w:tcW w:w="792" w:type="dxa"/>
            <w:tcBorders>
              <w:top w:val="nil"/>
              <w:left w:val="nil"/>
              <w:bottom w:val="single" w:color="D4D4D4" w:sz="4" w:space="0"/>
              <w:right w:val="single" w:color="D4D4D4" w:sz="4" w:space="0"/>
            </w:tcBorders>
            <w:shd w:val="clear" w:color="000000" w:fill="FFFFFF"/>
            <w:noWrap/>
            <w:vAlign w:val="center"/>
          </w:tcPr>
          <w:p w14:paraId="3E33E4D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3448" w:type="dxa"/>
            <w:tcBorders>
              <w:top w:val="nil"/>
              <w:left w:val="nil"/>
              <w:bottom w:val="single" w:color="D4D4D4" w:sz="4" w:space="0"/>
              <w:right w:val="single" w:color="D4D4D4" w:sz="4" w:space="0"/>
            </w:tcBorders>
            <w:shd w:val="clear" w:color="000000" w:fill="F1F1F1"/>
            <w:noWrap/>
            <w:vAlign w:val="center"/>
          </w:tcPr>
          <w:p w14:paraId="018554B2">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总计</w:t>
            </w:r>
          </w:p>
        </w:tc>
        <w:tc>
          <w:tcPr>
            <w:tcW w:w="470" w:type="dxa"/>
            <w:tcBorders>
              <w:top w:val="nil"/>
              <w:left w:val="nil"/>
              <w:bottom w:val="single" w:color="D4D4D4" w:sz="4" w:space="0"/>
              <w:right w:val="single" w:color="D4D4D4" w:sz="4" w:space="0"/>
            </w:tcBorders>
            <w:shd w:val="clear" w:color="000000" w:fill="F1F1F1"/>
            <w:noWrap/>
            <w:vAlign w:val="center"/>
          </w:tcPr>
          <w:p w14:paraId="29C5FA9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64</w:t>
            </w:r>
          </w:p>
        </w:tc>
        <w:tc>
          <w:tcPr>
            <w:tcW w:w="792" w:type="dxa"/>
            <w:tcBorders>
              <w:top w:val="nil"/>
              <w:left w:val="nil"/>
              <w:bottom w:val="single" w:color="D4D4D4" w:sz="4" w:space="0"/>
              <w:right w:val="single" w:color="D4D4D4" w:sz="4" w:space="0"/>
            </w:tcBorders>
            <w:shd w:val="clear" w:color="000000" w:fill="FFFFFF"/>
            <w:noWrap/>
            <w:vAlign w:val="center"/>
          </w:tcPr>
          <w:p w14:paraId="685C99A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1637" w:type="dxa"/>
            <w:tcBorders>
              <w:top w:val="nil"/>
              <w:left w:val="nil"/>
              <w:bottom w:val="single" w:color="D4D4D4" w:sz="4" w:space="0"/>
              <w:right w:val="single" w:color="D4D4D4" w:sz="4" w:space="0"/>
            </w:tcBorders>
            <w:shd w:val="clear" w:color="000000" w:fill="FFFFFF"/>
            <w:noWrap/>
            <w:vAlign w:val="center"/>
          </w:tcPr>
          <w:p w14:paraId="32B39BA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319.71</w:t>
            </w:r>
          </w:p>
        </w:tc>
        <w:tc>
          <w:tcPr>
            <w:tcW w:w="1558" w:type="dxa"/>
            <w:tcBorders>
              <w:top w:val="nil"/>
              <w:left w:val="nil"/>
              <w:bottom w:val="single" w:color="D4D4D4" w:sz="4" w:space="0"/>
              <w:right w:val="single" w:color="D4D4D4" w:sz="4" w:space="0"/>
            </w:tcBorders>
            <w:shd w:val="clear" w:color="000000" w:fill="FFFFFF"/>
            <w:noWrap/>
            <w:vAlign w:val="center"/>
          </w:tcPr>
          <w:p w14:paraId="670A274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688" w:type="dxa"/>
            <w:tcBorders>
              <w:top w:val="nil"/>
              <w:left w:val="nil"/>
              <w:bottom w:val="single" w:color="D4D4D4" w:sz="4" w:space="0"/>
              <w:right w:val="single" w:color="D4D4D4" w:sz="4" w:space="0"/>
            </w:tcBorders>
            <w:shd w:val="clear" w:color="000000" w:fill="FFFFFF"/>
            <w:noWrap/>
            <w:vAlign w:val="center"/>
          </w:tcPr>
          <w:p w14:paraId="269DC41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bl>
    <w:p w14:paraId="62C6AFF8">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注：本表反映部门本年度一般公共预算财政拨款、政府性基金预算财政拨款和国有资本经营预算财政拨款的总收支和年末结转结余情况。</w:t>
      </w:r>
    </w:p>
    <w:p w14:paraId="28C55C2F">
      <w:pPr>
        <w:widowControl/>
        <w:jc w:val="left"/>
        <w:rPr>
          <w:rFonts w:ascii="仿宋" w:hAnsi="仿宋" w:eastAsia="仿宋"/>
          <w:w w:val="100"/>
          <w:sz w:val="30"/>
          <w:szCs w:val="30"/>
        </w:rPr>
      </w:pPr>
      <w:r>
        <w:rPr>
          <w:rFonts w:ascii="仿宋" w:hAnsi="仿宋" w:eastAsia="仿宋"/>
          <w:w w:val="100"/>
          <w:sz w:val="30"/>
          <w:szCs w:val="30"/>
        </w:rPr>
        <w:br w:type="page"/>
      </w:r>
    </w:p>
    <w:p w14:paraId="1D6E2B33">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一般公共预算财政拨款支出决算表 </w:t>
      </w:r>
      <w:r>
        <w:rPr>
          <w:rFonts w:hint="eastAsia" w:ascii="仿宋" w:hAnsi="仿宋" w:eastAsia="仿宋"/>
          <w:w w:val="100"/>
          <w:sz w:val="30"/>
          <w:szCs w:val="30"/>
        </w:rPr>
        <w:t xml:space="preserve">          </w:t>
      </w:r>
      <w:r>
        <w:rPr>
          <w:rFonts w:ascii="仿宋" w:hAnsi="仿宋" w:eastAsia="仿宋"/>
          <w:w w:val="100"/>
          <w:sz w:val="30"/>
          <w:szCs w:val="30"/>
        </w:rPr>
        <w:t>（公开05表）</w:t>
      </w:r>
    </w:p>
    <w:p w14:paraId="3E38FE9E">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108" w:type="dxa"/>
        <w:tblInd w:w="3" w:type="dxa"/>
        <w:tblLayout w:type="fixed"/>
        <w:tblCellMar>
          <w:top w:w="45" w:type="dxa"/>
          <w:left w:w="96" w:type="dxa"/>
          <w:bottom w:w="45" w:type="dxa"/>
          <w:right w:w="96" w:type="dxa"/>
        </w:tblCellMar>
      </w:tblPr>
      <w:tblGrid>
        <w:gridCol w:w="1946"/>
        <w:gridCol w:w="6717"/>
        <w:gridCol w:w="1557"/>
        <w:gridCol w:w="1947"/>
        <w:gridCol w:w="1941"/>
      </w:tblGrid>
      <w:tr w14:paraId="2B450A50">
        <w:tblPrEx>
          <w:tblCellMar>
            <w:top w:w="45" w:type="dxa"/>
            <w:left w:w="96" w:type="dxa"/>
            <w:bottom w:w="45" w:type="dxa"/>
            <w:right w:w="96" w:type="dxa"/>
          </w:tblCellMar>
        </w:tblPrEx>
        <w:trPr>
          <w:tblHeader/>
        </w:trPr>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514943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5445" w:type="dxa"/>
            <w:gridSpan w:val="3"/>
            <w:tcBorders>
              <w:top w:val="single" w:color="D4D4D4" w:sz="4" w:space="0"/>
              <w:left w:val="nil"/>
              <w:bottom w:val="single" w:color="D4D4D4" w:sz="4" w:space="0"/>
              <w:right w:val="single" w:color="D4D4D4" w:sz="4" w:space="0"/>
            </w:tcBorders>
            <w:shd w:val="clear" w:color="000000" w:fill="F1F1F1"/>
            <w:vAlign w:val="center"/>
          </w:tcPr>
          <w:p w14:paraId="792F49F9">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14:paraId="0DE5ACDB">
        <w:tblPrEx>
          <w:tblCellMar>
            <w:top w:w="45" w:type="dxa"/>
            <w:left w:w="96" w:type="dxa"/>
            <w:bottom w:w="45" w:type="dxa"/>
            <w:right w:w="96" w:type="dxa"/>
          </w:tblCellMar>
        </w:tblPrEx>
        <w:trPr>
          <w:trHeight w:val="312" w:hRule="atLeast"/>
          <w:tblHeader/>
        </w:trPr>
        <w:tc>
          <w:tcPr>
            <w:tcW w:w="1946" w:type="dxa"/>
            <w:vMerge w:val="restart"/>
            <w:tcBorders>
              <w:top w:val="single" w:color="D4D4D4" w:sz="4" w:space="0"/>
              <w:left w:val="single" w:color="D4D4D4" w:sz="4" w:space="0"/>
              <w:bottom w:val="single" w:color="D4D4D4" w:sz="4" w:space="0"/>
              <w:right w:val="single" w:color="D4D4D4" w:sz="4" w:space="0"/>
            </w:tcBorders>
            <w:shd w:val="clear" w:color="000000" w:fill="F1F1F1"/>
            <w:vAlign w:val="center"/>
          </w:tcPr>
          <w:p w14:paraId="2B34571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6717" w:type="dxa"/>
            <w:vMerge w:val="restart"/>
            <w:tcBorders>
              <w:top w:val="nil"/>
              <w:left w:val="single" w:color="D4D4D4" w:sz="4" w:space="0"/>
              <w:bottom w:val="single" w:color="D4D4D4" w:sz="4" w:space="0"/>
              <w:right w:val="single" w:color="D4D4D4" w:sz="4" w:space="0"/>
            </w:tcBorders>
            <w:shd w:val="clear" w:color="000000" w:fill="F1F1F1"/>
            <w:noWrap/>
            <w:vAlign w:val="center"/>
          </w:tcPr>
          <w:p w14:paraId="0B57452C">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557" w:type="dxa"/>
            <w:vMerge w:val="restart"/>
            <w:tcBorders>
              <w:top w:val="nil"/>
              <w:left w:val="single" w:color="D4D4D4" w:sz="4" w:space="0"/>
              <w:bottom w:val="single" w:color="D4D4D4" w:sz="4" w:space="0"/>
              <w:right w:val="single" w:color="D4D4D4" w:sz="4" w:space="0"/>
            </w:tcBorders>
            <w:shd w:val="clear" w:color="000000" w:fill="F1F1F1"/>
            <w:vAlign w:val="center"/>
          </w:tcPr>
          <w:p w14:paraId="1408AC4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947" w:type="dxa"/>
            <w:vMerge w:val="restart"/>
            <w:tcBorders>
              <w:top w:val="nil"/>
              <w:left w:val="single" w:color="D4D4D4" w:sz="4" w:space="0"/>
              <w:bottom w:val="single" w:color="D4D4D4" w:sz="4" w:space="0"/>
              <w:right w:val="single" w:color="D4D4D4" w:sz="4" w:space="0"/>
            </w:tcBorders>
            <w:shd w:val="clear" w:color="000000" w:fill="F1F1F1"/>
            <w:vAlign w:val="center"/>
          </w:tcPr>
          <w:p w14:paraId="2FC6834F">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941" w:type="dxa"/>
            <w:vMerge w:val="restart"/>
            <w:tcBorders>
              <w:top w:val="nil"/>
              <w:left w:val="single" w:color="D4D4D4" w:sz="4" w:space="0"/>
              <w:bottom w:val="single" w:color="D4D4D4" w:sz="4" w:space="0"/>
              <w:right w:val="single" w:color="D4D4D4" w:sz="4" w:space="0"/>
            </w:tcBorders>
            <w:shd w:val="clear" w:color="000000" w:fill="F1F1F1"/>
            <w:vAlign w:val="center"/>
          </w:tcPr>
          <w:p w14:paraId="0A582E9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14:paraId="2850014B">
        <w:tblPrEx>
          <w:tblCellMar>
            <w:top w:w="45" w:type="dxa"/>
            <w:left w:w="96" w:type="dxa"/>
            <w:bottom w:w="45" w:type="dxa"/>
            <w:right w:w="96" w:type="dxa"/>
          </w:tblCellMar>
        </w:tblPrEx>
        <w:trPr>
          <w:trHeight w:val="312" w:hRule="atLeast"/>
          <w:tblHeader/>
        </w:trPr>
        <w:tc>
          <w:tcPr>
            <w:tcW w:w="194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4F427884">
            <w:pPr>
              <w:snapToGrid w:val="0"/>
              <w:jc w:val="center"/>
              <w:rPr>
                <w:rFonts w:ascii="宋体" w:hAnsi="宋体" w:eastAsia="宋体" w:cs="宋体"/>
                <w:b/>
                <w:color w:val="000000"/>
                <w:w w:val="100"/>
                <w:sz w:val="22"/>
              </w:rPr>
            </w:pPr>
          </w:p>
        </w:tc>
        <w:tc>
          <w:tcPr>
            <w:tcW w:w="6717"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6E7C846D">
            <w:pPr>
              <w:snapToGrid w:val="0"/>
              <w:jc w:val="center"/>
              <w:rPr>
                <w:rFonts w:ascii="宋体" w:hAnsi="宋体" w:eastAsia="宋体" w:cs="宋体"/>
                <w:b/>
                <w:color w:val="000000"/>
                <w:w w:val="100"/>
                <w:sz w:val="22"/>
              </w:rPr>
            </w:pPr>
          </w:p>
        </w:tc>
        <w:tc>
          <w:tcPr>
            <w:tcW w:w="1557" w:type="dxa"/>
            <w:vMerge w:val="continue"/>
            <w:tcBorders>
              <w:top w:val="nil"/>
              <w:left w:val="single" w:color="D4D4D4" w:sz="4" w:space="0"/>
              <w:bottom w:val="single" w:color="D4D4D4" w:sz="4" w:space="0"/>
              <w:right w:val="single" w:color="D4D4D4" w:sz="4" w:space="0"/>
            </w:tcBorders>
            <w:shd w:val="clear" w:color="000000" w:fill="F1F1F1"/>
            <w:vAlign w:val="center"/>
          </w:tcPr>
          <w:p w14:paraId="171B766C">
            <w:pPr>
              <w:snapToGrid w:val="0"/>
              <w:jc w:val="right"/>
              <w:rPr>
                <w:rFonts w:ascii="宋体" w:hAnsi="宋体" w:eastAsia="宋体" w:cs="宋体"/>
                <w:b/>
                <w:color w:val="000000"/>
                <w:w w:val="100"/>
                <w:sz w:val="22"/>
              </w:rPr>
            </w:pPr>
          </w:p>
        </w:tc>
        <w:tc>
          <w:tcPr>
            <w:tcW w:w="1947" w:type="dxa"/>
            <w:vMerge w:val="continue"/>
            <w:tcBorders>
              <w:top w:val="nil"/>
              <w:left w:val="single" w:color="D4D4D4" w:sz="4" w:space="0"/>
              <w:bottom w:val="single" w:color="D4D4D4" w:sz="4" w:space="0"/>
              <w:right w:val="single" w:color="D4D4D4" w:sz="4" w:space="0"/>
            </w:tcBorders>
            <w:shd w:val="clear" w:color="000000" w:fill="F1F1F1"/>
            <w:vAlign w:val="center"/>
          </w:tcPr>
          <w:p w14:paraId="6739642F">
            <w:pPr>
              <w:snapToGrid w:val="0"/>
              <w:jc w:val="right"/>
              <w:rPr>
                <w:rFonts w:ascii="宋体" w:hAnsi="宋体" w:eastAsia="宋体" w:cs="宋体"/>
                <w:b/>
                <w:color w:val="000000"/>
                <w:w w:val="100"/>
                <w:sz w:val="22"/>
              </w:rPr>
            </w:pPr>
          </w:p>
        </w:tc>
        <w:tc>
          <w:tcPr>
            <w:tcW w:w="1941" w:type="dxa"/>
            <w:vMerge w:val="continue"/>
            <w:tcBorders>
              <w:top w:val="nil"/>
              <w:left w:val="single" w:color="D4D4D4" w:sz="4" w:space="0"/>
              <w:bottom w:val="single" w:color="D4D4D4" w:sz="4" w:space="0"/>
              <w:right w:val="single" w:color="D4D4D4" w:sz="4" w:space="0"/>
            </w:tcBorders>
            <w:shd w:val="clear" w:color="000000" w:fill="F1F1F1"/>
            <w:vAlign w:val="center"/>
          </w:tcPr>
          <w:p w14:paraId="5B030F96">
            <w:pPr>
              <w:snapToGrid w:val="0"/>
              <w:jc w:val="center"/>
              <w:rPr>
                <w:rFonts w:ascii="宋体" w:hAnsi="宋体" w:eastAsia="宋体" w:cs="宋体"/>
                <w:b/>
                <w:color w:val="000000"/>
                <w:w w:val="100"/>
                <w:sz w:val="22"/>
              </w:rPr>
            </w:pPr>
          </w:p>
        </w:tc>
      </w:tr>
      <w:tr w14:paraId="670C30B1">
        <w:tblPrEx>
          <w:tblCellMar>
            <w:top w:w="45" w:type="dxa"/>
            <w:left w:w="96" w:type="dxa"/>
            <w:bottom w:w="45" w:type="dxa"/>
            <w:right w:w="96" w:type="dxa"/>
          </w:tblCellMar>
        </w:tblPrEx>
        <w:trPr>
          <w:trHeight w:val="312" w:hRule="atLeast"/>
          <w:tblHeader/>
        </w:trPr>
        <w:tc>
          <w:tcPr>
            <w:tcW w:w="1946" w:type="dxa"/>
            <w:vMerge w:val="continue"/>
            <w:tcBorders>
              <w:top w:val="single" w:color="D4D4D4" w:sz="4" w:space="0"/>
              <w:left w:val="single" w:color="D4D4D4" w:sz="4" w:space="0"/>
              <w:bottom w:val="single" w:color="D4D4D4" w:sz="4" w:space="0"/>
              <w:right w:val="single" w:color="D4D4D4" w:sz="4" w:space="0"/>
            </w:tcBorders>
            <w:shd w:val="clear" w:color="000000" w:fill="F1F1F1"/>
            <w:vAlign w:val="center"/>
          </w:tcPr>
          <w:p w14:paraId="20B13CC4">
            <w:pPr>
              <w:snapToGrid w:val="0"/>
              <w:jc w:val="center"/>
              <w:rPr>
                <w:rFonts w:ascii="宋体" w:hAnsi="宋体" w:eastAsia="宋体" w:cs="宋体"/>
                <w:b/>
                <w:color w:val="000000"/>
                <w:w w:val="100"/>
                <w:sz w:val="22"/>
              </w:rPr>
            </w:pPr>
          </w:p>
        </w:tc>
        <w:tc>
          <w:tcPr>
            <w:tcW w:w="6717" w:type="dxa"/>
            <w:vMerge w:val="continue"/>
            <w:tcBorders>
              <w:top w:val="nil"/>
              <w:left w:val="single" w:color="D4D4D4" w:sz="4" w:space="0"/>
              <w:bottom w:val="single" w:color="D4D4D4" w:sz="4" w:space="0"/>
              <w:right w:val="single" w:color="D4D4D4" w:sz="4" w:space="0"/>
            </w:tcBorders>
            <w:shd w:val="clear" w:color="000000" w:fill="F1F1F1"/>
            <w:noWrap/>
            <w:vAlign w:val="center"/>
          </w:tcPr>
          <w:p w14:paraId="3C4DDC27">
            <w:pPr>
              <w:snapToGrid w:val="0"/>
              <w:jc w:val="center"/>
              <w:rPr>
                <w:rFonts w:ascii="宋体" w:hAnsi="宋体" w:eastAsia="宋体" w:cs="宋体"/>
                <w:b/>
                <w:color w:val="000000"/>
                <w:w w:val="100"/>
                <w:sz w:val="22"/>
              </w:rPr>
            </w:pPr>
          </w:p>
        </w:tc>
        <w:tc>
          <w:tcPr>
            <w:tcW w:w="1557" w:type="dxa"/>
            <w:vMerge w:val="continue"/>
            <w:tcBorders>
              <w:top w:val="nil"/>
              <w:left w:val="single" w:color="D4D4D4" w:sz="4" w:space="0"/>
              <w:bottom w:val="single" w:color="D4D4D4" w:sz="4" w:space="0"/>
              <w:right w:val="single" w:color="D4D4D4" w:sz="4" w:space="0"/>
            </w:tcBorders>
            <w:shd w:val="clear" w:color="000000" w:fill="F1F1F1"/>
            <w:vAlign w:val="center"/>
          </w:tcPr>
          <w:p w14:paraId="33DFE7CA">
            <w:pPr>
              <w:snapToGrid w:val="0"/>
              <w:jc w:val="right"/>
              <w:rPr>
                <w:rFonts w:ascii="宋体" w:hAnsi="宋体" w:eastAsia="宋体" w:cs="宋体"/>
                <w:b/>
                <w:color w:val="000000"/>
                <w:w w:val="100"/>
                <w:sz w:val="22"/>
              </w:rPr>
            </w:pPr>
          </w:p>
        </w:tc>
        <w:tc>
          <w:tcPr>
            <w:tcW w:w="1947" w:type="dxa"/>
            <w:vMerge w:val="continue"/>
            <w:tcBorders>
              <w:top w:val="nil"/>
              <w:left w:val="single" w:color="D4D4D4" w:sz="4" w:space="0"/>
              <w:bottom w:val="single" w:color="D4D4D4" w:sz="4" w:space="0"/>
              <w:right w:val="single" w:color="D4D4D4" w:sz="4" w:space="0"/>
            </w:tcBorders>
            <w:shd w:val="clear" w:color="000000" w:fill="F1F1F1"/>
            <w:vAlign w:val="center"/>
          </w:tcPr>
          <w:p w14:paraId="0C1AA0E0">
            <w:pPr>
              <w:snapToGrid w:val="0"/>
              <w:jc w:val="right"/>
              <w:rPr>
                <w:rFonts w:ascii="宋体" w:hAnsi="宋体" w:eastAsia="宋体" w:cs="宋体"/>
                <w:b/>
                <w:color w:val="000000"/>
                <w:w w:val="100"/>
                <w:sz w:val="22"/>
              </w:rPr>
            </w:pPr>
          </w:p>
        </w:tc>
        <w:tc>
          <w:tcPr>
            <w:tcW w:w="1941" w:type="dxa"/>
            <w:vMerge w:val="continue"/>
            <w:tcBorders>
              <w:top w:val="nil"/>
              <w:left w:val="single" w:color="D4D4D4" w:sz="4" w:space="0"/>
              <w:bottom w:val="single" w:color="D4D4D4" w:sz="4" w:space="0"/>
              <w:right w:val="single" w:color="D4D4D4" w:sz="4" w:space="0"/>
            </w:tcBorders>
            <w:shd w:val="clear" w:color="000000" w:fill="F1F1F1"/>
            <w:vAlign w:val="center"/>
          </w:tcPr>
          <w:p w14:paraId="38B3EDE8">
            <w:pPr>
              <w:snapToGrid w:val="0"/>
              <w:jc w:val="center"/>
              <w:rPr>
                <w:rFonts w:ascii="宋体" w:hAnsi="宋体" w:eastAsia="宋体" w:cs="宋体"/>
                <w:b/>
                <w:color w:val="000000"/>
                <w:w w:val="100"/>
                <w:sz w:val="22"/>
              </w:rPr>
            </w:pPr>
          </w:p>
        </w:tc>
      </w:tr>
      <w:tr w14:paraId="79D739ED">
        <w:tblPrEx>
          <w:tblCellMar>
            <w:top w:w="45" w:type="dxa"/>
            <w:left w:w="96" w:type="dxa"/>
            <w:bottom w:w="45" w:type="dxa"/>
            <w:right w:w="96" w:type="dxa"/>
          </w:tblCellMar>
        </w:tblPrEx>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5CD520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557" w:type="dxa"/>
            <w:tcBorders>
              <w:top w:val="nil"/>
              <w:left w:val="nil"/>
              <w:bottom w:val="single" w:color="D4D4D4" w:sz="4" w:space="0"/>
              <w:right w:val="single" w:color="D4D4D4" w:sz="4" w:space="0"/>
            </w:tcBorders>
            <w:shd w:val="clear" w:color="000000" w:fill="F1F1F1"/>
            <w:noWrap/>
            <w:vAlign w:val="center"/>
          </w:tcPr>
          <w:p w14:paraId="2261E9F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947" w:type="dxa"/>
            <w:tcBorders>
              <w:top w:val="nil"/>
              <w:left w:val="nil"/>
              <w:bottom w:val="single" w:color="D4D4D4" w:sz="4" w:space="0"/>
              <w:right w:val="single" w:color="D4D4D4" w:sz="4" w:space="0"/>
            </w:tcBorders>
            <w:shd w:val="clear" w:color="000000" w:fill="F1F1F1"/>
            <w:noWrap/>
            <w:vAlign w:val="center"/>
          </w:tcPr>
          <w:p w14:paraId="78733C1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1941" w:type="dxa"/>
            <w:tcBorders>
              <w:top w:val="nil"/>
              <w:left w:val="nil"/>
              <w:bottom w:val="single" w:color="D4D4D4" w:sz="4" w:space="0"/>
              <w:right w:val="single" w:color="D4D4D4" w:sz="4" w:space="0"/>
            </w:tcBorders>
            <w:shd w:val="clear" w:color="000000" w:fill="F1F1F1"/>
            <w:noWrap/>
            <w:vAlign w:val="center"/>
          </w:tcPr>
          <w:p w14:paraId="61137A8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14:paraId="41C5427C">
        <w:tblPrEx>
          <w:tblCellMar>
            <w:top w:w="45" w:type="dxa"/>
            <w:left w:w="96" w:type="dxa"/>
            <w:bottom w:w="45" w:type="dxa"/>
            <w:right w:w="96" w:type="dxa"/>
          </w:tblCellMar>
        </w:tblPrEx>
        <w:tc>
          <w:tcPr>
            <w:tcW w:w="8663"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4C4528A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557" w:type="dxa"/>
            <w:tcBorders>
              <w:top w:val="nil"/>
              <w:left w:val="nil"/>
              <w:bottom w:val="single" w:color="D4D4D4" w:sz="4" w:space="0"/>
              <w:right w:val="single" w:color="D4D4D4" w:sz="4" w:space="0"/>
            </w:tcBorders>
            <w:shd w:val="clear" w:color="000000" w:fill="FFFFFF"/>
            <w:noWrap/>
            <w:vAlign w:val="center"/>
          </w:tcPr>
          <w:p w14:paraId="36DA94EE">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319.71</w:t>
            </w:r>
          </w:p>
        </w:tc>
        <w:tc>
          <w:tcPr>
            <w:tcW w:w="1947" w:type="dxa"/>
            <w:tcBorders>
              <w:top w:val="nil"/>
              <w:left w:val="nil"/>
              <w:bottom w:val="single" w:color="D4D4D4" w:sz="4" w:space="0"/>
              <w:right w:val="single" w:color="D4D4D4" w:sz="4" w:space="0"/>
            </w:tcBorders>
            <w:shd w:val="clear" w:color="000000" w:fill="FFFFFF"/>
            <w:noWrap/>
            <w:vAlign w:val="center"/>
          </w:tcPr>
          <w:p w14:paraId="508E071E">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268.93</w:t>
            </w:r>
          </w:p>
        </w:tc>
        <w:tc>
          <w:tcPr>
            <w:tcW w:w="1941" w:type="dxa"/>
            <w:tcBorders>
              <w:top w:val="nil"/>
              <w:left w:val="nil"/>
              <w:bottom w:val="single" w:color="D4D4D4" w:sz="4" w:space="0"/>
              <w:right w:val="single" w:color="D4D4D4" w:sz="4" w:space="0"/>
            </w:tcBorders>
            <w:shd w:val="clear" w:color="000000" w:fill="FFFFFF"/>
            <w:noWrap/>
            <w:vAlign w:val="center"/>
          </w:tcPr>
          <w:p w14:paraId="633E8033">
            <w:pPr>
              <w:widowControl/>
              <w:snapToGrid w:val="0"/>
              <w:jc w:val="right"/>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50.79</w:t>
            </w:r>
          </w:p>
        </w:tc>
      </w:tr>
      <w:tr w14:paraId="718BF9E3">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4BA45D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2013299</w:t>
            </w:r>
          </w:p>
        </w:tc>
        <w:tc>
          <w:tcPr>
            <w:tcW w:w="6717" w:type="dxa"/>
            <w:tcBorders>
              <w:top w:val="nil"/>
              <w:left w:val="nil"/>
              <w:bottom w:val="single" w:color="D4D4D4" w:sz="4" w:space="0"/>
              <w:right w:val="single" w:color="D4D4D4" w:sz="4" w:space="0"/>
            </w:tcBorders>
            <w:shd w:val="clear" w:color="000000" w:fill="FFFFFF"/>
            <w:noWrap/>
            <w:vAlign w:val="center"/>
          </w:tcPr>
          <w:p w14:paraId="50EC383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其他组织事务支出</w:t>
            </w:r>
          </w:p>
        </w:tc>
        <w:tc>
          <w:tcPr>
            <w:tcW w:w="1557" w:type="dxa"/>
            <w:tcBorders>
              <w:top w:val="nil"/>
              <w:left w:val="nil"/>
              <w:bottom w:val="single" w:color="D4D4D4" w:sz="4" w:space="0"/>
              <w:right w:val="single" w:color="D4D4D4" w:sz="4" w:space="0"/>
            </w:tcBorders>
            <w:shd w:val="clear" w:color="000000" w:fill="FFFFFF"/>
            <w:noWrap/>
            <w:vAlign w:val="center"/>
          </w:tcPr>
          <w:p w14:paraId="5027A43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c>
          <w:tcPr>
            <w:tcW w:w="1947" w:type="dxa"/>
            <w:tcBorders>
              <w:top w:val="nil"/>
              <w:left w:val="nil"/>
              <w:bottom w:val="single" w:color="D4D4D4" w:sz="4" w:space="0"/>
              <w:right w:val="single" w:color="D4D4D4" w:sz="4" w:space="0"/>
            </w:tcBorders>
            <w:shd w:val="clear" w:color="000000" w:fill="FFFFFF"/>
            <w:noWrap/>
            <w:vAlign w:val="center"/>
          </w:tcPr>
          <w:p w14:paraId="16D9284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41" w:type="dxa"/>
            <w:tcBorders>
              <w:top w:val="nil"/>
              <w:left w:val="nil"/>
              <w:bottom w:val="single" w:color="D4D4D4" w:sz="4" w:space="0"/>
              <w:right w:val="single" w:color="D4D4D4" w:sz="4" w:space="0"/>
            </w:tcBorders>
            <w:shd w:val="clear" w:color="000000" w:fill="FFFFFF"/>
            <w:noWrap/>
            <w:vAlign w:val="center"/>
          </w:tcPr>
          <w:p w14:paraId="34E13B0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4.80</w:t>
            </w:r>
          </w:p>
        </w:tc>
      </w:tr>
      <w:tr w14:paraId="5F6B6547">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26DA7F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2080505</w:t>
            </w:r>
          </w:p>
        </w:tc>
        <w:tc>
          <w:tcPr>
            <w:tcW w:w="6717" w:type="dxa"/>
            <w:tcBorders>
              <w:top w:val="nil"/>
              <w:left w:val="nil"/>
              <w:bottom w:val="single" w:color="D4D4D4" w:sz="4" w:space="0"/>
              <w:right w:val="single" w:color="D4D4D4" w:sz="4" w:space="0"/>
            </w:tcBorders>
            <w:shd w:val="clear" w:color="000000" w:fill="FFFFFF"/>
            <w:noWrap/>
            <w:vAlign w:val="center"/>
          </w:tcPr>
          <w:p w14:paraId="7D7EB7D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机关事业单位基本养老保险缴费支出</w:t>
            </w:r>
          </w:p>
        </w:tc>
        <w:tc>
          <w:tcPr>
            <w:tcW w:w="1557" w:type="dxa"/>
            <w:tcBorders>
              <w:top w:val="nil"/>
              <w:left w:val="nil"/>
              <w:bottom w:val="single" w:color="D4D4D4" w:sz="4" w:space="0"/>
              <w:right w:val="single" w:color="D4D4D4" w:sz="4" w:space="0"/>
            </w:tcBorders>
            <w:shd w:val="clear" w:color="000000" w:fill="FFFFFF"/>
            <w:noWrap/>
            <w:vAlign w:val="center"/>
          </w:tcPr>
          <w:p w14:paraId="641A194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947" w:type="dxa"/>
            <w:tcBorders>
              <w:top w:val="nil"/>
              <w:left w:val="nil"/>
              <w:bottom w:val="single" w:color="D4D4D4" w:sz="4" w:space="0"/>
              <w:right w:val="single" w:color="D4D4D4" w:sz="4" w:space="0"/>
            </w:tcBorders>
            <w:shd w:val="clear" w:color="000000" w:fill="FFFFFF"/>
            <w:noWrap/>
            <w:vAlign w:val="center"/>
          </w:tcPr>
          <w:p w14:paraId="7B51671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941" w:type="dxa"/>
            <w:tcBorders>
              <w:top w:val="nil"/>
              <w:left w:val="nil"/>
              <w:bottom w:val="single" w:color="D4D4D4" w:sz="4" w:space="0"/>
              <w:right w:val="single" w:color="D4D4D4" w:sz="4" w:space="0"/>
            </w:tcBorders>
            <w:shd w:val="clear" w:color="000000" w:fill="FFFFFF"/>
            <w:noWrap/>
            <w:vAlign w:val="center"/>
          </w:tcPr>
          <w:p w14:paraId="2D6419A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6FF46AB">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5DE3259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2101101</w:t>
            </w:r>
          </w:p>
        </w:tc>
        <w:tc>
          <w:tcPr>
            <w:tcW w:w="6717" w:type="dxa"/>
            <w:tcBorders>
              <w:top w:val="nil"/>
              <w:left w:val="nil"/>
              <w:bottom w:val="single" w:color="D4D4D4" w:sz="4" w:space="0"/>
              <w:right w:val="single" w:color="D4D4D4" w:sz="4" w:space="0"/>
            </w:tcBorders>
            <w:shd w:val="clear" w:color="000000" w:fill="FFFFFF"/>
            <w:noWrap/>
            <w:vAlign w:val="center"/>
          </w:tcPr>
          <w:p w14:paraId="2706876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行政单位医疗</w:t>
            </w:r>
          </w:p>
        </w:tc>
        <w:tc>
          <w:tcPr>
            <w:tcW w:w="1557" w:type="dxa"/>
            <w:tcBorders>
              <w:top w:val="nil"/>
              <w:left w:val="nil"/>
              <w:bottom w:val="single" w:color="D4D4D4" w:sz="4" w:space="0"/>
              <w:right w:val="single" w:color="D4D4D4" w:sz="4" w:space="0"/>
            </w:tcBorders>
            <w:shd w:val="clear" w:color="000000" w:fill="FFFFFF"/>
            <w:noWrap/>
            <w:vAlign w:val="center"/>
          </w:tcPr>
          <w:p w14:paraId="13426A1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947" w:type="dxa"/>
            <w:tcBorders>
              <w:top w:val="nil"/>
              <w:left w:val="nil"/>
              <w:bottom w:val="single" w:color="D4D4D4" w:sz="4" w:space="0"/>
              <w:right w:val="single" w:color="D4D4D4" w:sz="4" w:space="0"/>
            </w:tcBorders>
            <w:shd w:val="clear" w:color="000000" w:fill="FFFFFF"/>
            <w:noWrap/>
            <w:vAlign w:val="center"/>
          </w:tcPr>
          <w:p w14:paraId="7AB43BE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941" w:type="dxa"/>
            <w:tcBorders>
              <w:top w:val="nil"/>
              <w:left w:val="nil"/>
              <w:bottom w:val="single" w:color="D4D4D4" w:sz="4" w:space="0"/>
              <w:right w:val="single" w:color="D4D4D4" w:sz="4" w:space="0"/>
            </w:tcBorders>
            <w:shd w:val="clear" w:color="000000" w:fill="FFFFFF"/>
            <w:noWrap/>
            <w:vAlign w:val="center"/>
          </w:tcPr>
          <w:p w14:paraId="6E94B6C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BF0136A">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2A8E5E9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2240101</w:t>
            </w:r>
          </w:p>
        </w:tc>
        <w:tc>
          <w:tcPr>
            <w:tcW w:w="6717" w:type="dxa"/>
            <w:tcBorders>
              <w:top w:val="nil"/>
              <w:left w:val="nil"/>
              <w:bottom w:val="single" w:color="D4D4D4" w:sz="4" w:space="0"/>
              <w:right w:val="single" w:color="D4D4D4" w:sz="4" w:space="0"/>
            </w:tcBorders>
            <w:shd w:val="clear" w:color="000000" w:fill="FFFFFF"/>
            <w:noWrap/>
            <w:vAlign w:val="center"/>
          </w:tcPr>
          <w:p w14:paraId="3F359C1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行政运行</w:t>
            </w:r>
          </w:p>
        </w:tc>
        <w:tc>
          <w:tcPr>
            <w:tcW w:w="1557" w:type="dxa"/>
            <w:tcBorders>
              <w:top w:val="nil"/>
              <w:left w:val="nil"/>
              <w:bottom w:val="single" w:color="D4D4D4" w:sz="4" w:space="0"/>
              <w:right w:val="single" w:color="D4D4D4" w:sz="4" w:space="0"/>
            </w:tcBorders>
            <w:shd w:val="clear" w:color="000000" w:fill="FFFFFF"/>
            <w:noWrap/>
            <w:vAlign w:val="center"/>
          </w:tcPr>
          <w:p w14:paraId="391AAED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947" w:type="dxa"/>
            <w:tcBorders>
              <w:top w:val="nil"/>
              <w:left w:val="nil"/>
              <w:bottom w:val="single" w:color="D4D4D4" w:sz="4" w:space="0"/>
              <w:right w:val="single" w:color="D4D4D4" w:sz="4" w:space="0"/>
            </w:tcBorders>
            <w:shd w:val="clear" w:color="000000" w:fill="FFFFFF"/>
            <w:noWrap/>
            <w:vAlign w:val="center"/>
          </w:tcPr>
          <w:p w14:paraId="768A782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207.55</w:t>
            </w:r>
          </w:p>
        </w:tc>
        <w:tc>
          <w:tcPr>
            <w:tcW w:w="1941" w:type="dxa"/>
            <w:tcBorders>
              <w:top w:val="nil"/>
              <w:left w:val="nil"/>
              <w:bottom w:val="single" w:color="D4D4D4" w:sz="4" w:space="0"/>
              <w:right w:val="single" w:color="D4D4D4" w:sz="4" w:space="0"/>
            </w:tcBorders>
            <w:shd w:val="clear" w:color="000000" w:fill="FFFFFF"/>
            <w:noWrap/>
            <w:vAlign w:val="center"/>
          </w:tcPr>
          <w:p w14:paraId="48A3A5E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5B99DF5">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4542878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2240109</w:t>
            </w:r>
          </w:p>
        </w:tc>
        <w:tc>
          <w:tcPr>
            <w:tcW w:w="6717" w:type="dxa"/>
            <w:tcBorders>
              <w:top w:val="nil"/>
              <w:left w:val="nil"/>
              <w:bottom w:val="single" w:color="D4D4D4" w:sz="4" w:space="0"/>
              <w:right w:val="single" w:color="D4D4D4" w:sz="4" w:space="0"/>
            </w:tcBorders>
            <w:shd w:val="clear" w:color="000000" w:fill="FFFFFF"/>
            <w:noWrap/>
            <w:vAlign w:val="center"/>
          </w:tcPr>
          <w:p w14:paraId="4E5C1E8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应急管理</w:t>
            </w:r>
          </w:p>
        </w:tc>
        <w:tc>
          <w:tcPr>
            <w:tcW w:w="1557" w:type="dxa"/>
            <w:tcBorders>
              <w:top w:val="nil"/>
              <w:left w:val="nil"/>
              <w:bottom w:val="single" w:color="D4D4D4" w:sz="4" w:space="0"/>
              <w:right w:val="single" w:color="D4D4D4" w:sz="4" w:space="0"/>
            </w:tcBorders>
            <w:shd w:val="clear" w:color="000000" w:fill="FFFFFF"/>
            <w:noWrap/>
            <w:vAlign w:val="center"/>
          </w:tcPr>
          <w:p w14:paraId="240E071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32.26</w:t>
            </w:r>
          </w:p>
        </w:tc>
        <w:tc>
          <w:tcPr>
            <w:tcW w:w="1947" w:type="dxa"/>
            <w:tcBorders>
              <w:top w:val="nil"/>
              <w:left w:val="nil"/>
              <w:bottom w:val="single" w:color="D4D4D4" w:sz="4" w:space="0"/>
              <w:right w:val="single" w:color="D4D4D4" w:sz="4" w:space="0"/>
            </w:tcBorders>
            <w:shd w:val="clear" w:color="000000" w:fill="FFFFFF"/>
            <w:noWrap/>
            <w:vAlign w:val="center"/>
          </w:tcPr>
          <w:p w14:paraId="43330E9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26.28</w:t>
            </w:r>
          </w:p>
        </w:tc>
        <w:tc>
          <w:tcPr>
            <w:tcW w:w="1941" w:type="dxa"/>
            <w:tcBorders>
              <w:top w:val="nil"/>
              <w:left w:val="nil"/>
              <w:bottom w:val="single" w:color="D4D4D4" w:sz="4" w:space="0"/>
              <w:right w:val="single" w:color="D4D4D4" w:sz="4" w:space="0"/>
            </w:tcBorders>
            <w:shd w:val="clear" w:color="000000" w:fill="FFFFFF"/>
            <w:noWrap/>
            <w:vAlign w:val="center"/>
          </w:tcPr>
          <w:p w14:paraId="5D04CF4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5.99</w:t>
            </w:r>
          </w:p>
        </w:tc>
      </w:tr>
      <w:tr w14:paraId="76390753">
        <w:tblPrEx>
          <w:tblCellMar>
            <w:top w:w="45" w:type="dxa"/>
            <w:left w:w="96" w:type="dxa"/>
            <w:bottom w:w="45" w:type="dxa"/>
            <w:right w:w="96" w:type="dxa"/>
          </w:tblCellMar>
        </w:tblPrEx>
        <w:tc>
          <w:tcPr>
            <w:tcW w:w="1946" w:type="dxa"/>
            <w:tcBorders>
              <w:top w:val="single" w:color="D4D4D4" w:sz="4" w:space="0"/>
              <w:left w:val="single" w:color="D4D4D4" w:sz="4" w:space="0"/>
              <w:bottom w:val="single" w:color="D4D4D4" w:sz="4" w:space="0"/>
              <w:right w:val="single" w:color="D4D4D4" w:sz="4" w:space="0"/>
            </w:tcBorders>
            <w:shd w:val="clear" w:color="000000" w:fill="FFFFFF"/>
            <w:noWrap/>
            <w:vAlign w:val="center"/>
          </w:tcPr>
          <w:p w14:paraId="1CB65B5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2249999</w:t>
            </w:r>
          </w:p>
        </w:tc>
        <w:tc>
          <w:tcPr>
            <w:tcW w:w="6717" w:type="dxa"/>
            <w:tcBorders>
              <w:top w:val="nil"/>
              <w:left w:val="nil"/>
              <w:bottom w:val="single" w:color="D4D4D4" w:sz="4" w:space="0"/>
              <w:right w:val="single" w:color="D4D4D4" w:sz="4" w:space="0"/>
            </w:tcBorders>
            <w:shd w:val="clear" w:color="000000" w:fill="FFFFFF"/>
            <w:noWrap/>
            <w:vAlign w:val="center"/>
          </w:tcPr>
          <w:p w14:paraId="1454A57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其他灾害防治及应急管理支出</w:t>
            </w:r>
          </w:p>
        </w:tc>
        <w:tc>
          <w:tcPr>
            <w:tcW w:w="1557" w:type="dxa"/>
            <w:tcBorders>
              <w:top w:val="nil"/>
              <w:left w:val="nil"/>
              <w:bottom w:val="single" w:color="D4D4D4" w:sz="4" w:space="0"/>
              <w:right w:val="single" w:color="D4D4D4" w:sz="4" w:space="0"/>
            </w:tcBorders>
            <w:shd w:val="clear" w:color="000000" w:fill="FFFFFF"/>
            <w:noWrap/>
            <w:vAlign w:val="center"/>
          </w:tcPr>
          <w:p w14:paraId="51C7B3D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c>
          <w:tcPr>
            <w:tcW w:w="1947" w:type="dxa"/>
            <w:tcBorders>
              <w:top w:val="nil"/>
              <w:left w:val="nil"/>
              <w:bottom w:val="single" w:color="D4D4D4" w:sz="4" w:space="0"/>
              <w:right w:val="single" w:color="D4D4D4" w:sz="4" w:space="0"/>
            </w:tcBorders>
            <w:shd w:val="clear" w:color="000000" w:fill="FFFFFF"/>
            <w:noWrap/>
            <w:vAlign w:val="center"/>
          </w:tcPr>
          <w:p w14:paraId="4A8C270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941" w:type="dxa"/>
            <w:tcBorders>
              <w:top w:val="nil"/>
              <w:left w:val="nil"/>
              <w:bottom w:val="single" w:color="D4D4D4" w:sz="4" w:space="0"/>
              <w:right w:val="single" w:color="D4D4D4" w:sz="4" w:space="0"/>
            </w:tcBorders>
            <w:shd w:val="clear" w:color="000000" w:fill="FFFFFF"/>
            <w:noWrap/>
            <w:vAlign w:val="center"/>
          </w:tcPr>
          <w:p w14:paraId="54A0429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40.00</w:t>
            </w:r>
          </w:p>
        </w:tc>
      </w:tr>
    </w:tbl>
    <w:p w14:paraId="763D49D9">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注：本表反映部门本年度一般公共预算财政拨款支出情况。</w:t>
      </w:r>
    </w:p>
    <w:p w14:paraId="0096F4AF">
      <w:pPr>
        <w:widowControl/>
        <w:jc w:val="left"/>
        <w:rPr>
          <w:rFonts w:ascii="仿宋" w:hAnsi="仿宋" w:eastAsia="仿宋"/>
          <w:w w:val="100"/>
          <w:sz w:val="30"/>
          <w:szCs w:val="30"/>
        </w:rPr>
      </w:pPr>
      <w:r>
        <w:rPr>
          <w:rFonts w:ascii="仿宋" w:hAnsi="仿宋" w:eastAsia="仿宋"/>
          <w:w w:val="100"/>
          <w:sz w:val="30"/>
          <w:szCs w:val="30"/>
        </w:rPr>
        <w:br w:type="page"/>
      </w:r>
    </w:p>
    <w:p w14:paraId="5F671EFF">
      <w:pPr>
        <w:ind w:firstLine="849" w:firstLineChars="236"/>
        <w:jc w:val="right"/>
        <w:rPr>
          <w:rFonts w:ascii="仿宋" w:hAnsi="仿宋" w:eastAsia="仿宋"/>
          <w:w w:val="100"/>
          <w:sz w:val="30"/>
          <w:szCs w:val="30"/>
        </w:rPr>
      </w:pPr>
      <w:r>
        <w:rPr>
          <w:rFonts w:hint="eastAsia" w:cs="黑体"/>
          <w:w w:val="100"/>
          <w:sz w:val="36"/>
          <w:szCs w:val="36"/>
        </w:rPr>
        <w:t xml:space="preserve">一般公共预算财政拨款基本支出决算明细表       </w:t>
      </w:r>
      <w:r>
        <w:rPr>
          <w:rFonts w:ascii="仿宋" w:hAnsi="仿宋" w:eastAsia="仿宋"/>
          <w:w w:val="100"/>
          <w:sz w:val="30"/>
          <w:szCs w:val="30"/>
        </w:rPr>
        <w:t>（公开06表）</w:t>
      </w:r>
    </w:p>
    <w:p w14:paraId="7E7D4E55">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083" w:type="dxa"/>
        <w:jc w:val="center"/>
        <w:tblLayout w:type="fixed"/>
        <w:tblCellMar>
          <w:top w:w="32" w:type="dxa"/>
          <w:left w:w="64" w:type="dxa"/>
          <w:bottom w:w="32" w:type="dxa"/>
          <w:right w:w="64" w:type="dxa"/>
        </w:tblCellMar>
      </w:tblPr>
      <w:tblGrid>
        <w:gridCol w:w="1117"/>
        <w:gridCol w:w="2667"/>
        <w:gridCol w:w="1052"/>
        <w:gridCol w:w="1098"/>
        <w:gridCol w:w="1600"/>
        <w:gridCol w:w="941"/>
        <w:gridCol w:w="1059"/>
        <w:gridCol w:w="3550"/>
        <w:gridCol w:w="999"/>
      </w:tblGrid>
      <w:tr w14:paraId="3172E71B">
        <w:tblPrEx>
          <w:tblCellMar>
            <w:top w:w="32" w:type="dxa"/>
            <w:left w:w="64" w:type="dxa"/>
            <w:bottom w:w="32" w:type="dxa"/>
            <w:right w:w="64" w:type="dxa"/>
          </w:tblCellMar>
        </w:tblPrEx>
        <w:trPr>
          <w:jc w:val="center"/>
        </w:trPr>
        <w:tc>
          <w:tcPr>
            <w:tcW w:w="4836" w:type="dxa"/>
            <w:gridSpan w:val="3"/>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23E3FB6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人员经费</w:t>
            </w:r>
          </w:p>
        </w:tc>
        <w:tc>
          <w:tcPr>
            <w:tcW w:w="9247" w:type="dxa"/>
            <w:gridSpan w:val="6"/>
            <w:tcBorders>
              <w:top w:val="single" w:color="D4D4D4" w:sz="4" w:space="0"/>
              <w:left w:val="nil"/>
              <w:bottom w:val="single" w:color="D4D4D4" w:sz="4" w:space="0"/>
              <w:right w:val="single" w:color="D4D4D4" w:sz="4" w:space="0"/>
            </w:tcBorders>
            <w:shd w:val="clear" w:color="000000" w:fill="F1F1F1"/>
            <w:noWrap/>
            <w:vAlign w:val="center"/>
          </w:tcPr>
          <w:p w14:paraId="2CAC257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公用经费</w:t>
            </w:r>
          </w:p>
        </w:tc>
      </w:tr>
      <w:tr w14:paraId="53565E9E">
        <w:tblPrEx>
          <w:tblCellMar>
            <w:top w:w="32" w:type="dxa"/>
            <w:left w:w="64" w:type="dxa"/>
            <w:bottom w:w="32" w:type="dxa"/>
            <w:right w:w="64" w:type="dxa"/>
          </w:tblCellMar>
        </w:tblPrEx>
        <w:trPr>
          <w:trHeight w:val="312" w:hRule="atLeast"/>
          <w:jc w:val="center"/>
        </w:trPr>
        <w:tc>
          <w:tcPr>
            <w:tcW w:w="1117" w:type="dxa"/>
            <w:vMerge w:val="restart"/>
            <w:tcBorders>
              <w:top w:val="nil"/>
              <w:left w:val="single" w:color="D4D4D4" w:sz="4" w:space="0"/>
              <w:bottom w:val="single" w:color="D4D4D4" w:sz="4" w:space="0"/>
              <w:right w:val="single" w:color="D4D4D4" w:sz="4" w:space="0"/>
            </w:tcBorders>
            <w:shd w:val="clear" w:color="000000" w:fill="F1F1F1"/>
            <w:vAlign w:val="center"/>
          </w:tcPr>
          <w:p w14:paraId="527F0A9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2667" w:type="dxa"/>
            <w:vMerge w:val="restart"/>
            <w:tcBorders>
              <w:top w:val="nil"/>
              <w:left w:val="single" w:color="D4D4D4" w:sz="4" w:space="0"/>
              <w:bottom w:val="single" w:color="D4D4D4" w:sz="4" w:space="0"/>
              <w:right w:val="single" w:color="D4D4D4" w:sz="4" w:space="0"/>
            </w:tcBorders>
            <w:shd w:val="clear" w:color="000000" w:fill="F1F1F1"/>
            <w:vAlign w:val="center"/>
          </w:tcPr>
          <w:p w14:paraId="13B3C1F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1052" w:type="dxa"/>
            <w:vMerge w:val="restart"/>
            <w:tcBorders>
              <w:top w:val="nil"/>
              <w:left w:val="single" w:color="D4D4D4" w:sz="4" w:space="0"/>
              <w:bottom w:val="single" w:color="D4D4D4" w:sz="4" w:space="0"/>
              <w:right w:val="single" w:color="D4D4D4" w:sz="4" w:space="0"/>
            </w:tcBorders>
            <w:shd w:val="clear" w:color="000000" w:fill="F1F1F1"/>
            <w:vAlign w:val="center"/>
          </w:tcPr>
          <w:p w14:paraId="6DB388DE">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c>
          <w:tcPr>
            <w:tcW w:w="1098" w:type="dxa"/>
            <w:vMerge w:val="restart"/>
            <w:tcBorders>
              <w:top w:val="nil"/>
              <w:left w:val="single" w:color="D4D4D4" w:sz="4" w:space="0"/>
              <w:bottom w:val="single" w:color="D4D4D4" w:sz="4" w:space="0"/>
              <w:right w:val="single" w:color="D4D4D4" w:sz="4" w:space="0"/>
            </w:tcBorders>
            <w:shd w:val="clear" w:color="000000" w:fill="F1F1F1"/>
            <w:vAlign w:val="center"/>
          </w:tcPr>
          <w:p w14:paraId="24D6278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1600" w:type="dxa"/>
            <w:vMerge w:val="restart"/>
            <w:tcBorders>
              <w:top w:val="nil"/>
              <w:left w:val="single" w:color="D4D4D4" w:sz="4" w:space="0"/>
              <w:bottom w:val="single" w:color="D4D4D4" w:sz="4" w:space="0"/>
              <w:right w:val="single" w:color="D4D4D4" w:sz="4" w:space="0"/>
            </w:tcBorders>
            <w:shd w:val="clear" w:color="000000" w:fill="F1F1F1"/>
            <w:vAlign w:val="center"/>
          </w:tcPr>
          <w:p w14:paraId="45B070E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941" w:type="dxa"/>
            <w:vMerge w:val="restart"/>
            <w:tcBorders>
              <w:top w:val="nil"/>
              <w:left w:val="single" w:color="D4D4D4" w:sz="4" w:space="0"/>
              <w:bottom w:val="single" w:color="D4D4D4" w:sz="4" w:space="0"/>
              <w:right w:val="single" w:color="D4D4D4" w:sz="4" w:space="0"/>
            </w:tcBorders>
            <w:shd w:val="clear" w:color="000000" w:fill="F1F1F1"/>
            <w:vAlign w:val="center"/>
          </w:tcPr>
          <w:p w14:paraId="54D359E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c>
          <w:tcPr>
            <w:tcW w:w="1059" w:type="dxa"/>
            <w:vMerge w:val="restart"/>
            <w:tcBorders>
              <w:top w:val="nil"/>
              <w:left w:val="single" w:color="D4D4D4" w:sz="4" w:space="0"/>
              <w:bottom w:val="single" w:color="D4D4D4" w:sz="4" w:space="0"/>
              <w:right w:val="single" w:color="D4D4D4" w:sz="4" w:space="0"/>
            </w:tcBorders>
            <w:shd w:val="clear" w:color="000000" w:fill="F1F1F1"/>
            <w:vAlign w:val="center"/>
          </w:tcPr>
          <w:p w14:paraId="7A2A3AE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科目代码</w:t>
            </w:r>
          </w:p>
        </w:tc>
        <w:tc>
          <w:tcPr>
            <w:tcW w:w="3550" w:type="dxa"/>
            <w:vMerge w:val="restart"/>
            <w:tcBorders>
              <w:top w:val="nil"/>
              <w:left w:val="single" w:color="D4D4D4" w:sz="4" w:space="0"/>
              <w:bottom w:val="single" w:color="D4D4D4" w:sz="4" w:space="0"/>
              <w:right w:val="single" w:color="D4D4D4" w:sz="4" w:space="0"/>
            </w:tcBorders>
            <w:shd w:val="clear" w:color="000000" w:fill="F1F1F1"/>
            <w:vAlign w:val="center"/>
          </w:tcPr>
          <w:p w14:paraId="3FDDD45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科目名称</w:t>
            </w:r>
          </w:p>
        </w:tc>
        <w:tc>
          <w:tcPr>
            <w:tcW w:w="999" w:type="dxa"/>
            <w:vMerge w:val="restart"/>
            <w:tcBorders>
              <w:top w:val="nil"/>
              <w:left w:val="single" w:color="D4D4D4" w:sz="4" w:space="0"/>
              <w:bottom w:val="single" w:color="D4D4D4" w:sz="4" w:space="0"/>
              <w:right w:val="single" w:color="D4D4D4" w:sz="4" w:space="0"/>
            </w:tcBorders>
            <w:shd w:val="clear" w:color="000000" w:fill="F1F1F1"/>
            <w:vAlign w:val="center"/>
          </w:tcPr>
          <w:p w14:paraId="0E66A17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r>
      <w:tr w14:paraId="401AAC67">
        <w:tblPrEx>
          <w:tblCellMar>
            <w:top w:w="32" w:type="dxa"/>
            <w:left w:w="64" w:type="dxa"/>
            <w:bottom w:w="32" w:type="dxa"/>
            <w:right w:w="64" w:type="dxa"/>
          </w:tblCellMar>
        </w:tblPrEx>
        <w:trPr>
          <w:trHeight w:val="312" w:hRule="atLeast"/>
          <w:jc w:val="center"/>
        </w:trPr>
        <w:tc>
          <w:tcPr>
            <w:tcW w:w="1117" w:type="dxa"/>
            <w:vMerge w:val="continue"/>
            <w:tcBorders>
              <w:top w:val="nil"/>
              <w:left w:val="single" w:color="D4D4D4" w:sz="4" w:space="0"/>
              <w:bottom w:val="single" w:color="D4D4D4" w:sz="4" w:space="0"/>
              <w:right w:val="single" w:color="D4D4D4" w:sz="4" w:space="0"/>
            </w:tcBorders>
            <w:shd w:val="clear" w:color="000000" w:fill="F1F1F1"/>
            <w:vAlign w:val="center"/>
          </w:tcPr>
          <w:p w14:paraId="441FE6DA">
            <w:pPr>
              <w:snapToGrid w:val="0"/>
              <w:jc w:val="center"/>
              <w:rPr>
                <w:rFonts w:ascii="宋体" w:hAnsi="宋体" w:eastAsia="宋体" w:cs="宋体"/>
                <w:color w:val="000000"/>
                <w:w w:val="100"/>
                <w:sz w:val="22"/>
              </w:rPr>
            </w:pPr>
          </w:p>
        </w:tc>
        <w:tc>
          <w:tcPr>
            <w:tcW w:w="2667" w:type="dxa"/>
            <w:vMerge w:val="continue"/>
            <w:tcBorders>
              <w:top w:val="nil"/>
              <w:left w:val="single" w:color="D4D4D4" w:sz="4" w:space="0"/>
              <w:bottom w:val="single" w:color="D4D4D4" w:sz="4" w:space="0"/>
              <w:right w:val="single" w:color="D4D4D4" w:sz="4" w:space="0"/>
            </w:tcBorders>
            <w:shd w:val="clear" w:color="000000" w:fill="F1F1F1"/>
            <w:vAlign w:val="center"/>
          </w:tcPr>
          <w:p w14:paraId="594B7836">
            <w:pPr>
              <w:snapToGrid w:val="0"/>
              <w:jc w:val="center"/>
              <w:rPr>
                <w:rFonts w:ascii="宋体" w:hAnsi="宋体" w:eastAsia="宋体" w:cs="宋体"/>
                <w:color w:val="000000"/>
                <w:w w:val="100"/>
                <w:sz w:val="22"/>
              </w:rPr>
            </w:pPr>
          </w:p>
        </w:tc>
        <w:tc>
          <w:tcPr>
            <w:tcW w:w="1052" w:type="dxa"/>
            <w:vMerge w:val="continue"/>
            <w:tcBorders>
              <w:top w:val="nil"/>
              <w:left w:val="single" w:color="D4D4D4" w:sz="4" w:space="0"/>
              <w:bottom w:val="single" w:color="D4D4D4" w:sz="4" w:space="0"/>
              <w:right w:val="single" w:color="D4D4D4" w:sz="4" w:space="0"/>
            </w:tcBorders>
            <w:shd w:val="clear" w:color="000000" w:fill="F1F1F1"/>
            <w:vAlign w:val="center"/>
          </w:tcPr>
          <w:p w14:paraId="5917F1FF">
            <w:pPr>
              <w:snapToGrid w:val="0"/>
              <w:jc w:val="center"/>
              <w:rPr>
                <w:rFonts w:ascii="宋体" w:hAnsi="宋体" w:eastAsia="宋体" w:cs="宋体"/>
                <w:color w:val="000000"/>
                <w:w w:val="100"/>
                <w:sz w:val="22"/>
              </w:rPr>
            </w:pPr>
          </w:p>
        </w:tc>
        <w:tc>
          <w:tcPr>
            <w:tcW w:w="1098" w:type="dxa"/>
            <w:vMerge w:val="continue"/>
            <w:tcBorders>
              <w:top w:val="nil"/>
              <w:left w:val="single" w:color="D4D4D4" w:sz="4" w:space="0"/>
              <w:bottom w:val="single" w:color="D4D4D4" w:sz="4" w:space="0"/>
              <w:right w:val="single" w:color="D4D4D4" w:sz="4" w:space="0"/>
            </w:tcBorders>
            <w:shd w:val="clear" w:color="000000" w:fill="F1F1F1"/>
            <w:vAlign w:val="center"/>
          </w:tcPr>
          <w:p w14:paraId="617F5250">
            <w:pPr>
              <w:snapToGrid w:val="0"/>
              <w:jc w:val="center"/>
              <w:rPr>
                <w:rFonts w:ascii="宋体" w:hAnsi="宋体" w:eastAsia="宋体" w:cs="宋体"/>
                <w:color w:val="000000"/>
                <w:w w:val="100"/>
                <w:sz w:val="22"/>
              </w:rPr>
            </w:pPr>
          </w:p>
        </w:tc>
        <w:tc>
          <w:tcPr>
            <w:tcW w:w="1600" w:type="dxa"/>
            <w:vMerge w:val="continue"/>
            <w:tcBorders>
              <w:top w:val="nil"/>
              <w:left w:val="single" w:color="D4D4D4" w:sz="4" w:space="0"/>
              <w:bottom w:val="single" w:color="D4D4D4" w:sz="4" w:space="0"/>
              <w:right w:val="single" w:color="D4D4D4" w:sz="4" w:space="0"/>
            </w:tcBorders>
            <w:shd w:val="clear" w:color="000000" w:fill="F1F1F1"/>
            <w:vAlign w:val="center"/>
          </w:tcPr>
          <w:p w14:paraId="12968559">
            <w:pPr>
              <w:snapToGrid w:val="0"/>
              <w:jc w:val="center"/>
              <w:rPr>
                <w:rFonts w:ascii="宋体" w:hAnsi="宋体" w:eastAsia="宋体" w:cs="宋体"/>
                <w:color w:val="000000"/>
                <w:w w:val="100"/>
                <w:sz w:val="22"/>
              </w:rPr>
            </w:pPr>
          </w:p>
        </w:tc>
        <w:tc>
          <w:tcPr>
            <w:tcW w:w="941" w:type="dxa"/>
            <w:vMerge w:val="continue"/>
            <w:tcBorders>
              <w:top w:val="nil"/>
              <w:left w:val="single" w:color="D4D4D4" w:sz="4" w:space="0"/>
              <w:bottom w:val="single" w:color="D4D4D4" w:sz="4" w:space="0"/>
              <w:right w:val="single" w:color="D4D4D4" w:sz="4" w:space="0"/>
            </w:tcBorders>
            <w:shd w:val="clear" w:color="000000" w:fill="F1F1F1"/>
            <w:vAlign w:val="center"/>
          </w:tcPr>
          <w:p w14:paraId="0284A6C9">
            <w:pPr>
              <w:snapToGrid w:val="0"/>
              <w:jc w:val="center"/>
              <w:rPr>
                <w:rFonts w:ascii="宋体" w:hAnsi="宋体" w:eastAsia="宋体" w:cs="宋体"/>
                <w:color w:val="000000"/>
                <w:w w:val="100"/>
                <w:sz w:val="22"/>
              </w:rPr>
            </w:pPr>
          </w:p>
        </w:tc>
        <w:tc>
          <w:tcPr>
            <w:tcW w:w="1059" w:type="dxa"/>
            <w:vMerge w:val="continue"/>
            <w:tcBorders>
              <w:top w:val="nil"/>
              <w:left w:val="single" w:color="D4D4D4" w:sz="4" w:space="0"/>
              <w:bottom w:val="single" w:color="D4D4D4" w:sz="4" w:space="0"/>
              <w:right w:val="single" w:color="D4D4D4" w:sz="4" w:space="0"/>
            </w:tcBorders>
            <w:shd w:val="clear" w:color="000000" w:fill="F1F1F1"/>
            <w:vAlign w:val="center"/>
          </w:tcPr>
          <w:p w14:paraId="6B2CCA76">
            <w:pPr>
              <w:snapToGrid w:val="0"/>
              <w:jc w:val="center"/>
              <w:rPr>
                <w:rFonts w:ascii="宋体" w:hAnsi="宋体" w:eastAsia="宋体" w:cs="宋体"/>
                <w:color w:val="000000"/>
                <w:w w:val="100"/>
                <w:sz w:val="22"/>
              </w:rPr>
            </w:pPr>
          </w:p>
        </w:tc>
        <w:tc>
          <w:tcPr>
            <w:tcW w:w="3550" w:type="dxa"/>
            <w:vMerge w:val="continue"/>
            <w:tcBorders>
              <w:top w:val="nil"/>
              <w:left w:val="single" w:color="D4D4D4" w:sz="4" w:space="0"/>
              <w:bottom w:val="single" w:color="D4D4D4" w:sz="4" w:space="0"/>
              <w:right w:val="single" w:color="D4D4D4" w:sz="4" w:space="0"/>
            </w:tcBorders>
            <w:shd w:val="clear" w:color="000000" w:fill="F1F1F1"/>
            <w:vAlign w:val="center"/>
          </w:tcPr>
          <w:p w14:paraId="76A61D83">
            <w:pPr>
              <w:snapToGrid w:val="0"/>
              <w:jc w:val="center"/>
              <w:rPr>
                <w:rFonts w:ascii="宋体" w:hAnsi="宋体" w:eastAsia="宋体" w:cs="宋体"/>
                <w:color w:val="000000"/>
                <w:w w:val="100"/>
                <w:sz w:val="22"/>
              </w:rPr>
            </w:pPr>
          </w:p>
        </w:tc>
        <w:tc>
          <w:tcPr>
            <w:tcW w:w="999" w:type="dxa"/>
            <w:vMerge w:val="continue"/>
            <w:tcBorders>
              <w:top w:val="nil"/>
              <w:left w:val="single" w:color="D4D4D4" w:sz="4" w:space="0"/>
              <w:bottom w:val="single" w:color="D4D4D4" w:sz="4" w:space="0"/>
              <w:right w:val="single" w:color="D4D4D4" w:sz="4" w:space="0"/>
            </w:tcBorders>
            <w:shd w:val="clear" w:color="000000" w:fill="F1F1F1"/>
            <w:vAlign w:val="center"/>
          </w:tcPr>
          <w:p w14:paraId="3F974934">
            <w:pPr>
              <w:snapToGrid w:val="0"/>
              <w:jc w:val="center"/>
              <w:rPr>
                <w:rFonts w:ascii="宋体" w:hAnsi="宋体" w:eastAsia="宋体" w:cs="宋体"/>
                <w:color w:val="000000"/>
                <w:w w:val="100"/>
                <w:sz w:val="22"/>
              </w:rPr>
            </w:pPr>
          </w:p>
        </w:tc>
      </w:tr>
      <w:tr w14:paraId="236D278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5835485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w:t>
            </w:r>
          </w:p>
        </w:tc>
        <w:tc>
          <w:tcPr>
            <w:tcW w:w="2667" w:type="dxa"/>
            <w:tcBorders>
              <w:top w:val="nil"/>
              <w:left w:val="nil"/>
              <w:bottom w:val="single" w:color="D4D4D4" w:sz="4" w:space="0"/>
              <w:right w:val="single" w:color="D4D4D4" w:sz="4" w:space="0"/>
            </w:tcBorders>
            <w:shd w:val="clear" w:color="000000" w:fill="F1F1F1"/>
            <w:noWrap/>
            <w:vAlign w:val="center"/>
          </w:tcPr>
          <w:p w14:paraId="269F848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工资福利支出</w:t>
            </w:r>
          </w:p>
        </w:tc>
        <w:tc>
          <w:tcPr>
            <w:tcW w:w="1052" w:type="dxa"/>
            <w:tcBorders>
              <w:top w:val="nil"/>
              <w:left w:val="nil"/>
              <w:bottom w:val="single" w:color="D4D4D4" w:sz="4" w:space="0"/>
              <w:right w:val="single" w:color="D4D4D4" w:sz="4" w:space="0"/>
            </w:tcBorders>
            <w:shd w:val="clear" w:color="000000" w:fill="FFFFFF"/>
            <w:noWrap/>
            <w:vAlign w:val="center"/>
          </w:tcPr>
          <w:p w14:paraId="518C7BF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220.57</w:t>
            </w:r>
          </w:p>
        </w:tc>
        <w:tc>
          <w:tcPr>
            <w:tcW w:w="1098" w:type="dxa"/>
            <w:tcBorders>
              <w:top w:val="nil"/>
              <w:left w:val="nil"/>
              <w:bottom w:val="single" w:color="D4D4D4" w:sz="4" w:space="0"/>
              <w:right w:val="single" w:color="D4D4D4" w:sz="4" w:space="0"/>
            </w:tcBorders>
            <w:shd w:val="clear" w:color="000000" w:fill="F1F1F1"/>
            <w:noWrap/>
            <w:vAlign w:val="center"/>
          </w:tcPr>
          <w:p w14:paraId="6237EAA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w:t>
            </w:r>
          </w:p>
        </w:tc>
        <w:tc>
          <w:tcPr>
            <w:tcW w:w="1600" w:type="dxa"/>
            <w:tcBorders>
              <w:top w:val="nil"/>
              <w:left w:val="nil"/>
              <w:bottom w:val="single" w:color="D4D4D4" w:sz="4" w:space="0"/>
              <w:right w:val="single" w:color="D4D4D4" w:sz="4" w:space="0"/>
            </w:tcBorders>
            <w:shd w:val="clear" w:color="000000" w:fill="F1F1F1"/>
            <w:noWrap/>
            <w:vAlign w:val="center"/>
          </w:tcPr>
          <w:p w14:paraId="4B2CF25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商品和服务支出</w:t>
            </w:r>
          </w:p>
        </w:tc>
        <w:tc>
          <w:tcPr>
            <w:tcW w:w="941" w:type="dxa"/>
            <w:tcBorders>
              <w:top w:val="nil"/>
              <w:left w:val="nil"/>
              <w:bottom w:val="single" w:color="D4D4D4" w:sz="4" w:space="0"/>
              <w:right w:val="single" w:color="D4D4D4" w:sz="4" w:space="0"/>
            </w:tcBorders>
            <w:shd w:val="clear" w:color="000000" w:fill="FFFFFF"/>
            <w:noWrap/>
            <w:vAlign w:val="center"/>
          </w:tcPr>
          <w:p w14:paraId="537DEF5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30.55</w:t>
            </w:r>
          </w:p>
        </w:tc>
        <w:tc>
          <w:tcPr>
            <w:tcW w:w="1059" w:type="dxa"/>
            <w:tcBorders>
              <w:top w:val="nil"/>
              <w:left w:val="nil"/>
              <w:bottom w:val="single" w:color="D4D4D4" w:sz="4" w:space="0"/>
              <w:right w:val="single" w:color="D4D4D4" w:sz="4" w:space="0"/>
            </w:tcBorders>
            <w:shd w:val="clear" w:color="000000" w:fill="F1F1F1"/>
            <w:noWrap/>
            <w:vAlign w:val="center"/>
          </w:tcPr>
          <w:p w14:paraId="0A04F28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w:t>
            </w:r>
          </w:p>
        </w:tc>
        <w:tc>
          <w:tcPr>
            <w:tcW w:w="3550" w:type="dxa"/>
            <w:tcBorders>
              <w:top w:val="nil"/>
              <w:left w:val="nil"/>
              <w:bottom w:val="single" w:color="D4D4D4" w:sz="4" w:space="0"/>
              <w:right w:val="single" w:color="D4D4D4" w:sz="4" w:space="0"/>
            </w:tcBorders>
            <w:shd w:val="clear" w:color="000000" w:fill="F1F1F1"/>
            <w:noWrap/>
            <w:vAlign w:val="center"/>
          </w:tcPr>
          <w:p w14:paraId="2BAD04C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债务利息及费用支出</w:t>
            </w:r>
          </w:p>
        </w:tc>
        <w:tc>
          <w:tcPr>
            <w:tcW w:w="999" w:type="dxa"/>
            <w:tcBorders>
              <w:top w:val="nil"/>
              <w:left w:val="nil"/>
              <w:bottom w:val="single" w:color="D4D4D4" w:sz="4" w:space="0"/>
              <w:right w:val="single" w:color="D4D4D4" w:sz="4" w:space="0"/>
            </w:tcBorders>
            <w:shd w:val="clear" w:color="000000" w:fill="FFFFFF"/>
            <w:noWrap/>
            <w:vAlign w:val="center"/>
          </w:tcPr>
          <w:p w14:paraId="26FBC9F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0FA221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6E15C81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30101</w:t>
            </w:r>
          </w:p>
        </w:tc>
        <w:tc>
          <w:tcPr>
            <w:tcW w:w="2667" w:type="dxa"/>
            <w:tcBorders>
              <w:top w:val="nil"/>
              <w:left w:val="nil"/>
              <w:bottom w:val="single" w:color="D4D4D4" w:sz="4" w:space="0"/>
              <w:right w:val="single" w:color="D4D4D4" w:sz="4" w:space="0"/>
            </w:tcBorders>
            <w:shd w:val="clear" w:color="000000" w:fill="F1F1F1"/>
            <w:noWrap/>
            <w:vAlign w:val="center"/>
          </w:tcPr>
          <w:p w14:paraId="459C3B6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基本工资</w:t>
            </w:r>
          </w:p>
        </w:tc>
        <w:tc>
          <w:tcPr>
            <w:tcW w:w="1052" w:type="dxa"/>
            <w:tcBorders>
              <w:top w:val="nil"/>
              <w:left w:val="nil"/>
              <w:bottom w:val="single" w:color="D4D4D4" w:sz="4" w:space="0"/>
              <w:right w:val="single" w:color="D4D4D4" w:sz="4" w:space="0"/>
            </w:tcBorders>
            <w:shd w:val="clear" w:color="000000" w:fill="FFFFFF"/>
            <w:noWrap/>
            <w:vAlign w:val="center"/>
          </w:tcPr>
          <w:p w14:paraId="242893A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75.80</w:t>
            </w:r>
          </w:p>
        </w:tc>
        <w:tc>
          <w:tcPr>
            <w:tcW w:w="1098" w:type="dxa"/>
            <w:tcBorders>
              <w:top w:val="nil"/>
              <w:left w:val="nil"/>
              <w:bottom w:val="single" w:color="D4D4D4" w:sz="4" w:space="0"/>
              <w:right w:val="single" w:color="D4D4D4" w:sz="4" w:space="0"/>
            </w:tcBorders>
            <w:shd w:val="clear" w:color="000000" w:fill="F1F1F1"/>
            <w:noWrap/>
            <w:vAlign w:val="center"/>
          </w:tcPr>
          <w:p w14:paraId="37531E2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30201</w:t>
            </w:r>
          </w:p>
        </w:tc>
        <w:tc>
          <w:tcPr>
            <w:tcW w:w="1600" w:type="dxa"/>
            <w:tcBorders>
              <w:top w:val="nil"/>
              <w:left w:val="nil"/>
              <w:bottom w:val="single" w:color="D4D4D4" w:sz="4" w:space="0"/>
              <w:right w:val="single" w:color="D4D4D4" w:sz="4" w:space="0"/>
            </w:tcBorders>
            <w:shd w:val="clear" w:color="000000" w:fill="F1F1F1"/>
            <w:noWrap/>
            <w:vAlign w:val="center"/>
          </w:tcPr>
          <w:p w14:paraId="211484E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办公费</w:t>
            </w:r>
          </w:p>
        </w:tc>
        <w:tc>
          <w:tcPr>
            <w:tcW w:w="941" w:type="dxa"/>
            <w:tcBorders>
              <w:top w:val="nil"/>
              <w:left w:val="nil"/>
              <w:bottom w:val="single" w:color="D4D4D4" w:sz="4" w:space="0"/>
              <w:right w:val="single" w:color="D4D4D4" w:sz="4" w:space="0"/>
            </w:tcBorders>
            <w:shd w:val="clear" w:color="000000" w:fill="FFFFFF"/>
            <w:noWrap/>
            <w:vAlign w:val="center"/>
          </w:tcPr>
          <w:p w14:paraId="741F5E5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0.21</w:t>
            </w:r>
          </w:p>
        </w:tc>
        <w:tc>
          <w:tcPr>
            <w:tcW w:w="1059" w:type="dxa"/>
            <w:tcBorders>
              <w:top w:val="nil"/>
              <w:left w:val="nil"/>
              <w:bottom w:val="single" w:color="D4D4D4" w:sz="4" w:space="0"/>
              <w:right w:val="single" w:color="D4D4D4" w:sz="4" w:space="0"/>
            </w:tcBorders>
            <w:shd w:val="clear" w:color="000000" w:fill="F1F1F1"/>
            <w:noWrap/>
            <w:vAlign w:val="center"/>
          </w:tcPr>
          <w:p w14:paraId="2E2AA96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30701</w:t>
            </w:r>
          </w:p>
        </w:tc>
        <w:tc>
          <w:tcPr>
            <w:tcW w:w="3550" w:type="dxa"/>
            <w:tcBorders>
              <w:top w:val="nil"/>
              <w:left w:val="nil"/>
              <w:bottom w:val="single" w:color="D4D4D4" w:sz="4" w:space="0"/>
              <w:right w:val="single" w:color="D4D4D4" w:sz="4" w:space="0"/>
            </w:tcBorders>
            <w:shd w:val="clear" w:color="000000" w:fill="F1F1F1"/>
            <w:noWrap/>
            <w:vAlign w:val="center"/>
          </w:tcPr>
          <w:p w14:paraId="5F95BAC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国内债务付息</w:t>
            </w:r>
          </w:p>
        </w:tc>
        <w:tc>
          <w:tcPr>
            <w:tcW w:w="999" w:type="dxa"/>
            <w:tcBorders>
              <w:top w:val="nil"/>
              <w:left w:val="nil"/>
              <w:bottom w:val="single" w:color="D4D4D4" w:sz="4" w:space="0"/>
              <w:right w:val="single" w:color="D4D4D4" w:sz="4" w:space="0"/>
            </w:tcBorders>
            <w:shd w:val="clear" w:color="000000" w:fill="FFFFFF"/>
            <w:noWrap/>
            <w:vAlign w:val="center"/>
          </w:tcPr>
          <w:p w14:paraId="0DAAC07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844167A">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6361B41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30102</w:t>
            </w:r>
          </w:p>
        </w:tc>
        <w:tc>
          <w:tcPr>
            <w:tcW w:w="2667" w:type="dxa"/>
            <w:tcBorders>
              <w:top w:val="nil"/>
              <w:left w:val="nil"/>
              <w:bottom w:val="single" w:color="D4D4D4" w:sz="4" w:space="0"/>
              <w:right w:val="single" w:color="D4D4D4" w:sz="4" w:space="0"/>
            </w:tcBorders>
            <w:shd w:val="clear" w:color="000000" w:fill="F1F1F1"/>
            <w:noWrap/>
            <w:vAlign w:val="center"/>
          </w:tcPr>
          <w:p w14:paraId="64A71BF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津贴补贴</w:t>
            </w:r>
          </w:p>
        </w:tc>
        <w:tc>
          <w:tcPr>
            <w:tcW w:w="1052" w:type="dxa"/>
            <w:tcBorders>
              <w:top w:val="nil"/>
              <w:left w:val="nil"/>
              <w:bottom w:val="single" w:color="D4D4D4" w:sz="4" w:space="0"/>
              <w:right w:val="single" w:color="D4D4D4" w:sz="4" w:space="0"/>
            </w:tcBorders>
            <w:shd w:val="clear" w:color="000000" w:fill="FFFFFF"/>
            <w:noWrap/>
            <w:vAlign w:val="center"/>
          </w:tcPr>
          <w:p w14:paraId="2039E05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46.89</w:t>
            </w:r>
          </w:p>
        </w:tc>
        <w:tc>
          <w:tcPr>
            <w:tcW w:w="1098" w:type="dxa"/>
            <w:tcBorders>
              <w:top w:val="nil"/>
              <w:left w:val="nil"/>
              <w:bottom w:val="single" w:color="D4D4D4" w:sz="4" w:space="0"/>
              <w:right w:val="single" w:color="D4D4D4" w:sz="4" w:space="0"/>
            </w:tcBorders>
            <w:shd w:val="clear" w:color="000000" w:fill="F1F1F1"/>
            <w:noWrap/>
            <w:vAlign w:val="center"/>
          </w:tcPr>
          <w:p w14:paraId="123D19E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30202</w:t>
            </w:r>
          </w:p>
        </w:tc>
        <w:tc>
          <w:tcPr>
            <w:tcW w:w="1600" w:type="dxa"/>
            <w:tcBorders>
              <w:top w:val="nil"/>
              <w:left w:val="nil"/>
              <w:bottom w:val="single" w:color="D4D4D4" w:sz="4" w:space="0"/>
              <w:right w:val="single" w:color="D4D4D4" w:sz="4" w:space="0"/>
            </w:tcBorders>
            <w:shd w:val="clear" w:color="000000" w:fill="F1F1F1"/>
            <w:noWrap/>
            <w:vAlign w:val="center"/>
          </w:tcPr>
          <w:p w14:paraId="4F5C6AC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印刷费</w:t>
            </w:r>
          </w:p>
        </w:tc>
        <w:tc>
          <w:tcPr>
            <w:tcW w:w="941" w:type="dxa"/>
            <w:tcBorders>
              <w:top w:val="nil"/>
              <w:left w:val="nil"/>
              <w:bottom w:val="single" w:color="D4D4D4" w:sz="4" w:space="0"/>
              <w:right w:val="single" w:color="D4D4D4" w:sz="4" w:space="0"/>
            </w:tcBorders>
            <w:shd w:val="clear" w:color="000000" w:fill="FFFFFF"/>
            <w:noWrap/>
            <w:vAlign w:val="center"/>
          </w:tcPr>
          <w:p w14:paraId="2F6BA6D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0.56</w:t>
            </w:r>
          </w:p>
        </w:tc>
        <w:tc>
          <w:tcPr>
            <w:tcW w:w="1059" w:type="dxa"/>
            <w:tcBorders>
              <w:top w:val="nil"/>
              <w:left w:val="nil"/>
              <w:bottom w:val="single" w:color="D4D4D4" w:sz="4" w:space="0"/>
              <w:right w:val="single" w:color="D4D4D4" w:sz="4" w:space="0"/>
            </w:tcBorders>
            <w:shd w:val="clear" w:color="000000" w:fill="F1F1F1"/>
            <w:noWrap/>
            <w:vAlign w:val="center"/>
          </w:tcPr>
          <w:p w14:paraId="1641B4B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30702</w:t>
            </w:r>
          </w:p>
        </w:tc>
        <w:tc>
          <w:tcPr>
            <w:tcW w:w="3550" w:type="dxa"/>
            <w:tcBorders>
              <w:top w:val="nil"/>
              <w:left w:val="nil"/>
              <w:bottom w:val="single" w:color="D4D4D4" w:sz="4" w:space="0"/>
              <w:right w:val="single" w:color="D4D4D4" w:sz="4" w:space="0"/>
            </w:tcBorders>
            <w:shd w:val="clear" w:color="000000" w:fill="F1F1F1"/>
            <w:noWrap/>
            <w:vAlign w:val="center"/>
          </w:tcPr>
          <w:p w14:paraId="016D011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国外债务付息</w:t>
            </w:r>
          </w:p>
        </w:tc>
        <w:tc>
          <w:tcPr>
            <w:tcW w:w="999" w:type="dxa"/>
            <w:tcBorders>
              <w:top w:val="nil"/>
              <w:left w:val="nil"/>
              <w:bottom w:val="single" w:color="D4D4D4" w:sz="4" w:space="0"/>
              <w:right w:val="single" w:color="D4D4D4" w:sz="4" w:space="0"/>
            </w:tcBorders>
            <w:shd w:val="clear" w:color="000000" w:fill="FFFFFF"/>
            <w:noWrap/>
            <w:vAlign w:val="center"/>
          </w:tcPr>
          <w:p w14:paraId="2CF58B8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E13700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7FE1522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30103</w:t>
            </w:r>
          </w:p>
        </w:tc>
        <w:tc>
          <w:tcPr>
            <w:tcW w:w="2667" w:type="dxa"/>
            <w:tcBorders>
              <w:top w:val="nil"/>
              <w:left w:val="nil"/>
              <w:bottom w:val="single" w:color="D4D4D4" w:sz="4" w:space="0"/>
              <w:right w:val="single" w:color="D4D4D4" w:sz="4" w:space="0"/>
            </w:tcBorders>
            <w:shd w:val="clear" w:color="000000" w:fill="F1F1F1"/>
            <w:noWrap/>
            <w:vAlign w:val="center"/>
          </w:tcPr>
          <w:p w14:paraId="52AC62A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奖金</w:t>
            </w:r>
          </w:p>
        </w:tc>
        <w:tc>
          <w:tcPr>
            <w:tcW w:w="1052" w:type="dxa"/>
            <w:tcBorders>
              <w:top w:val="nil"/>
              <w:left w:val="nil"/>
              <w:bottom w:val="single" w:color="D4D4D4" w:sz="4" w:space="0"/>
              <w:right w:val="single" w:color="D4D4D4" w:sz="4" w:space="0"/>
            </w:tcBorders>
            <w:shd w:val="clear" w:color="000000" w:fill="FFFFFF"/>
            <w:noWrap/>
            <w:vAlign w:val="center"/>
          </w:tcPr>
          <w:p w14:paraId="37E64F4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41.28</w:t>
            </w:r>
          </w:p>
        </w:tc>
        <w:tc>
          <w:tcPr>
            <w:tcW w:w="1098" w:type="dxa"/>
            <w:tcBorders>
              <w:top w:val="nil"/>
              <w:left w:val="nil"/>
              <w:bottom w:val="single" w:color="D4D4D4" w:sz="4" w:space="0"/>
              <w:right w:val="single" w:color="D4D4D4" w:sz="4" w:space="0"/>
            </w:tcBorders>
            <w:shd w:val="clear" w:color="000000" w:fill="F1F1F1"/>
            <w:noWrap/>
            <w:vAlign w:val="center"/>
          </w:tcPr>
          <w:p w14:paraId="1602877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30203</w:t>
            </w:r>
          </w:p>
        </w:tc>
        <w:tc>
          <w:tcPr>
            <w:tcW w:w="1600" w:type="dxa"/>
            <w:tcBorders>
              <w:top w:val="nil"/>
              <w:left w:val="nil"/>
              <w:bottom w:val="single" w:color="D4D4D4" w:sz="4" w:space="0"/>
              <w:right w:val="single" w:color="D4D4D4" w:sz="4" w:space="0"/>
            </w:tcBorders>
            <w:shd w:val="clear" w:color="000000" w:fill="F1F1F1"/>
            <w:noWrap/>
            <w:vAlign w:val="center"/>
          </w:tcPr>
          <w:p w14:paraId="620DD1F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咨询费</w:t>
            </w:r>
          </w:p>
        </w:tc>
        <w:tc>
          <w:tcPr>
            <w:tcW w:w="941" w:type="dxa"/>
            <w:tcBorders>
              <w:top w:val="nil"/>
              <w:left w:val="nil"/>
              <w:bottom w:val="single" w:color="D4D4D4" w:sz="4" w:space="0"/>
              <w:right w:val="single" w:color="D4D4D4" w:sz="4" w:space="0"/>
            </w:tcBorders>
            <w:shd w:val="clear" w:color="000000" w:fill="FFFFFF"/>
            <w:noWrap/>
            <w:vAlign w:val="center"/>
          </w:tcPr>
          <w:p w14:paraId="1E93A7E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3E0E2E0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w:t>
            </w:r>
          </w:p>
        </w:tc>
        <w:tc>
          <w:tcPr>
            <w:tcW w:w="3550" w:type="dxa"/>
            <w:tcBorders>
              <w:top w:val="nil"/>
              <w:left w:val="nil"/>
              <w:bottom w:val="single" w:color="D4D4D4" w:sz="4" w:space="0"/>
              <w:right w:val="single" w:color="D4D4D4" w:sz="4" w:space="0"/>
            </w:tcBorders>
            <w:shd w:val="clear" w:color="000000" w:fill="F1F1F1"/>
            <w:noWrap/>
            <w:vAlign w:val="center"/>
          </w:tcPr>
          <w:p w14:paraId="01C65E2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资本性支出</w:t>
            </w:r>
          </w:p>
        </w:tc>
        <w:tc>
          <w:tcPr>
            <w:tcW w:w="999" w:type="dxa"/>
            <w:tcBorders>
              <w:top w:val="nil"/>
              <w:left w:val="nil"/>
              <w:bottom w:val="single" w:color="D4D4D4" w:sz="4" w:space="0"/>
              <w:right w:val="single" w:color="D4D4D4" w:sz="4" w:space="0"/>
            </w:tcBorders>
            <w:shd w:val="clear" w:color="000000" w:fill="FFFFFF"/>
            <w:noWrap/>
            <w:vAlign w:val="center"/>
          </w:tcPr>
          <w:p w14:paraId="104176B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27AE88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35B6366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30106</w:t>
            </w:r>
          </w:p>
        </w:tc>
        <w:tc>
          <w:tcPr>
            <w:tcW w:w="2667" w:type="dxa"/>
            <w:tcBorders>
              <w:top w:val="nil"/>
              <w:left w:val="nil"/>
              <w:bottom w:val="single" w:color="D4D4D4" w:sz="4" w:space="0"/>
              <w:right w:val="single" w:color="D4D4D4" w:sz="4" w:space="0"/>
            </w:tcBorders>
            <w:shd w:val="clear" w:color="000000" w:fill="F1F1F1"/>
            <w:noWrap/>
            <w:vAlign w:val="center"/>
          </w:tcPr>
          <w:p w14:paraId="094A9C6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伙食补助费</w:t>
            </w:r>
          </w:p>
        </w:tc>
        <w:tc>
          <w:tcPr>
            <w:tcW w:w="1052" w:type="dxa"/>
            <w:tcBorders>
              <w:top w:val="nil"/>
              <w:left w:val="nil"/>
              <w:bottom w:val="single" w:color="D4D4D4" w:sz="4" w:space="0"/>
              <w:right w:val="single" w:color="D4D4D4" w:sz="4" w:space="0"/>
            </w:tcBorders>
            <w:shd w:val="clear" w:color="000000" w:fill="FFFFFF"/>
            <w:noWrap/>
            <w:vAlign w:val="center"/>
          </w:tcPr>
          <w:p w14:paraId="094E19F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53F1094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30204</w:t>
            </w:r>
          </w:p>
        </w:tc>
        <w:tc>
          <w:tcPr>
            <w:tcW w:w="1600" w:type="dxa"/>
            <w:tcBorders>
              <w:top w:val="nil"/>
              <w:left w:val="nil"/>
              <w:bottom w:val="single" w:color="D4D4D4" w:sz="4" w:space="0"/>
              <w:right w:val="single" w:color="D4D4D4" w:sz="4" w:space="0"/>
            </w:tcBorders>
            <w:shd w:val="clear" w:color="000000" w:fill="F1F1F1"/>
            <w:noWrap/>
            <w:vAlign w:val="center"/>
          </w:tcPr>
          <w:p w14:paraId="3A66797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手续费</w:t>
            </w:r>
          </w:p>
        </w:tc>
        <w:tc>
          <w:tcPr>
            <w:tcW w:w="941" w:type="dxa"/>
            <w:tcBorders>
              <w:top w:val="nil"/>
              <w:left w:val="nil"/>
              <w:bottom w:val="single" w:color="D4D4D4" w:sz="4" w:space="0"/>
              <w:right w:val="single" w:color="D4D4D4" w:sz="4" w:space="0"/>
            </w:tcBorders>
            <w:shd w:val="clear" w:color="000000" w:fill="FFFFFF"/>
            <w:noWrap/>
            <w:vAlign w:val="center"/>
          </w:tcPr>
          <w:p w14:paraId="4EFBBF2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70266B6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31001</w:t>
            </w:r>
          </w:p>
        </w:tc>
        <w:tc>
          <w:tcPr>
            <w:tcW w:w="3550" w:type="dxa"/>
            <w:tcBorders>
              <w:top w:val="nil"/>
              <w:left w:val="nil"/>
              <w:bottom w:val="single" w:color="D4D4D4" w:sz="4" w:space="0"/>
              <w:right w:val="single" w:color="D4D4D4" w:sz="4" w:space="0"/>
            </w:tcBorders>
            <w:shd w:val="clear" w:color="000000" w:fill="F1F1F1"/>
            <w:noWrap/>
            <w:vAlign w:val="center"/>
          </w:tcPr>
          <w:p w14:paraId="107339C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房屋建筑物购建</w:t>
            </w:r>
          </w:p>
        </w:tc>
        <w:tc>
          <w:tcPr>
            <w:tcW w:w="999" w:type="dxa"/>
            <w:tcBorders>
              <w:top w:val="nil"/>
              <w:left w:val="nil"/>
              <w:bottom w:val="single" w:color="D4D4D4" w:sz="4" w:space="0"/>
              <w:right w:val="single" w:color="D4D4D4" w:sz="4" w:space="0"/>
            </w:tcBorders>
            <w:shd w:val="clear" w:color="000000" w:fill="FFFFFF"/>
            <w:noWrap/>
            <w:vAlign w:val="center"/>
          </w:tcPr>
          <w:p w14:paraId="060E5CF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629742D">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6797E4C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30107</w:t>
            </w:r>
          </w:p>
        </w:tc>
        <w:tc>
          <w:tcPr>
            <w:tcW w:w="2667" w:type="dxa"/>
            <w:tcBorders>
              <w:top w:val="nil"/>
              <w:left w:val="nil"/>
              <w:bottom w:val="single" w:color="D4D4D4" w:sz="4" w:space="0"/>
              <w:right w:val="single" w:color="D4D4D4" w:sz="4" w:space="0"/>
            </w:tcBorders>
            <w:shd w:val="clear" w:color="000000" w:fill="F1F1F1"/>
            <w:noWrap/>
            <w:vAlign w:val="center"/>
          </w:tcPr>
          <w:p w14:paraId="1C91B67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绩效工资</w:t>
            </w:r>
          </w:p>
        </w:tc>
        <w:tc>
          <w:tcPr>
            <w:tcW w:w="1052" w:type="dxa"/>
            <w:tcBorders>
              <w:top w:val="nil"/>
              <w:left w:val="nil"/>
              <w:bottom w:val="single" w:color="D4D4D4" w:sz="4" w:space="0"/>
              <w:right w:val="single" w:color="D4D4D4" w:sz="4" w:space="0"/>
            </w:tcBorders>
            <w:shd w:val="clear" w:color="000000" w:fill="FFFFFF"/>
            <w:noWrap/>
            <w:vAlign w:val="center"/>
          </w:tcPr>
          <w:p w14:paraId="4048199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3EC0336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30205</w:t>
            </w:r>
          </w:p>
        </w:tc>
        <w:tc>
          <w:tcPr>
            <w:tcW w:w="1600" w:type="dxa"/>
            <w:tcBorders>
              <w:top w:val="nil"/>
              <w:left w:val="nil"/>
              <w:bottom w:val="single" w:color="D4D4D4" w:sz="4" w:space="0"/>
              <w:right w:val="single" w:color="D4D4D4" w:sz="4" w:space="0"/>
            </w:tcBorders>
            <w:shd w:val="clear" w:color="000000" w:fill="F1F1F1"/>
            <w:noWrap/>
            <w:vAlign w:val="center"/>
          </w:tcPr>
          <w:p w14:paraId="12AF131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水费</w:t>
            </w:r>
          </w:p>
        </w:tc>
        <w:tc>
          <w:tcPr>
            <w:tcW w:w="941" w:type="dxa"/>
            <w:tcBorders>
              <w:top w:val="nil"/>
              <w:left w:val="nil"/>
              <w:bottom w:val="single" w:color="D4D4D4" w:sz="4" w:space="0"/>
              <w:right w:val="single" w:color="D4D4D4" w:sz="4" w:space="0"/>
            </w:tcBorders>
            <w:shd w:val="clear" w:color="000000" w:fill="FFFFFF"/>
            <w:noWrap/>
            <w:vAlign w:val="center"/>
          </w:tcPr>
          <w:p w14:paraId="360F3DE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0.15</w:t>
            </w:r>
          </w:p>
        </w:tc>
        <w:tc>
          <w:tcPr>
            <w:tcW w:w="1059" w:type="dxa"/>
            <w:tcBorders>
              <w:top w:val="nil"/>
              <w:left w:val="nil"/>
              <w:bottom w:val="single" w:color="D4D4D4" w:sz="4" w:space="0"/>
              <w:right w:val="single" w:color="D4D4D4" w:sz="4" w:space="0"/>
            </w:tcBorders>
            <w:shd w:val="clear" w:color="000000" w:fill="F1F1F1"/>
            <w:noWrap/>
            <w:vAlign w:val="center"/>
          </w:tcPr>
          <w:p w14:paraId="41F3D77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31002</w:t>
            </w:r>
          </w:p>
        </w:tc>
        <w:tc>
          <w:tcPr>
            <w:tcW w:w="3550" w:type="dxa"/>
            <w:tcBorders>
              <w:top w:val="nil"/>
              <w:left w:val="nil"/>
              <w:bottom w:val="single" w:color="D4D4D4" w:sz="4" w:space="0"/>
              <w:right w:val="single" w:color="D4D4D4" w:sz="4" w:space="0"/>
            </w:tcBorders>
            <w:shd w:val="clear" w:color="000000" w:fill="F1F1F1"/>
            <w:noWrap/>
            <w:vAlign w:val="center"/>
          </w:tcPr>
          <w:p w14:paraId="543C1C7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办公设备购置</w:t>
            </w:r>
          </w:p>
        </w:tc>
        <w:tc>
          <w:tcPr>
            <w:tcW w:w="999" w:type="dxa"/>
            <w:tcBorders>
              <w:top w:val="nil"/>
              <w:left w:val="nil"/>
              <w:bottom w:val="single" w:color="D4D4D4" w:sz="4" w:space="0"/>
              <w:right w:val="single" w:color="D4D4D4" w:sz="4" w:space="0"/>
            </w:tcBorders>
            <w:shd w:val="clear" w:color="000000" w:fill="FFFFFF"/>
            <w:noWrap/>
            <w:vAlign w:val="center"/>
          </w:tcPr>
          <w:p w14:paraId="29E26E4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FB71335">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5ADDDC4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30108</w:t>
            </w:r>
          </w:p>
        </w:tc>
        <w:tc>
          <w:tcPr>
            <w:tcW w:w="2667" w:type="dxa"/>
            <w:tcBorders>
              <w:top w:val="nil"/>
              <w:left w:val="nil"/>
              <w:bottom w:val="single" w:color="D4D4D4" w:sz="4" w:space="0"/>
              <w:right w:val="single" w:color="D4D4D4" w:sz="4" w:space="0"/>
            </w:tcBorders>
            <w:shd w:val="clear" w:color="000000" w:fill="F1F1F1"/>
            <w:noWrap/>
            <w:vAlign w:val="center"/>
          </w:tcPr>
          <w:p w14:paraId="221B45C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机关事业单位基本养老保险缴费</w:t>
            </w:r>
          </w:p>
        </w:tc>
        <w:tc>
          <w:tcPr>
            <w:tcW w:w="1052" w:type="dxa"/>
            <w:tcBorders>
              <w:top w:val="nil"/>
              <w:left w:val="nil"/>
              <w:bottom w:val="single" w:color="D4D4D4" w:sz="4" w:space="0"/>
              <w:right w:val="single" w:color="D4D4D4" w:sz="4" w:space="0"/>
            </w:tcBorders>
            <w:shd w:val="clear" w:color="000000" w:fill="FFFFFF"/>
            <w:noWrap/>
            <w:vAlign w:val="center"/>
          </w:tcPr>
          <w:p w14:paraId="7609DFF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23.95</w:t>
            </w:r>
          </w:p>
        </w:tc>
        <w:tc>
          <w:tcPr>
            <w:tcW w:w="1098" w:type="dxa"/>
            <w:tcBorders>
              <w:top w:val="nil"/>
              <w:left w:val="nil"/>
              <w:bottom w:val="single" w:color="D4D4D4" w:sz="4" w:space="0"/>
              <w:right w:val="single" w:color="D4D4D4" w:sz="4" w:space="0"/>
            </w:tcBorders>
            <w:shd w:val="clear" w:color="000000" w:fill="F1F1F1"/>
            <w:noWrap/>
            <w:vAlign w:val="center"/>
          </w:tcPr>
          <w:p w14:paraId="06DDCC0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30206</w:t>
            </w:r>
          </w:p>
        </w:tc>
        <w:tc>
          <w:tcPr>
            <w:tcW w:w="1600" w:type="dxa"/>
            <w:tcBorders>
              <w:top w:val="nil"/>
              <w:left w:val="nil"/>
              <w:bottom w:val="single" w:color="D4D4D4" w:sz="4" w:space="0"/>
              <w:right w:val="single" w:color="D4D4D4" w:sz="4" w:space="0"/>
            </w:tcBorders>
            <w:shd w:val="clear" w:color="000000" w:fill="F1F1F1"/>
            <w:noWrap/>
            <w:vAlign w:val="center"/>
          </w:tcPr>
          <w:p w14:paraId="4FD97F6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电费</w:t>
            </w:r>
          </w:p>
        </w:tc>
        <w:tc>
          <w:tcPr>
            <w:tcW w:w="941" w:type="dxa"/>
            <w:tcBorders>
              <w:top w:val="nil"/>
              <w:left w:val="nil"/>
              <w:bottom w:val="single" w:color="D4D4D4" w:sz="4" w:space="0"/>
              <w:right w:val="single" w:color="D4D4D4" w:sz="4" w:space="0"/>
            </w:tcBorders>
            <w:shd w:val="clear" w:color="000000" w:fill="FFFFFF"/>
            <w:noWrap/>
            <w:vAlign w:val="center"/>
          </w:tcPr>
          <w:p w14:paraId="7B435CA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3.51</w:t>
            </w:r>
          </w:p>
        </w:tc>
        <w:tc>
          <w:tcPr>
            <w:tcW w:w="1059" w:type="dxa"/>
            <w:tcBorders>
              <w:top w:val="nil"/>
              <w:left w:val="nil"/>
              <w:bottom w:val="single" w:color="D4D4D4" w:sz="4" w:space="0"/>
              <w:right w:val="single" w:color="D4D4D4" w:sz="4" w:space="0"/>
            </w:tcBorders>
            <w:shd w:val="clear" w:color="000000" w:fill="F1F1F1"/>
            <w:noWrap/>
            <w:vAlign w:val="center"/>
          </w:tcPr>
          <w:p w14:paraId="1E7361C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31003</w:t>
            </w:r>
          </w:p>
        </w:tc>
        <w:tc>
          <w:tcPr>
            <w:tcW w:w="3550" w:type="dxa"/>
            <w:tcBorders>
              <w:top w:val="nil"/>
              <w:left w:val="nil"/>
              <w:bottom w:val="single" w:color="D4D4D4" w:sz="4" w:space="0"/>
              <w:right w:val="single" w:color="D4D4D4" w:sz="4" w:space="0"/>
            </w:tcBorders>
            <w:shd w:val="clear" w:color="000000" w:fill="F1F1F1"/>
            <w:noWrap/>
            <w:vAlign w:val="center"/>
          </w:tcPr>
          <w:p w14:paraId="20ADAC0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专用设备购置</w:t>
            </w:r>
          </w:p>
        </w:tc>
        <w:tc>
          <w:tcPr>
            <w:tcW w:w="999" w:type="dxa"/>
            <w:tcBorders>
              <w:top w:val="nil"/>
              <w:left w:val="nil"/>
              <w:bottom w:val="single" w:color="D4D4D4" w:sz="4" w:space="0"/>
              <w:right w:val="single" w:color="D4D4D4" w:sz="4" w:space="0"/>
            </w:tcBorders>
            <w:shd w:val="clear" w:color="000000" w:fill="FFFFFF"/>
            <w:noWrap/>
            <w:vAlign w:val="center"/>
          </w:tcPr>
          <w:p w14:paraId="0ADDF1B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70C2E2F">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60A8B66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30109</w:t>
            </w:r>
          </w:p>
        </w:tc>
        <w:tc>
          <w:tcPr>
            <w:tcW w:w="2667" w:type="dxa"/>
            <w:tcBorders>
              <w:top w:val="nil"/>
              <w:left w:val="nil"/>
              <w:bottom w:val="single" w:color="D4D4D4" w:sz="4" w:space="0"/>
              <w:right w:val="single" w:color="D4D4D4" w:sz="4" w:space="0"/>
            </w:tcBorders>
            <w:shd w:val="clear" w:color="000000" w:fill="F1F1F1"/>
            <w:noWrap/>
            <w:vAlign w:val="center"/>
          </w:tcPr>
          <w:p w14:paraId="5717840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职业年金缴费</w:t>
            </w:r>
          </w:p>
        </w:tc>
        <w:tc>
          <w:tcPr>
            <w:tcW w:w="1052" w:type="dxa"/>
            <w:tcBorders>
              <w:top w:val="nil"/>
              <w:left w:val="nil"/>
              <w:bottom w:val="single" w:color="D4D4D4" w:sz="4" w:space="0"/>
              <w:right w:val="single" w:color="D4D4D4" w:sz="4" w:space="0"/>
            </w:tcBorders>
            <w:shd w:val="clear" w:color="000000" w:fill="FFFFFF"/>
            <w:noWrap/>
            <w:vAlign w:val="center"/>
          </w:tcPr>
          <w:p w14:paraId="3379E76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02D8ED3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30207</w:t>
            </w:r>
          </w:p>
        </w:tc>
        <w:tc>
          <w:tcPr>
            <w:tcW w:w="1600" w:type="dxa"/>
            <w:tcBorders>
              <w:top w:val="nil"/>
              <w:left w:val="nil"/>
              <w:bottom w:val="single" w:color="D4D4D4" w:sz="4" w:space="0"/>
              <w:right w:val="single" w:color="D4D4D4" w:sz="4" w:space="0"/>
            </w:tcBorders>
            <w:shd w:val="clear" w:color="000000" w:fill="F1F1F1"/>
            <w:noWrap/>
            <w:vAlign w:val="center"/>
          </w:tcPr>
          <w:p w14:paraId="557A948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邮电费</w:t>
            </w:r>
          </w:p>
        </w:tc>
        <w:tc>
          <w:tcPr>
            <w:tcW w:w="941" w:type="dxa"/>
            <w:tcBorders>
              <w:top w:val="nil"/>
              <w:left w:val="nil"/>
              <w:bottom w:val="single" w:color="D4D4D4" w:sz="4" w:space="0"/>
              <w:right w:val="single" w:color="D4D4D4" w:sz="4" w:space="0"/>
            </w:tcBorders>
            <w:shd w:val="clear" w:color="000000" w:fill="FFFFFF"/>
            <w:noWrap/>
            <w:vAlign w:val="center"/>
          </w:tcPr>
          <w:p w14:paraId="331371D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0.74</w:t>
            </w:r>
          </w:p>
        </w:tc>
        <w:tc>
          <w:tcPr>
            <w:tcW w:w="1059" w:type="dxa"/>
            <w:tcBorders>
              <w:top w:val="nil"/>
              <w:left w:val="nil"/>
              <w:bottom w:val="single" w:color="D4D4D4" w:sz="4" w:space="0"/>
              <w:right w:val="single" w:color="D4D4D4" w:sz="4" w:space="0"/>
            </w:tcBorders>
            <w:shd w:val="clear" w:color="000000" w:fill="F1F1F1"/>
            <w:noWrap/>
            <w:vAlign w:val="center"/>
          </w:tcPr>
          <w:p w14:paraId="7141CEE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31005</w:t>
            </w:r>
          </w:p>
        </w:tc>
        <w:tc>
          <w:tcPr>
            <w:tcW w:w="3550" w:type="dxa"/>
            <w:tcBorders>
              <w:top w:val="nil"/>
              <w:left w:val="nil"/>
              <w:bottom w:val="single" w:color="D4D4D4" w:sz="4" w:space="0"/>
              <w:right w:val="single" w:color="D4D4D4" w:sz="4" w:space="0"/>
            </w:tcBorders>
            <w:shd w:val="clear" w:color="000000" w:fill="F1F1F1"/>
            <w:noWrap/>
            <w:vAlign w:val="center"/>
          </w:tcPr>
          <w:p w14:paraId="738DEDC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基础设施建设</w:t>
            </w:r>
          </w:p>
        </w:tc>
        <w:tc>
          <w:tcPr>
            <w:tcW w:w="999" w:type="dxa"/>
            <w:tcBorders>
              <w:top w:val="nil"/>
              <w:left w:val="nil"/>
              <w:bottom w:val="single" w:color="D4D4D4" w:sz="4" w:space="0"/>
              <w:right w:val="single" w:color="D4D4D4" w:sz="4" w:space="0"/>
            </w:tcBorders>
            <w:shd w:val="clear" w:color="000000" w:fill="FFFFFF"/>
            <w:noWrap/>
            <w:vAlign w:val="center"/>
          </w:tcPr>
          <w:p w14:paraId="5EF4857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59DB42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7651AEA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30110</w:t>
            </w:r>
          </w:p>
        </w:tc>
        <w:tc>
          <w:tcPr>
            <w:tcW w:w="2667" w:type="dxa"/>
            <w:tcBorders>
              <w:top w:val="nil"/>
              <w:left w:val="nil"/>
              <w:bottom w:val="single" w:color="D4D4D4" w:sz="4" w:space="0"/>
              <w:right w:val="single" w:color="D4D4D4" w:sz="4" w:space="0"/>
            </w:tcBorders>
            <w:shd w:val="clear" w:color="000000" w:fill="F1F1F1"/>
            <w:noWrap/>
            <w:vAlign w:val="center"/>
          </w:tcPr>
          <w:p w14:paraId="2B0EC62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职工基本医疗保险缴费</w:t>
            </w:r>
          </w:p>
        </w:tc>
        <w:tc>
          <w:tcPr>
            <w:tcW w:w="1052" w:type="dxa"/>
            <w:tcBorders>
              <w:top w:val="nil"/>
              <w:left w:val="nil"/>
              <w:bottom w:val="single" w:color="D4D4D4" w:sz="4" w:space="0"/>
              <w:right w:val="single" w:color="D4D4D4" w:sz="4" w:space="0"/>
            </w:tcBorders>
            <w:shd w:val="clear" w:color="000000" w:fill="FFFFFF"/>
            <w:noWrap/>
            <w:vAlign w:val="center"/>
          </w:tcPr>
          <w:p w14:paraId="1A47DA3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11.14</w:t>
            </w:r>
          </w:p>
        </w:tc>
        <w:tc>
          <w:tcPr>
            <w:tcW w:w="1098" w:type="dxa"/>
            <w:tcBorders>
              <w:top w:val="nil"/>
              <w:left w:val="nil"/>
              <w:bottom w:val="single" w:color="D4D4D4" w:sz="4" w:space="0"/>
              <w:right w:val="single" w:color="D4D4D4" w:sz="4" w:space="0"/>
            </w:tcBorders>
            <w:shd w:val="clear" w:color="000000" w:fill="F1F1F1"/>
            <w:noWrap/>
            <w:vAlign w:val="center"/>
          </w:tcPr>
          <w:p w14:paraId="14747C6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30208</w:t>
            </w:r>
          </w:p>
        </w:tc>
        <w:tc>
          <w:tcPr>
            <w:tcW w:w="1600" w:type="dxa"/>
            <w:tcBorders>
              <w:top w:val="nil"/>
              <w:left w:val="nil"/>
              <w:bottom w:val="single" w:color="D4D4D4" w:sz="4" w:space="0"/>
              <w:right w:val="single" w:color="D4D4D4" w:sz="4" w:space="0"/>
            </w:tcBorders>
            <w:shd w:val="clear" w:color="000000" w:fill="F1F1F1"/>
            <w:noWrap/>
            <w:vAlign w:val="center"/>
          </w:tcPr>
          <w:p w14:paraId="04BA4D3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取暖费</w:t>
            </w:r>
          </w:p>
        </w:tc>
        <w:tc>
          <w:tcPr>
            <w:tcW w:w="941" w:type="dxa"/>
            <w:tcBorders>
              <w:top w:val="nil"/>
              <w:left w:val="nil"/>
              <w:bottom w:val="single" w:color="D4D4D4" w:sz="4" w:space="0"/>
              <w:right w:val="single" w:color="D4D4D4" w:sz="4" w:space="0"/>
            </w:tcBorders>
            <w:shd w:val="clear" w:color="000000" w:fill="FFFFFF"/>
            <w:noWrap/>
            <w:vAlign w:val="center"/>
          </w:tcPr>
          <w:p w14:paraId="01FA899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09EB433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31006</w:t>
            </w:r>
          </w:p>
        </w:tc>
        <w:tc>
          <w:tcPr>
            <w:tcW w:w="3550" w:type="dxa"/>
            <w:tcBorders>
              <w:top w:val="nil"/>
              <w:left w:val="nil"/>
              <w:bottom w:val="single" w:color="D4D4D4" w:sz="4" w:space="0"/>
              <w:right w:val="single" w:color="D4D4D4" w:sz="4" w:space="0"/>
            </w:tcBorders>
            <w:shd w:val="clear" w:color="000000" w:fill="F1F1F1"/>
            <w:noWrap/>
            <w:vAlign w:val="center"/>
          </w:tcPr>
          <w:p w14:paraId="427D57B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大型修缮</w:t>
            </w:r>
          </w:p>
        </w:tc>
        <w:tc>
          <w:tcPr>
            <w:tcW w:w="999" w:type="dxa"/>
            <w:tcBorders>
              <w:top w:val="nil"/>
              <w:left w:val="nil"/>
              <w:bottom w:val="single" w:color="D4D4D4" w:sz="4" w:space="0"/>
              <w:right w:val="single" w:color="D4D4D4" w:sz="4" w:space="0"/>
            </w:tcBorders>
            <w:shd w:val="clear" w:color="000000" w:fill="FFFFFF"/>
            <w:noWrap/>
            <w:vAlign w:val="center"/>
          </w:tcPr>
          <w:p w14:paraId="283EE71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26DD744">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1EB5813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30111</w:t>
            </w:r>
          </w:p>
        </w:tc>
        <w:tc>
          <w:tcPr>
            <w:tcW w:w="2667" w:type="dxa"/>
            <w:tcBorders>
              <w:top w:val="nil"/>
              <w:left w:val="nil"/>
              <w:bottom w:val="single" w:color="D4D4D4" w:sz="4" w:space="0"/>
              <w:right w:val="single" w:color="D4D4D4" w:sz="4" w:space="0"/>
            </w:tcBorders>
            <w:shd w:val="clear" w:color="000000" w:fill="F1F1F1"/>
            <w:noWrap/>
            <w:vAlign w:val="center"/>
          </w:tcPr>
          <w:p w14:paraId="5223715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公务员医疗补助缴费</w:t>
            </w:r>
          </w:p>
        </w:tc>
        <w:tc>
          <w:tcPr>
            <w:tcW w:w="1052" w:type="dxa"/>
            <w:tcBorders>
              <w:top w:val="nil"/>
              <w:left w:val="nil"/>
              <w:bottom w:val="single" w:color="D4D4D4" w:sz="4" w:space="0"/>
              <w:right w:val="single" w:color="D4D4D4" w:sz="4" w:space="0"/>
            </w:tcBorders>
            <w:shd w:val="clear" w:color="000000" w:fill="FFFFFF"/>
            <w:noWrap/>
            <w:vAlign w:val="center"/>
          </w:tcPr>
          <w:p w14:paraId="56B4299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3A0543F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30209</w:t>
            </w:r>
          </w:p>
        </w:tc>
        <w:tc>
          <w:tcPr>
            <w:tcW w:w="1600" w:type="dxa"/>
            <w:tcBorders>
              <w:top w:val="nil"/>
              <w:left w:val="nil"/>
              <w:bottom w:val="single" w:color="D4D4D4" w:sz="4" w:space="0"/>
              <w:right w:val="single" w:color="D4D4D4" w:sz="4" w:space="0"/>
            </w:tcBorders>
            <w:shd w:val="clear" w:color="000000" w:fill="F1F1F1"/>
            <w:noWrap/>
            <w:vAlign w:val="center"/>
          </w:tcPr>
          <w:p w14:paraId="73852B1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物业管理费</w:t>
            </w:r>
          </w:p>
        </w:tc>
        <w:tc>
          <w:tcPr>
            <w:tcW w:w="941" w:type="dxa"/>
            <w:tcBorders>
              <w:top w:val="nil"/>
              <w:left w:val="nil"/>
              <w:bottom w:val="single" w:color="D4D4D4" w:sz="4" w:space="0"/>
              <w:right w:val="single" w:color="D4D4D4" w:sz="4" w:space="0"/>
            </w:tcBorders>
            <w:shd w:val="clear" w:color="000000" w:fill="FFFFFF"/>
            <w:noWrap/>
            <w:vAlign w:val="center"/>
          </w:tcPr>
          <w:p w14:paraId="1685936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50AF6C7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31007</w:t>
            </w:r>
          </w:p>
        </w:tc>
        <w:tc>
          <w:tcPr>
            <w:tcW w:w="3550" w:type="dxa"/>
            <w:tcBorders>
              <w:top w:val="nil"/>
              <w:left w:val="nil"/>
              <w:bottom w:val="single" w:color="D4D4D4" w:sz="4" w:space="0"/>
              <w:right w:val="single" w:color="D4D4D4" w:sz="4" w:space="0"/>
            </w:tcBorders>
            <w:shd w:val="clear" w:color="000000" w:fill="F1F1F1"/>
            <w:noWrap/>
            <w:vAlign w:val="center"/>
          </w:tcPr>
          <w:p w14:paraId="4B2AD33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信息网络及软件购置更新</w:t>
            </w:r>
          </w:p>
        </w:tc>
        <w:tc>
          <w:tcPr>
            <w:tcW w:w="999" w:type="dxa"/>
            <w:tcBorders>
              <w:top w:val="nil"/>
              <w:left w:val="nil"/>
              <w:bottom w:val="single" w:color="D4D4D4" w:sz="4" w:space="0"/>
              <w:right w:val="single" w:color="D4D4D4" w:sz="4" w:space="0"/>
            </w:tcBorders>
            <w:shd w:val="clear" w:color="000000" w:fill="FFFFFF"/>
            <w:noWrap/>
            <w:vAlign w:val="center"/>
          </w:tcPr>
          <w:p w14:paraId="7C8241C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C2016D3">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4B20B46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30112</w:t>
            </w:r>
          </w:p>
        </w:tc>
        <w:tc>
          <w:tcPr>
            <w:tcW w:w="2667" w:type="dxa"/>
            <w:tcBorders>
              <w:top w:val="nil"/>
              <w:left w:val="nil"/>
              <w:bottom w:val="single" w:color="D4D4D4" w:sz="4" w:space="0"/>
              <w:right w:val="single" w:color="D4D4D4" w:sz="4" w:space="0"/>
            </w:tcBorders>
            <w:shd w:val="clear" w:color="000000" w:fill="F1F1F1"/>
            <w:noWrap/>
            <w:vAlign w:val="center"/>
          </w:tcPr>
          <w:p w14:paraId="4A1DF7C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其他社会保障缴费</w:t>
            </w:r>
          </w:p>
        </w:tc>
        <w:tc>
          <w:tcPr>
            <w:tcW w:w="1052" w:type="dxa"/>
            <w:tcBorders>
              <w:top w:val="nil"/>
              <w:left w:val="nil"/>
              <w:bottom w:val="single" w:color="D4D4D4" w:sz="4" w:space="0"/>
              <w:right w:val="single" w:color="D4D4D4" w:sz="4" w:space="0"/>
            </w:tcBorders>
            <w:shd w:val="clear" w:color="000000" w:fill="FFFFFF"/>
            <w:noWrap/>
            <w:vAlign w:val="center"/>
          </w:tcPr>
          <w:p w14:paraId="676D7D1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2.01</w:t>
            </w:r>
          </w:p>
        </w:tc>
        <w:tc>
          <w:tcPr>
            <w:tcW w:w="1098" w:type="dxa"/>
            <w:tcBorders>
              <w:top w:val="nil"/>
              <w:left w:val="nil"/>
              <w:bottom w:val="single" w:color="D4D4D4" w:sz="4" w:space="0"/>
              <w:right w:val="single" w:color="D4D4D4" w:sz="4" w:space="0"/>
            </w:tcBorders>
            <w:shd w:val="clear" w:color="000000" w:fill="F1F1F1"/>
            <w:noWrap/>
            <w:vAlign w:val="center"/>
          </w:tcPr>
          <w:p w14:paraId="109238B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30211</w:t>
            </w:r>
          </w:p>
        </w:tc>
        <w:tc>
          <w:tcPr>
            <w:tcW w:w="1600" w:type="dxa"/>
            <w:tcBorders>
              <w:top w:val="nil"/>
              <w:left w:val="nil"/>
              <w:bottom w:val="single" w:color="D4D4D4" w:sz="4" w:space="0"/>
              <w:right w:val="single" w:color="D4D4D4" w:sz="4" w:space="0"/>
            </w:tcBorders>
            <w:shd w:val="clear" w:color="000000" w:fill="F1F1F1"/>
            <w:noWrap/>
            <w:vAlign w:val="center"/>
          </w:tcPr>
          <w:p w14:paraId="728C5A4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差旅费</w:t>
            </w:r>
          </w:p>
        </w:tc>
        <w:tc>
          <w:tcPr>
            <w:tcW w:w="941" w:type="dxa"/>
            <w:tcBorders>
              <w:top w:val="nil"/>
              <w:left w:val="nil"/>
              <w:bottom w:val="single" w:color="D4D4D4" w:sz="4" w:space="0"/>
              <w:right w:val="single" w:color="D4D4D4" w:sz="4" w:space="0"/>
            </w:tcBorders>
            <w:shd w:val="clear" w:color="000000" w:fill="FFFFFF"/>
            <w:noWrap/>
            <w:vAlign w:val="center"/>
          </w:tcPr>
          <w:p w14:paraId="5E17AA8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2.30</w:t>
            </w:r>
          </w:p>
        </w:tc>
        <w:tc>
          <w:tcPr>
            <w:tcW w:w="1059" w:type="dxa"/>
            <w:tcBorders>
              <w:top w:val="nil"/>
              <w:left w:val="nil"/>
              <w:bottom w:val="single" w:color="D4D4D4" w:sz="4" w:space="0"/>
              <w:right w:val="single" w:color="D4D4D4" w:sz="4" w:space="0"/>
            </w:tcBorders>
            <w:shd w:val="clear" w:color="000000" w:fill="F1F1F1"/>
            <w:noWrap/>
            <w:vAlign w:val="center"/>
          </w:tcPr>
          <w:p w14:paraId="171B1FA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31008</w:t>
            </w:r>
          </w:p>
        </w:tc>
        <w:tc>
          <w:tcPr>
            <w:tcW w:w="3550" w:type="dxa"/>
            <w:tcBorders>
              <w:top w:val="nil"/>
              <w:left w:val="nil"/>
              <w:bottom w:val="single" w:color="D4D4D4" w:sz="4" w:space="0"/>
              <w:right w:val="single" w:color="D4D4D4" w:sz="4" w:space="0"/>
            </w:tcBorders>
            <w:shd w:val="clear" w:color="000000" w:fill="F1F1F1"/>
            <w:noWrap/>
            <w:vAlign w:val="center"/>
          </w:tcPr>
          <w:p w14:paraId="55DE7EF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物资储备</w:t>
            </w:r>
          </w:p>
        </w:tc>
        <w:tc>
          <w:tcPr>
            <w:tcW w:w="999" w:type="dxa"/>
            <w:tcBorders>
              <w:top w:val="nil"/>
              <w:left w:val="nil"/>
              <w:bottom w:val="single" w:color="D4D4D4" w:sz="4" w:space="0"/>
              <w:right w:val="single" w:color="D4D4D4" w:sz="4" w:space="0"/>
            </w:tcBorders>
            <w:shd w:val="clear" w:color="000000" w:fill="FFFFFF"/>
            <w:noWrap/>
            <w:vAlign w:val="center"/>
          </w:tcPr>
          <w:p w14:paraId="6F7913D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9B1AED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5A62718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30113</w:t>
            </w:r>
          </w:p>
        </w:tc>
        <w:tc>
          <w:tcPr>
            <w:tcW w:w="2667" w:type="dxa"/>
            <w:tcBorders>
              <w:top w:val="nil"/>
              <w:left w:val="nil"/>
              <w:bottom w:val="single" w:color="D4D4D4" w:sz="4" w:space="0"/>
              <w:right w:val="single" w:color="D4D4D4" w:sz="4" w:space="0"/>
            </w:tcBorders>
            <w:shd w:val="clear" w:color="000000" w:fill="F1F1F1"/>
            <w:noWrap/>
            <w:vAlign w:val="center"/>
          </w:tcPr>
          <w:p w14:paraId="4AF5DCE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住房公积金</w:t>
            </w:r>
          </w:p>
        </w:tc>
        <w:tc>
          <w:tcPr>
            <w:tcW w:w="1052" w:type="dxa"/>
            <w:tcBorders>
              <w:top w:val="nil"/>
              <w:left w:val="nil"/>
              <w:bottom w:val="single" w:color="D4D4D4" w:sz="4" w:space="0"/>
              <w:right w:val="single" w:color="D4D4D4" w:sz="4" w:space="0"/>
            </w:tcBorders>
            <w:shd w:val="clear" w:color="000000" w:fill="FFFFFF"/>
            <w:noWrap/>
            <w:vAlign w:val="center"/>
          </w:tcPr>
          <w:p w14:paraId="5D99A9D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19.49</w:t>
            </w:r>
          </w:p>
        </w:tc>
        <w:tc>
          <w:tcPr>
            <w:tcW w:w="1098" w:type="dxa"/>
            <w:tcBorders>
              <w:top w:val="nil"/>
              <w:left w:val="nil"/>
              <w:bottom w:val="single" w:color="D4D4D4" w:sz="4" w:space="0"/>
              <w:right w:val="single" w:color="D4D4D4" w:sz="4" w:space="0"/>
            </w:tcBorders>
            <w:shd w:val="clear" w:color="000000" w:fill="F1F1F1"/>
            <w:noWrap/>
            <w:vAlign w:val="center"/>
          </w:tcPr>
          <w:p w14:paraId="1019281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30212</w:t>
            </w:r>
          </w:p>
        </w:tc>
        <w:tc>
          <w:tcPr>
            <w:tcW w:w="1600" w:type="dxa"/>
            <w:tcBorders>
              <w:top w:val="nil"/>
              <w:left w:val="nil"/>
              <w:bottom w:val="single" w:color="D4D4D4" w:sz="4" w:space="0"/>
              <w:right w:val="single" w:color="D4D4D4" w:sz="4" w:space="0"/>
            </w:tcBorders>
            <w:shd w:val="clear" w:color="000000" w:fill="F1F1F1"/>
            <w:noWrap/>
            <w:vAlign w:val="center"/>
          </w:tcPr>
          <w:p w14:paraId="4A7FE08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因公出国（境）费用</w:t>
            </w:r>
          </w:p>
        </w:tc>
        <w:tc>
          <w:tcPr>
            <w:tcW w:w="941" w:type="dxa"/>
            <w:tcBorders>
              <w:top w:val="nil"/>
              <w:left w:val="nil"/>
              <w:bottom w:val="single" w:color="D4D4D4" w:sz="4" w:space="0"/>
              <w:right w:val="single" w:color="D4D4D4" w:sz="4" w:space="0"/>
            </w:tcBorders>
            <w:shd w:val="clear" w:color="000000" w:fill="FFFFFF"/>
            <w:noWrap/>
            <w:vAlign w:val="center"/>
          </w:tcPr>
          <w:p w14:paraId="39DF3E8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05E39EF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31009</w:t>
            </w:r>
          </w:p>
        </w:tc>
        <w:tc>
          <w:tcPr>
            <w:tcW w:w="3550" w:type="dxa"/>
            <w:tcBorders>
              <w:top w:val="nil"/>
              <w:left w:val="nil"/>
              <w:bottom w:val="single" w:color="D4D4D4" w:sz="4" w:space="0"/>
              <w:right w:val="single" w:color="D4D4D4" w:sz="4" w:space="0"/>
            </w:tcBorders>
            <w:shd w:val="clear" w:color="000000" w:fill="F1F1F1"/>
            <w:noWrap/>
            <w:vAlign w:val="center"/>
          </w:tcPr>
          <w:p w14:paraId="4F81624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土地补偿</w:t>
            </w:r>
          </w:p>
        </w:tc>
        <w:tc>
          <w:tcPr>
            <w:tcW w:w="999" w:type="dxa"/>
            <w:tcBorders>
              <w:top w:val="nil"/>
              <w:left w:val="nil"/>
              <w:bottom w:val="single" w:color="D4D4D4" w:sz="4" w:space="0"/>
              <w:right w:val="single" w:color="D4D4D4" w:sz="4" w:space="0"/>
            </w:tcBorders>
            <w:shd w:val="clear" w:color="000000" w:fill="FFFFFF"/>
            <w:noWrap/>
            <w:vAlign w:val="center"/>
          </w:tcPr>
          <w:p w14:paraId="52B7F66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984DF82">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08ADA6C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30114</w:t>
            </w:r>
          </w:p>
        </w:tc>
        <w:tc>
          <w:tcPr>
            <w:tcW w:w="2667" w:type="dxa"/>
            <w:tcBorders>
              <w:top w:val="nil"/>
              <w:left w:val="nil"/>
              <w:bottom w:val="single" w:color="D4D4D4" w:sz="4" w:space="0"/>
              <w:right w:val="single" w:color="D4D4D4" w:sz="4" w:space="0"/>
            </w:tcBorders>
            <w:shd w:val="clear" w:color="000000" w:fill="F1F1F1"/>
            <w:noWrap/>
            <w:vAlign w:val="center"/>
          </w:tcPr>
          <w:p w14:paraId="2D3CA2B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医疗费</w:t>
            </w:r>
          </w:p>
        </w:tc>
        <w:tc>
          <w:tcPr>
            <w:tcW w:w="1052" w:type="dxa"/>
            <w:tcBorders>
              <w:top w:val="nil"/>
              <w:left w:val="nil"/>
              <w:bottom w:val="single" w:color="D4D4D4" w:sz="4" w:space="0"/>
              <w:right w:val="single" w:color="D4D4D4" w:sz="4" w:space="0"/>
            </w:tcBorders>
            <w:shd w:val="clear" w:color="000000" w:fill="FFFFFF"/>
            <w:noWrap/>
            <w:vAlign w:val="center"/>
          </w:tcPr>
          <w:p w14:paraId="204F47F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5D088EB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30213</w:t>
            </w:r>
          </w:p>
        </w:tc>
        <w:tc>
          <w:tcPr>
            <w:tcW w:w="1600" w:type="dxa"/>
            <w:tcBorders>
              <w:top w:val="nil"/>
              <w:left w:val="nil"/>
              <w:bottom w:val="single" w:color="D4D4D4" w:sz="4" w:space="0"/>
              <w:right w:val="single" w:color="D4D4D4" w:sz="4" w:space="0"/>
            </w:tcBorders>
            <w:shd w:val="clear" w:color="000000" w:fill="F1F1F1"/>
            <w:noWrap/>
            <w:vAlign w:val="center"/>
          </w:tcPr>
          <w:p w14:paraId="2B52F0B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维修（护）费</w:t>
            </w:r>
          </w:p>
        </w:tc>
        <w:tc>
          <w:tcPr>
            <w:tcW w:w="941" w:type="dxa"/>
            <w:tcBorders>
              <w:top w:val="nil"/>
              <w:left w:val="nil"/>
              <w:bottom w:val="single" w:color="D4D4D4" w:sz="4" w:space="0"/>
              <w:right w:val="single" w:color="D4D4D4" w:sz="4" w:space="0"/>
            </w:tcBorders>
            <w:shd w:val="clear" w:color="000000" w:fill="FFFFFF"/>
            <w:noWrap/>
            <w:vAlign w:val="center"/>
          </w:tcPr>
          <w:p w14:paraId="48C8F05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0.16</w:t>
            </w:r>
          </w:p>
        </w:tc>
        <w:tc>
          <w:tcPr>
            <w:tcW w:w="1059" w:type="dxa"/>
            <w:tcBorders>
              <w:top w:val="nil"/>
              <w:left w:val="nil"/>
              <w:bottom w:val="single" w:color="D4D4D4" w:sz="4" w:space="0"/>
              <w:right w:val="single" w:color="D4D4D4" w:sz="4" w:space="0"/>
            </w:tcBorders>
            <w:shd w:val="clear" w:color="000000" w:fill="F1F1F1"/>
            <w:noWrap/>
            <w:vAlign w:val="center"/>
          </w:tcPr>
          <w:p w14:paraId="7D38626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31010</w:t>
            </w:r>
          </w:p>
        </w:tc>
        <w:tc>
          <w:tcPr>
            <w:tcW w:w="3550" w:type="dxa"/>
            <w:tcBorders>
              <w:top w:val="nil"/>
              <w:left w:val="nil"/>
              <w:bottom w:val="single" w:color="D4D4D4" w:sz="4" w:space="0"/>
              <w:right w:val="single" w:color="D4D4D4" w:sz="4" w:space="0"/>
            </w:tcBorders>
            <w:shd w:val="clear" w:color="000000" w:fill="F1F1F1"/>
            <w:noWrap/>
            <w:vAlign w:val="center"/>
          </w:tcPr>
          <w:p w14:paraId="5991F0E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安置补助</w:t>
            </w:r>
          </w:p>
        </w:tc>
        <w:tc>
          <w:tcPr>
            <w:tcW w:w="999" w:type="dxa"/>
            <w:tcBorders>
              <w:top w:val="nil"/>
              <w:left w:val="nil"/>
              <w:bottom w:val="single" w:color="D4D4D4" w:sz="4" w:space="0"/>
              <w:right w:val="single" w:color="D4D4D4" w:sz="4" w:space="0"/>
            </w:tcBorders>
            <w:shd w:val="clear" w:color="000000" w:fill="FFFFFF"/>
            <w:noWrap/>
            <w:vAlign w:val="center"/>
          </w:tcPr>
          <w:p w14:paraId="0C06CBC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2F7CCD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2A1A90C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30199</w:t>
            </w:r>
          </w:p>
        </w:tc>
        <w:tc>
          <w:tcPr>
            <w:tcW w:w="2667" w:type="dxa"/>
            <w:tcBorders>
              <w:top w:val="nil"/>
              <w:left w:val="nil"/>
              <w:bottom w:val="single" w:color="D4D4D4" w:sz="4" w:space="0"/>
              <w:right w:val="single" w:color="D4D4D4" w:sz="4" w:space="0"/>
            </w:tcBorders>
            <w:shd w:val="clear" w:color="000000" w:fill="F1F1F1"/>
            <w:noWrap/>
            <w:vAlign w:val="center"/>
          </w:tcPr>
          <w:p w14:paraId="2B5519D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其他工资福利支出</w:t>
            </w:r>
          </w:p>
        </w:tc>
        <w:tc>
          <w:tcPr>
            <w:tcW w:w="1052" w:type="dxa"/>
            <w:tcBorders>
              <w:top w:val="nil"/>
              <w:left w:val="nil"/>
              <w:bottom w:val="single" w:color="D4D4D4" w:sz="4" w:space="0"/>
              <w:right w:val="single" w:color="D4D4D4" w:sz="4" w:space="0"/>
            </w:tcBorders>
            <w:shd w:val="clear" w:color="000000" w:fill="FFFFFF"/>
            <w:noWrap/>
            <w:vAlign w:val="center"/>
          </w:tcPr>
          <w:p w14:paraId="0CF46D3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09ED201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30214</w:t>
            </w:r>
          </w:p>
        </w:tc>
        <w:tc>
          <w:tcPr>
            <w:tcW w:w="1600" w:type="dxa"/>
            <w:tcBorders>
              <w:top w:val="nil"/>
              <w:left w:val="nil"/>
              <w:bottom w:val="single" w:color="D4D4D4" w:sz="4" w:space="0"/>
              <w:right w:val="single" w:color="D4D4D4" w:sz="4" w:space="0"/>
            </w:tcBorders>
            <w:shd w:val="clear" w:color="000000" w:fill="F1F1F1"/>
            <w:noWrap/>
            <w:vAlign w:val="center"/>
          </w:tcPr>
          <w:p w14:paraId="769EBA5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租赁费</w:t>
            </w:r>
          </w:p>
        </w:tc>
        <w:tc>
          <w:tcPr>
            <w:tcW w:w="941" w:type="dxa"/>
            <w:tcBorders>
              <w:top w:val="nil"/>
              <w:left w:val="nil"/>
              <w:bottom w:val="single" w:color="D4D4D4" w:sz="4" w:space="0"/>
              <w:right w:val="single" w:color="D4D4D4" w:sz="4" w:space="0"/>
            </w:tcBorders>
            <w:shd w:val="clear" w:color="000000" w:fill="FFFFFF"/>
            <w:noWrap/>
            <w:vAlign w:val="center"/>
          </w:tcPr>
          <w:p w14:paraId="24F1005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524CB28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31011</w:t>
            </w:r>
          </w:p>
        </w:tc>
        <w:tc>
          <w:tcPr>
            <w:tcW w:w="3550" w:type="dxa"/>
            <w:tcBorders>
              <w:top w:val="nil"/>
              <w:left w:val="nil"/>
              <w:bottom w:val="single" w:color="D4D4D4" w:sz="4" w:space="0"/>
              <w:right w:val="single" w:color="D4D4D4" w:sz="4" w:space="0"/>
            </w:tcBorders>
            <w:shd w:val="clear" w:color="000000" w:fill="F1F1F1"/>
            <w:noWrap/>
            <w:vAlign w:val="center"/>
          </w:tcPr>
          <w:p w14:paraId="39268FA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地上附着物和青苗补偿</w:t>
            </w:r>
          </w:p>
        </w:tc>
        <w:tc>
          <w:tcPr>
            <w:tcW w:w="999" w:type="dxa"/>
            <w:tcBorders>
              <w:top w:val="nil"/>
              <w:left w:val="nil"/>
              <w:bottom w:val="single" w:color="D4D4D4" w:sz="4" w:space="0"/>
              <w:right w:val="single" w:color="D4D4D4" w:sz="4" w:space="0"/>
            </w:tcBorders>
            <w:shd w:val="clear" w:color="000000" w:fill="FFFFFF"/>
            <w:noWrap/>
            <w:vAlign w:val="center"/>
          </w:tcPr>
          <w:p w14:paraId="48A99D2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999659F">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2D28132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w:t>
            </w:r>
          </w:p>
        </w:tc>
        <w:tc>
          <w:tcPr>
            <w:tcW w:w="2667" w:type="dxa"/>
            <w:tcBorders>
              <w:top w:val="nil"/>
              <w:left w:val="nil"/>
              <w:bottom w:val="single" w:color="D4D4D4" w:sz="4" w:space="0"/>
              <w:right w:val="single" w:color="D4D4D4" w:sz="4" w:space="0"/>
            </w:tcBorders>
            <w:shd w:val="clear" w:color="000000" w:fill="F1F1F1"/>
            <w:noWrap/>
            <w:vAlign w:val="center"/>
          </w:tcPr>
          <w:p w14:paraId="750B25B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对个人和家庭的补助</w:t>
            </w:r>
          </w:p>
        </w:tc>
        <w:tc>
          <w:tcPr>
            <w:tcW w:w="1052" w:type="dxa"/>
            <w:tcBorders>
              <w:top w:val="nil"/>
              <w:left w:val="nil"/>
              <w:bottom w:val="single" w:color="D4D4D4" w:sz="4" w:space="0"/>
              <w:right w:val="single" w:color="D4D4D4" w:sz="4" w:space="0"/>
            </w:tcBorders>
            <w:shd w:val="clear" w:color="000000" w:fill="FFFFFF"/>
            <w:noWrap/>
            <w:vAlign w:val="center"/>
          </w:tcPr>
          <w:p w14:paraId="48AAB06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17.81</w:t>
            </w:r>
          </w:p>
        </w:tc>
        <w:tc>
          <w:tcPr>
            <w:tcW w:w="1098" w:type="dxa"/>
            <w:tcBorders>
              <w:top w:val="nil"/>
              <w:left w:val="nil"/>
              <w:bottom w:val="single" w:color="D4D4D4" w:sz="4" w:space="0"/>
              <w:right w:val="single" w:color="D4D4D4" w:sz="4" w:space="0"/>
            </w:tcBorders>
            <w:shd w:val="clear" w:color="000000" w:fill="F1F1F1"/>
            <w:noWrap/>
            <w:vAlign w:val="center"/>
          </w:tcPr>
          <w:p w14:paraId="0CD1630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30215</w:t>
            </w:r>
          </w:p>
        </w:tc>
        <w:tc>
          <w:tcPr>
            <w:tcW w:w="1600" w:type="dxa"/>
            <w:tcBorders>
              <w:top w:val="nil"/>
              <w:left w:val="nil"/>
              <w:bottom w:val="single" w:color="D4D4D4" w:sz="4" w:space="0"/>
              <w:right w:val="single" w:color="D4D4D4" w:sz="4" w:space="0"/>
            </w:tcBorders>
            <w:shd w:val="clear" w:color="000000" w:fill="F1F1F1"/>
            <w:noWrap/>
            <w:vAlign w:val="center"/>
          </w:tcPr>
          <w:p w14:paraId="0FFEA48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会议费</w:t>
            </w:r>
          </w:p>
        </w:tc>
        <w:tc>
          <w:tcPr>
            <w:tcW w:w="941" w:type="dxa"/>
            <w:tcBorders>
              <w:top w:val="nil"/>
              <w:left w:val="nil"/>
              <w:bottom w:val="single" w:color="D4D4D4" w:sz="4" w:space="0"/>
              <w:right w:val="single" w:color="D4D4D4" w:sz="4" w:space="0"/>
            </w:tcBorders>
            <w:shd w:val="clear" w:color="000000" w:fill="FFFFFF"/>
            <w:noWrap/>
            <w:vAlign w:val="center"/>
          </w:tcPr>
          <w:p w14:paraId="0982B07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0EC6205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31012</w:t>
            </w:r>
          </w:p>
        </w:tc>
        <w:tc>
          <w:tcPr>
            <w:tcW w:w="3550" w:type="dxa"/>
            <w:tcBorders>
              <w:top w:val="nil"/>
              <w:left w:val="nil"/>
              <w:bottom w:val="single" w:color="D4D4D4" w:sz="4" w:space="0"/>
              <w:right w:val="single" w:color="D4D4D4" w:sz="4" w:space="0"/>
            </w:tcBorders>
            <w:shd w:val="clear" w:color="000000" w:fill="F1F1F1"/>
            <w:noWrap/>
            <w:vAlign w:val="center"/>
          </w:tcPr>
          <w:p w14:paraId="4890F6B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拆迁补偿</w:t>
            </w:r>
          </w:p>
        </w:tc>
        <w:tc>
          <w:tcPr>
            <w:tcW w:w="999" w:type="dxa"/>
            <w:tcBorders>
              <w:top w:val="nil"/>
              <w:left w:val="nil"/>
              <w:bottom w:val="single" w:color="D4D4D4" w:sz="4" w:space="0"/>
              <w:right w:val="single" w:color="D4D4D4" w:sz="4" w:space="0"/>
            </w:tcBorders>
            <w:shd w:val="clear" w:color="000000" w:fill="FFFFFF"/>
            <w:noWrap/>
            <w:vAlign w:val="center"/>
          </w:tcPr>
          <w:p w14:paraId="60DA5DD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F74981B">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58DD188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30301</w:t>
            </w:r>
          </w:p>
        </w:tc>
        <w:tc>
          <w:tcPr>
            <w:tcW w:w="2667" w:type="dxa"/>
            <w:tcBorders>
              <w:top w:val="nil"/>
              <w:left w:val="nil"/>
              <w:bottom w:val="single" w:color="D4D4D4" w:sz="4" w:space="0"/>
              <w:right w:val="single" w:color="D4D4D4" w:sz="4" w:space="0"/>
            </w:tcBorders>
            <w:shd w:val="clear" w:color="000000" w:fill="F1F1F1"/>
            <w:noWrap/>
            <w:vAlign w:val="center"/>
          </w:tcPr>
          <w:p w14:paraId="2B080A2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离休费</w:t>
            </w:r>
          </w:p>
        </w:tc>
        <w:tc>
          <w:tcPr>
            <w:tcW w:w="1052" w:type="dxa"/>
            <w:tcBorders>
              <w:top w:val="nil"/>
              <w:left w:val="nil"/>
              <w:bottom w:val="single" w:color="D4D4D4" w:sz="4" w:space="0"/>
              <w:right w:val="single" w:color="D4D4D4" w:sz="4" w:space="0"/>
            </w:tcBorders>
            <w:shd w:val="clear" w:color="000000" w:fill="FFFFFF"/>
            <w:noWrap/>
            <w:vAlign w:val="center"/>
          </w:tcPr>
          <w:p w14:paraId="4725A30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36EAF63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30216</w:t>
            </w:r>
          </w:p>
        </w:tc>
        <w:tc>
          <w:tcPr>
            <w:tcW w:w="1600" w:type="dxa"/>
            <w:tcBorders>
              <w:top w:val="nil"/>
              <w:left w:val="nil"/>
              <w:bottom w:val="single" w:color="D4D4D4" w:sz="4" w:space="0"/>
              <w:right w:val="single" w:color="D4D4D4" w:sz="4" w:space="0"/>
            </w:tcBorders>
            <w:shd w:val="clear" w:color="000000" w:fill="F1F1F1"/>
            <w:noWrap/>
            <w:vAlign w:val="center"/>
          </w:tcPr>
          <w:p w14:paraId="0FBC710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培训费</w:t>
            </w:r>
          </w:p>
        </w:tc>
        <w:tc>
          <w:tcPr>
            <w:tcW w:w="941" w:type="dxa"/>
            <w:tcBorders>
              <w:top w:val="nil"/>
              <w:left w:val="nil"/>
              <w:bottom w:val="single" w:color="D4D4D4" w:sz="4" w:space="0"/>
              <w:right w:val="single" w:color="D4D4D4" w:sz="4" w:space="0"/>
            </w:tcBorders>
            <w:shd w:val="clear" w:color="000000" w:fill="FFFFFF"/>
            <w:noWrap/>
            <w:vAlign w:val="center"/>
          </w:tcPr>
          <w:p w14:paraId="4CA167D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0.42</w:t>
            </w:r>
          </w:p>
        </w:tc>
        <w:tc>
          <w:tcPr>
            <w:tcW w:w="1059" w:type="dxa"/>
            <w:tcBorders>
              <w:top w:val="nil"/>
              <w:left w:val="nil"/>
              <w:bottom w:val="single" w:color="D4D4D4" w:sz="4" w:space="0"/>
              <w:right w:val="single" w:color="D4D4D4" w:sz="4" w:space="0"/>
            </w:tcBorders>
            <w:shd w:val="clear" w:color="000000" w:fill="F1F1F1"/>
            <w:noWrap/>
            <w:vAlign w:val="center"/>
          </w:tcPr>
          <w:p w14:paraId="6FD11F2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31013</w:t>
            </w:r>
          </w:p>
        </w:tc>
        <w:tc>
          <w:tcPr>
            <w:tcW w:w="3550" w:type="dxa"/>
            <w:tcBorders>
              <w:top w:val="nil"/>
              <w:left w:val="nil"/>
              <w:bottom w:val="single" w:color="D4D4D4" w:sz="4" w:space="0"/>
              <w:right w:val="single" w:color="D4D4D4" w:sz="4" w:space="0"/>
            </w:tcBorders>
            <w:shd w:val="clear" w:color="000000" w:fill="F1F1F1"/>
            <w:noWrap/>
            <w:vAlign w:val="center"/>
          </w:tcPr>
          <w:p w14:paraId="58A5342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公务用车购置</w:t>
            </w:r>
          </w:p>
        </w:tc>
        <w:tc>
          <w:tcPr>
            <w:tcW w:w="999" w:type="dxa"/>
            <w:tcBorders>
              <w:top w:val="nil"/>
              <w:left w:val="nil"/>
              <w:bottom w:val="single" w:color="D4D4D4" w:sz="4" w:space="0"/>
              <w:right w:val="single" w:color="D4D4D4" w:sz="4" w:space="0"/>
            </w:tcBorders>
            <w:shd w:val="clear" w:color="000000" w:fill="FFFFFF"/>
            <w:noWrap/>
            <w:vAlign w:val="center"/>
          </w:tcPr>
          <w:p w14:paraId="3116290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30CCD60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2CD9226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30302</w:t>
            </w:r>
          </w:p>
        </w:tc>
        <w:tc>
          <w:tcPr>
            <w:tcW w:w="2667" w:type="dxa"/>
            <w:tcBorders>
              <w:top w:val="nil"/>
              <w:left w:val="nil"/>
              <w:bottom w:val="single" w:color="D4D4D4" w:sz="4" w:space="0"/>
              <w:right w:val="single" w:color="D4D4D4" w:sz="4" w:space="0"/>
            </w:tcBorders>
            <w:shd w:val="clear" w:color="000000" w:fill="F1F1F1"/>
            <w:noWrap/>
            <w:vAlign w:val="center"/>
          </w:tcPr>
          <w:p w14:paraId="1870DC6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退休费</w:t>
            </w:r>
          </w:p>
        </w:tc>
        <w:tc>
          <w:tcPr>
            <w:tcW w:w="1052" w:type="dxa"/>
            <w:tcBorders>
              <w:top w:val="nil"/>
              <w:left w:val="nil"/>
              <w:bottom w:val="single" w:color="D4D4D4" w:sz="4" w:space="0"/>
              <w:right w:val="single" w:color="D4D4D4" w:sz="4" w:space="0"/>
            </w:tcBorders>
            <w:shd w:val="clear" w:color="000000" w:fill="FFFFFF"/>
            <w:noWrap/>
            <w:vAlign w:val="center"/>
          </w:tcPr>
          <w:p w14:paraId="291D1F10">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06ABE2B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30217</w:t>
            </w:r>
          </w:p>
        </w:tc>
        <w:tc>
          <w:tcPr>
            <w:tcW w:w="1600" w:type="dxa"/>
            <w:tcBorders>
              <w:top w:val="nil"/>
              <w:left w:val="nil"/>
              <w:bottom w:val="single" w:color="D4D4D4" w:sz="4" w:space="0"/>
              <w:right w:val="single" w:color="D4D4D4" w:sz="4" w:space="0"/>
            </w:tcBorders>
            <w:shd w:val="clear" w:color="000000" w:fill="F1F1F1"/>
            <w:noWrap/>
            <w:vAlign w:val="center"/>
          </w:tcPr>
          <w:p w14:paraId="5B5A53D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公务接待费</w:t>
            </w:r>
          </w:p>
        </w:tc>
        <w:tc>
          <w:tcPr>
            <w:tcW w:w="941" w:type="dxa"/>
            <w:tcBorders>
              <w:top w:val="nil"/>
              <w:left w:val="nil"/>
              <w:bottom w:val="single" w:color="D4D4D4" w:sz="4" w:space="0"/>
              <w:right w:val="single" w:color="D4D4D4" w:sz="4" w:space="0"/>
            </w:tcBorders>
            <w:shd w:val="clear" w:color="000000" w:fill="FFFFFF"/>
            <w:noWrap/>
            <w:vAlign w:val="center"/>
          </w:tcPr>
          <w:p w14:paraId="674AB1E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0.09</w:t>
            </w:r>
          </w:p>
        </w:tc>
        <w:tc>
          <w:tcPr>
            <w:tcW w:w="1059" w:type="dxa"/>
            <w:tcBorders>
              <w:top w:val="nil"/>
              <w:left w:val="nil"/>
              <w:bottom w:val="single" w:color="D4D4D4" w:sz="4" w:space="0"/>
              <w:right w:val="single" w:color="D4D4D4" w:sz="4" w:space="0"/>
            </w:tcBorders>
            <w:shd w:val="clear" w:color="000000" w:fill="F1F1F1"/>
            <w:noWrap/>
            <w:vAlign w:val="center"/>
          </w:tcPr>
          <w:p w14:paraId="49867D5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31019</w:t>
            </w:r>
          </w:p>
        </w:tc>
        <w:tc>
          <w:tcPr>
            <w:tcW w:w="3550" w:type="dxa"/>
            <w:tcBorders>
              <w:top w:val="nil"/>
              <w:left w:val="nil"/>
              <w:bottom w:val="single" w:color="D4D4D4" w:sz="4" w:space="0"/>
              <w:right w:val="single" w:color="D4D4D4" w:sz="4" w:space="0"/>
            </w:tcBorders>
            <w:shd w:val="clear" w:color="000000" w:fill="F1F1F1"/>
            <w:noWrap/>
            <w:vAlign w:val="center"/>
          </w:tcPr>
          <w:p w14:paraId="1AA189A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其他交通工具购置</w:t>
            </w:r>
          </w:p>
        </w:tc>
        <w:tc>
          <w:tcPr>
            <w:tcW w:w="999" w:type="dxa"/>
            <w:tcBorders>
              <w:top w:val="nil"/>
              <w:left w:val="nil"/>
              <w:bottom w:val="single" w:color="D4D4D4" w:sz="4" w:space="0"/>
              <w:right w:val="single" w:color="D4D4D4" w:sz="4" w:space="0"/>
            </w:tcBorders>
            <w:shd w:val="clear" w:color="000000" w:fill="FFFFFF"/>
            <w:noWrap/>
            <w:vAlign w:val="center"/>
          </w:tcPr>
          <w:p w14:paraId="5DFD1FB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924827B">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48C30AB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30303</w:t>
            </w:r>
          </w:p>
        </w:tc>
        <w:tc>
          <w:tcPr>
            <w:tcW w:w="2667" w:type="dxa"/>
            <w:tcBorders>
              <w:top w:val="nil"/>
              <w:left w:val="nil"/>
              <w:bottom w:val="single" w:color="D4D4D4" w:sz="4" w:space="0"/>
              <w:right w:val="single" w:color="D4D4D4" w:sz="4" w:space="0"/>
            </w:tcBorders>
            <w:shd w:val="clear" w:color="000000" w:fill="F1F1F1"/>
            <w:noWrap/>
            <w:vAlign w:val="center"/>
          </w:tcPr>
          <w:p w14:paraId="7912818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退职（役）费</w:t>
            </w:r>
          </w:p>
        </w:tc>
        <w:tc>
          <w:tcPr>
            <w:tcW w:w="1052" w:type="dxa"/>
            <w:tcBorders>
              <w:top w:val="nil"/>
              <w:left w:val="nil"/>
              <w:bottom w:val="single" w:color="D4D4D4" w:sz="4" w:space="0"/>
              <w:right w:val="single" w:color="D4D4D4" w:sz="4" w:space="0"/>
            </w:tcBorders>
            <w:shd w:val="clear" w:color="000000" w:fill="FFFFFF"/>
            <w:noWrap/>
            <w:vAlign w:val="center"/>
          </w:tcPr>
          <w:p w14:paraId="767CAB2A">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1F4DCE1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30218</w:t>
            </w:r>
          </w:p>
        </w:tc>
        <w:tc>
          <w:tcPr>
            <w:tcW w:w="1600" w:type="dxa"/>
            <w:tcBorders>
              <w:top w:val="nil"/>
              <w:left w:val="nil"/>
              <w:bottom w:val="single" w:color="D4D4D4" w:sz="4" w:space="0"/>
              <w:right w:val="single" w:color="D4D4D4" w:sz="4" w:space="0"/>
            </w:tcBorders>
            <w:shd w:val="clear" w:color="000000" w:fill="F1F1F1"/>
            <w:noWrap/>
            <w:vAlign w:val="center"/>
          </w:tcPr>
          <w:p w14:paraId="0AA4CF0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专用材料费</w:t>
            </w:r>
          </w:p>
        </w:tc>
        <w:tc>
          <w:tcPr>
            <w:tcW w:w="941" w:type="dxa"/>
            <w:tcBorders>
              <w:top w:val="nil"/>
              <w:left w:val="nil"/>
              <w:bottom w:val="single" w:color="D4D4D4" w:sz="4" w:space="0"/>
              <w:right w:val="single" w:color="D4D4D4" w:sz="4" w:space="0"/>
            </w:tcBorders>
            <w:shd w:val="clear" w:color="000000" w:fill="FFFFFF"/>
            <w:noWrap/>
            <w:vAlign w:val="center"/>
          </w:tcPr>
          <w:p w14:paraId="6AE95D5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0.03</w:t>
            </w:r>
          </w:p>
        </w:tc>
        <w:tc>
          <w:tcPr>
            <w:tcW w:w="1059" w:type="dxa"/>
            <w:tcBorders>
              <w:top w:val="nil"/>
              <w:left w:val="nil"/>
              <w:bottom w:val="single" w:color="D4D4D4" w:sz="4" w:space="0"/>
              <w:right w:val="single" w:color="D4D4D4" w:sz="4" w:space="0"/>
            </w:tcBorders>
            <w:shd w:val="clear" w:color="000000" w:fill="F1F1F1"/>
            <w:noWrap/>
            <w:vAlign w:val="center"/>
          </w:tcPr>
          <w:p w14:paraId="5005D79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31021</w:t>
            </w:r>
          </w:p>
        </w:tc>
        <w:tc>
          <w:tcPr>
            <w:tcW w:w="3550" w:type="dxa"/>
            <w:tcBorders>
              <w:top w:val="nil"/>
              <w:left w:val="nil"/>
              <w:bottom w:val="single" w:color="D4D4D4" w:sz="4" w:space="0"/>
              <w:right w:val="single" w:color="D4D4D4" w:sz="4" w:space="0"/>
            </w:tcBorders>
            <w:shd w:val="clear" w:color="000000" w:fill="F1F1F1"/>
            <w:noWrap/>
            <w:vAlign w:val="center"/>
          </w:tcPr>
          <w:p w14:paraId="648787B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文物和陈列品购置</w:t>
            </w:r>
          </w:p>
        </w:tc>
        <w:tc>
          <w:tcPr>
            <w:tcW w:w="999" w:type="dxa"/>
            <w:tcBorders>
              <w:top w:val="nil"/>
              <w:left w:val="nil"/>
              <w:bottom w:val="single" w:color="D4D4D4" w:sz="4" w:space="0"/>
              <w:right w:val="single" w:color="D4D4D4" w:sz="4" w:space="0"/>
            </w:tcBorders>
            <w:shd w:val="clear" w:color="000000" w:fill="FFFFFF"/>
            <w:noWrap/>
            <w:vAlign w:val="center"/>
          </w:tcPr>
          <w:p w14:paraId="30F901A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BEB8AD0">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77BD3D7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30304</w:t>
            </w:r>
          </w:p>
        </w:tc>
        <w:tc>
          <w:tcPr>
            <w:tcW w:w="2667" w:type="dxa"/>
            <w:tcBorders>
              <w:top w:val="nil"/>
              <w:left w:val="nil"/>
              <w:bottom w:val="single" w:color="D4D4D4" w:sz="4" w:space="0"/>
              <w:right w:val="single" w:color="D4D4D4" w:sz="4" w:space="0"/>
            </w:tcBorders>
            <w:shd w:val="clear" w:color="000000" w:fill="F1F1F1"/>
            <w:noWrap/>
            <w:vAlign w:val="center"/>
          </w:tcPr>
          <w:p w14:paraId="202DC45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抚恤金</w:t>
            </w:r>
          </w:p>
        </w:tc>
        <w:tc>
          <w:tcPr>
            <w:tcW w:w="1052" w:type="dxa"/>
            <w:tcBorders>
              <w:top w:val="nil"/>
              <w:left w:val="nil"/>
              <w:bottom w:val="single" w:color="D4D4D4" w:sz="4" w:space="0"/>
              <w:right w:val="single" w:color="D4D4D4" w:sz="4" w:space="0"/>
            </w:tcBorders>
            <w:shd w:val="clear" w:color="000000" w:fill="FFFFFF"/>
            <w:noWrap/>
            <w:vAlign w:val="center"/>
          </w:tcPr>
          <w:p w14:paraId="2585E08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3A36EC1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30224</w:t>
            </w:r>
          </w:p>
        </w:tc>
        <w:tc>
          <w:tcPr>
            <w:tcW w:w="1600" w:type="dxa"/>
            <w:tcBorders>
              <w:top w:val="nil"/>
              <w:left w:val="nil"/>
              <w:bottom w:val="single" w:color="D4D4D4" w:sz="4" w:space="0"/>
              <w:right w:val="single" w:color="D4D4D4" w:sz="4" w:space="0"/>
            </w:tcBorders>
            <w:shd w:val="clear" w:color="000000" w:fill="F1F1F1"/>
            <w:noWrap/>
            <w:vAlign w:val="center"/>
          </w:tcPr>
          <w:p w14:paraId="0211280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被装购置费</w:t>
            </w:r>
          </w:p>
        </w:tc>
        <w:tc>
          <w:tcPr>
            <w:tcW w:w="941" w:type="dxa"/>
            <w:tcBorders>
              <w:top w:val="nil"/>
              <w:left w:val="nil"/>
              <w:bottom w:val="single" w:color="D4D4D4" w:sz="4" w:space="0"/>
              <w:right w:val="single" w:color="D4D4D4" w:sz="4" w:space="0"/>
            </w:tcBorders>
            <w:shd w:val="clear" w:color="000000" w:fill="FFFFFF"/>
            <w:noWrap/>
            <w:vAlign w:val="center"/>
          </w:tcPr>
          <w:p w14:paraId="39C7B1A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39BC498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31022</w:t>
            </w:r>
          </w:p>
        </w:tc>
        <w:tc>
          <w:tcPr>
            <w:tcW w:w="3550" w:type="dxa"/>
            <w:tcBorders>
              <w:top w:val="nil"/>
              <w:left w:val="nil"/>
              <w:bottom w:val="single" w:color="D4D4D4" w:sz="4" w:space="0"/>
              <w:right w:val="single" w:color="D4D4D4" w:sz="4" w:space="0"/>
            </w:tcBorders>
            <w:shd w:val="clear" w:color="000000" w:fill="F1F1F1"/>
            <w:noWrap/>
            <w:vAlign w:val="center"/>
          </w:tcPr>
          <w:p w14:paraId="31CF88E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无形资产购置</w:t>
            </w:r>
          </w:p>
        </w:tc>
        <w:tc>
          <w:tcPr>
            <w:tcW w:w="999" w:type="dxa"/>
            <w:tcBorders>
              <w:top w:val="nil"/>
              <w:left w:val="nil"/>
              <w:bottom w:val="single" w:color="D4D4D4" w:sz="4" w:space="0"/>
              <w:right w:val="single" w:color="D4D4D4" w:sz="4" w:space="0"/>
            </w:tcBorders>
            <w:shd w:val="clear" w:color="000000" w:fill="FFFFFF"/>
            <w:noWrap/>
            <w:vAlign w:val="center"/>
          </w:tcPr>
          <w:p w14:paraId="6E04283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4DC8FE7">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38E2DB8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30305</w:t>
            </w:r>
          </w:p>
        </w:tc>
        <w:tc>
          <w:tcPr>
            <w:tcW w:w="2667" w:type="dxa"/>
            <w:tcBorders>
              <w:top w:val="nil"/>
              <w:left w:val="nil"/>
              <w:bottom w:val="single" w:color="D4D4D4" w:sz="4" w:space="0"/>
              <w:right w:val="single" w:color="D4D4D4" w:sz="4" w:space="0"/>
            </w:tcBorders>
            <w:shd w:val="clear" w:color="000000" w:fill="F1F1F1"/>
            <w:noWrap/>
            <w:vAlign w:val="center"/>
          </w:tcPr>
          <w:p w14:paraId="7336E54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生活补助</w:t>
            </w:r>
          </w:p>
        </w:tc>
        <w:tc>
          <w:tcPr>
            <w:tcW w:w="1052" w:type="dxa"/>
            <w:tcBorders>
              <w:top w:val="nil"/>
              <w:left w:val="nil"/>
              <w:bottom w:val="single" w:color="D4D4D4" w:sz="4" w:space="0"/>
              <w:right w:val="single" w:color="D4D4D4" w:sz="4" w:space="0"/>
            </w:tcBorders>
            <w:shd w:val="clear" w:color="000000" w:fill="FFFFFF"/>
            <w:noWrap/>
            <w:vAlign w:val="center"/>
          </w:tcPr>
          <w:p w14:paraId="17D544C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17.11</w:t>
            </w:r>
          </w:p>
        </w:tc>
        <w:tc>
          <w:tcPr>
            <w:tcW w:w="1098" w:type="dxa"/>
            <w:tcBorders>
              <w:top w:val="nil"/>
              <w:left w:val="nil"/>
              <w:bottom w:val="single" w:color="D4D4D4" w:sz="4" w:space="0"/>
              <w:right w:val="single" w:color="D4D4D4" w:sz="4" w:space="0"/>
            </w:tcBorders>
            <w:shd w:val="clear" w:color="000000" w:fill="F1F1F1"/>
            <w:noWrap/>
            <w:vAlign w:val="center"/>
          </w:tcPr>
          <w:p w14:paraId="3934FE0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30225</w:t>
            </w:r>
          </w:p>
        </w:tc>
        <w:tc>
          <w:tcPr>
            <w:tcW w:w="1600" w:type="dxa"/>
            <w:tcBorders>
              <w:top w:val="nil"/>
              <w:left w:val="nil"/>
              <w:bottom w:val="single" w:color="D4D4D4" w:sz="4" w:space="0"/>
              <w:right w:val="single" w:color="D4D4D4" w:sz="4" w:space="0"/>
            </w:tcBorders>
            <w:shd w:val="clear" w:color="000000" w:fill="F1F1F1"/>
            <w:noWrap/>
            <w:vAlign w:val="center"/>
          </w:tcPr>
          <w:p w14:paraId="7B8B0A11">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专用燃料费</w:t>
            </w:r>
          </w:p>
        </w:tc>
        <w:tc>
          <w:tcPr>
            <w:tcW w:w="941" w:type="dxa"/>
            <w:tcBorders>
              <w:top w:val="nil"/>
              <w:left w:val="nil"/>
              <w:bottom w:val="single" w:color="D4D4D4" w:sz="4" w:space="0"/>
              <w:right w:val="single" w:color="D4D4D4" w:sz="4" w:space="0"/>
            </w:tcBorders>
            <w:shd w:val="clear" w:color="000000" w:fill="FFFFFF"/>
            <w:noWrap/>
            <w:vAlign w:val="center"/>
          </w:tcPr>
          <w:p w14:paraId="23B5902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9" w:type="dxa"/>
            <w:tcBorders>
              <w:top w:val="nil"/>
              <w:left w:val="nil"/>
              <w:bottom w:val="single" w:color="D4D4D4" w:sz="4" w:space="0"/>
              <w:right w:val="single" w:color="D4D4D4" w:sz="4" w:space="0"/>
            </w:tcBorders>
            <w:shd w:val="clear" w:color="000000" w:fill="F1F1F1"/>
            <w:noWrap/>
            <w:vAlign w:val="center"/>
          </w:tcPr>
          <w:p w14:paraId="322EDD0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31099</w:t>
            </w:r>
          </w:p>
        </w:tc>
        <w:tc>
          <w:tcPr>
            <w:tcW w:w="3550" w:type="dxa"/>
            <w:tcBorders>
              <w:top w:val="nil"/>
              <w:left w:val="nil"/>
              <w:bottom w:val="single" w:color="D4D4D4" w:sz="4" w:space="0"/>
              <w:right w:val="single" w:color="D4D4D4" w:sz="4" w:space="0"/>
            </w:tcBorders>
            <w:shd w:val="clear" w:color="000000" w:fill="F1F1F1"/>
            <w:noWrap/>
            <w:vAlign w:val="center"/>
          </w:tcPr>
          <w:p w14:paraId="67EF040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其他资本性支出</w:t>
            </w:r>
          </w:p>
        </w:tc>
        <w:tc>
          <w:tcPr>
            <w:tcW w:w="999" w:type="dxa"/>
            <w:tcBorders>
              <w:top w:val="nil"/>
              <w:left w:val="nil"/>
              <w:bottom w:val="single" w:color="D4D4D4" w:sz="4" w:space="0"/>
              <w:right w:val="single" w:color="D4D4D4" w:sz="4" w:space="0"/>
            </w:tcBorders>
            <w:shd w:val="clear" w:color="000000" w:fill="FFFFFF"/>
            <w:noWrap/>
            <w:vAlign w:val="center"/>
          </w:tcPr>
          <w:p w14:paraId="2FA11D4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831380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1F631F3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30306</w:t>
            </w:r>
          </w:p>
        </w:tc>
        <w:tc>
          <w:tcPr>
            <w:tcW w:w="2667" w:type="dxa"/>
            <w:tcBorders>
              <w:top w:val="nil"/>
              <w:left w:val="nil"/>
              <w:bottom w:val="single" w:color="D4D4D4" w:sz="4" w:space="0"/>
              <w:right w:val="single" w:color="D4D4D4" w:sz="4" w:space="0"/>
            </w:tcBorders>
            <w:shd w:val="clear" w:color="000000" w:fill="F1F1F1"/>
            <w:noWrap/>
            <w:vAlign w:val="center"/>
          </w:tcPr>
          <w:p w14:paraId="66EC60A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救济费</w:t>
            </w:r>
          </w:p>
        </w:tc>
        <w:tc>
          <w:tcPr>
            <w:tcW w:w="1052" w:type="dxa"/>
            <w:tcBorders>
              <w:top w:val="nil"/>
              <w:left w:val="nil"/>
              <w:bottom w:val="single" w:color="D4D4D4" w:sz="4" w:space="0"/>
              <w:right w:val="single" w:color="D4D4D4" w:sz="4" w:space="0"/>
            </w:tcBorders>
            <w:shd w:val="clear" w:color="000000" w:fill="FFFFFF"/>
            <w:noWrap/>
            <w:vAlign w:val="center"/>
          </w:tcPr>
          <w:p w14:paraId="1946D35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4E0069F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30226</w:t>
            </w:r>
          </w:p>
        </w:tc>
        <w:tc>
          <w:tcPr>
            <w:tcW w:w="1600" w:type="dxa"/>
            <w:tcBorders>
              <w:top w:val="nil"/>
              <w:left w:val="nil"/>
              <w:bottom w:val="single" w:color="D4D4D4" w:sz="4" w:space="0"/>
              <w:right w:val="single" w:color="D4D4D4" w:sz="4" w:space="0"/>
            </w:tcBorders>
            <w:shd w:val="clear" w:color="000000" w:fill="F1F1F1"/>
            <w:noWrap/>
            <w:vAlign w:val="center"/>
          </w:tcPr>
          <w:p w14:paraId="06C149C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劳务费</w:t>
            </w:r>
          </w:p>
        </w:tc>
        <w:tc>
          <w:tcPr>
            <w:tcW w:w="941" w:type="dxa"/>
            <w:tcBorders>
              <w:top w:val="nil"/>
              <w:left w:val="nil"/>
              <w:bottom w:val="single" w:color="D4D4D4" w:sz="4" w:space="0"/>
              <w:right w:val="single" w:color="D4D4D4" w:sz="4" w:space="0"/>
            </w:tcBorders>
            <w:shd w:val="clear" w:color="000000" w:fill="FFFFFF"/>
            <w:noWrap/>
            <w:vAlign w:val="center"/>
          </w:tcPr>
          <w:p w14:paraId="15101DB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0.50</w:t>
            </w:r>
          </w:p>
        </w:tc>
        <w:tc>
          <w:tcPr>
            <w:tcW w:w="1059" w:type="dxa"/>
            <w:tcBorders>
              <w:top w:val="nil"/>
              <w:left w:val="nil"/>
              <w:bottom w:val="single" w:color="D4D4D4" w:sz="4" w:space="0"/>
              <w:right w:val="single" w:color="D4D4D4" w:sz="4" w:space="0"/>
            </w:tcBorders>
            <w:shd w:val="clear" w:color="000000" w:fill="F1F1F1"/>
            <w:noWrap/>
            <w:vAlign w:val="center"/>
          </w:tcPr>
          <w:p w14:paraId="74745AD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w:t>
            </w:r>
          </w:p>
        </w:tc>
        <w:tc>
          <w:tcPr>
            <w:tcW w:w="3550" w:type="dxa"/>
            <w:tcBorders>
              <w:top w:val="nil"/>
              <w:left w:val="nil"/>
              <w:bottom w:val="single" w:color="D4D4D4" w:sz="4" w:space="0"/>
              <w:right w:val="single" w:color="D4D4D4" w:sz="4" w:space="0"/>
            </w:tcBorders>
            <w:shd w:val="clear" w:color="000000" w:fill="F1F1F1"/>
            <w:noWrap/>
            <w:vAlign w:val="center"/>
          </w:tcPr>
          <w:p w14:paraId="63CA11C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其他支出</w:t>
            </w:r>
          </w:p>
        </w:tc>
        <w:tc>
          <w:tcPr>
            <w:tcW w:w="999" w:type="dxa"/>
            <w:tcBorders>
              <w:top w:val="nil"/>
              <w:left w:val="nil"/>
              <w:bottom w:val="single" w:color="D4D4D4" w:sz="4" w:space="0"/>
              <w:right w:val="single" w:color="D4D4D4" w:sz="4" w:space="0"/>
            </w:tcBorders>
            <w:shd w:val="clear" w:color="000000" w:fill="FFFFFF"/>
            <w:noWrap/>
            <w:vAlign w:val="center"/>
          </w:tcPr>
          <w:p w14:paraId="4C84470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0EF0207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4360A11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30307</w:t>
            </w:r>
          </w:p>
        </w:tc>
        <w:tc>
          <w:tcPr>
            <w:tcW w:w="2667" w:type="dxa"/>
            <w:tcBorders>
              <w:top w:val="nil"/>
              <w:left w:val="nil"/>
              <w:bottom w:val="single" w:color="D4D4D4" w:sz="4" w:space="0"/>
              <w:right w:val="single" w:color="D4D4D4" w:sz="4" w:space="0"/>
            </w:tcBorders>
            <w:shd w:val="clear" w:color="000000" w:fill="F1F1F1"/>
            <w:noWrap/>
            <w:vAlign w:val="center"/>
          </w:tcPr>
          <w:p w14:paraId="2C469A5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医疗费补助</w:t>
            </w:r>
          </w:p>
        </w:tc>
        <w:tc>
          <w:tcPr>
            <w:tcW w:w="1052" w:type="dxa"/>
            <w:tcBorders>
              <w:top w:val="nil"/>
              <w:left w:val="nil"/>
              <w:bottom w:val="single" w:color="D4D4D4" w:sz="4" w:space="0"/>
              <w:right w:val="single" w:color="D4D4D4" w:sz="4" w:space="0"/>
            </w:tcBorders>
            <w:shd w:val="clear" w:color="000000" w:fill="FFFFFF"/>
            <w:noWrap/>
            <w:vAlign w:val="center"/>
          </w:tcPr>
          <w:p w14:paraId="577800B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14969294">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30227</w:t>
            </w:r>
          </w:p>
        </w:tc>
        <w:tc>
          <w:tcPr>
            <w:tcW w:w="1600" w:type="dxa"/>
            <w:tcBorders>
              <w:top w:val="nil"/>
              <w:left w:val="nil"/>
              <w:bottom w:val="single" w:color="D4D4D4" w:sz="4" w:space="0"/>
              <w:right w:val="single" w:color="D4D4D4" w:sz="4" w:space="0"/>
            </w:tcBorders>
            <w:shd w:val="clear" w:color="000000" w:fill="F1F1F1"/>
            <w:noWrap/>
            <w:vAlign w:val="center"/>
          </w:tcPr>
          <w:p w14:paraId="522B12A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委托业务费</w:t>
            </w:r>
          </w:p>
        </w:tc>
        <w:tc>
          <w:tcPr>
            <w:tcW w:w="941" w:type="dxa"/>
            <w:tcBorders>
              <w:top w:val="nil"/>
              <w:left w:val="nil"/>
              <w:bottom w:val="single" w:color="D4D4D4" w:sz="4" w:space="0"/>
              <w:right w:val="single" w:color="D4D4D4" w:sz="4" w:space="0"/>
            </w:tcBorders>
            <w:shd w:val="clear" w:color="000000" w:fill="FFFFFF"/>
            <w:noWrap/>
            <w:vAlign w:val="center"/>
          </w:tcPr>
          <w:p w14:paraId="3FFD5D4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1.80</w:t>
            </w:r>
          </w:p>
        </w:tc>
        <w:tc>
          <w:tcPr>
            <w:tcW w:w="1059" w:type="dxa"/>
            <w:tcBorders>
              <w:top w:val="nil"/>
              <w:left w:val="nil"/>
              <w:bottom w:val="single" w:color="D4D4D4" w:sz="4" w:space="0"/>
              <w:right w:val="single" w:color="D4D4D4" w:sz="4" w:space="0"/>
            </w:tcBorders>
            <w:shd w:val="clear" w:color="000000" w:fill="F1F1F1"/>
            <w:noWrap/>
            <w:vAlign w:val="center"/>
          </w:tcPr>
          <w:p w14:paraId="3A77627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39907</w:t>
            </w:r>
          </w:p>
        </w:tc>
        <w:tc>
          <w:tcPr>
            <w:tcW w:w="3550" w:type="dxa"/>
            <w:tcBorders>
              <w:top w:val="nil"/>
              <w:left w:val="nil"/>
              <w:bottom w:val="single" w:color="D4D4D4" w:sz="4" w:space="0"/>
              <w:right w:val="single" w:color="D4D4D4" w:sz="4" w:space="0"/>
            </w:tcBorders>
            <w:shd w:val="clear" w:color="000000" w:fill="F1F1F1"/>
            <w:noWrap/>
            <w:vAlign w:val="center"/>
          </w:tcPr>
          <w:p w14:paraId="6D9FF95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国家赔偿费用支出</w:t>
            </w:r>
          </w:p>
        </w:tc>
        <w:tc>
          <w:tcPr>
            <w:tcW w:w="999" w:type="dxa"/>
            <w:tcBorders>
              <w:top w:val="nil"/>
              <w:left w:val="nil"/>
              <w:bottom w:val="single" w:color="D4D4D4" w:sz="4" w:space="0"/>
              <w:right w:val="single" w:color="D4D4D4" w:sz="4" w:space="0"/>
            </w:tcBorders>
            <w:shd w:val="clear" w:color="000000" w:fill="FFFFFF"/>
            <w:noWrap/>
            <w:vAlign w:val="center"/>
          </w:tcPr>
          <w:p w14:paraId="63DE7CFD">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5C73B764">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09631EC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30308</w:t>
            </w:r>
          </w:p>
        </w:tc>
        <w:tc>
          <w:tcPr>
            <w:tcW w:w="2667" w:type="dxa"/>
            <w:tcBorders>
              <w:top w:val="nil"/>
              <w:left w:val="nil"/>
              <w:bottom w:val="single" w:color="D4D4D4" w:sz="4" w:space="0"/>
              <w:right w:val="single" w:color="D4D4D4" w:sz="4" w:space="0"/>
            </w:tcBorders>
            <w:shd w:val="clear" w:color="000000" w:fill="F1F1F1"/>
            <w:noWrap/>
            <w:vAlign w:val="center"/>
          </w:tcPr>
          <w:p w14:paraId="6C033BC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助学金</w:t>
            </w:r>
          </w:p>
        </w:tc>
        <w:tc>
          <w:tcPr>
            <w:tcW w:w="1052" w:type="dxa"/>
            <w:tcBorders>
              <w:top w:val="nil"/>
              <w:left w:val="nil"/>
              <w:bottom w:val="single" w:color="D4D4D4" w:sz="4" w:space="0"/>
              <w:right w:val="single" w:color="D4D4D4" w:sz="4" w:space="0"/>
            </w:tcBorders>
            <w:shd w:val="clear" w:color="000000" w:fill="FFFFFF"/>
            <w:noWrap/>
            <w:vAlign w:val="center"/>
          </w:tcPr>
          <w:p w14:paraId="0FAFC39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083CFAA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30228</w:t>
            </w:r>
          </w:p>
        </w:tc>
        <w:tc>
          <w:tcPr>
            <w:tcW w:w="1600" w:type="dxa"/>
            <w:tcBorders>
              <w:top w:val="nil"/>
              <w:left w:val="nil"/>
              <w:bottom w:val="single" w:color="D4D4D4" w:sz="4" w:space="0"/>
              <w:right w:val="single" w:color="D4D4D4" w:sz="4" w:space="0"/>
            </w:tcBorders>
            <w:shd w:val="clear" w:color="000000" w:fill="F1F1F1"/>
            <w:noWrap/>
            <w:vAlign w:val="center"/>
          </w:tcPr>
          <w:p w14:paraId="3F471C0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工会经费</w:t>
            </w:r>
          </w:p>
        </w:tc>
        <w:tc>
          <w:tcPr>
            <w:tcW w:w="941" w:type="dxa"/>
            <w:tcBorders>
              <w:top w:val="nil"/>
              <w:left w:val="nil"/>
              <w:bottom w:val="single" w:color="D4D4D4" w:sz="4" w:space="0"/>
              <w:right w:val="single" w:color="D4D4D4" w:sz="4" w:space="0"/>
            </w:tcBorders>
            <w:shd w:val="clear" w:color="000000" w:fill="FFFFFF"/>
            <w:noWrap/>
            <w:vAlign w:val="center"/>
          </w:tcPr>
          <w:p w14:paraId="427F61D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2.42</w:t>
            </w:r>
          </w:p>
        </w:tc>
        <w:tc>
          <w:tcPr>
            <w:tcW w:w="1059" w:type="dxa"/>
            <w:tcBorders>
              <w:top w:val="nil"/>
              <w:left w:val="nil"/>
              <w:bottom w:val="single" w:color="D4D4D4" w:sz="4" w:space="0"/>
              <w:right w:val="single" w:color="D4D4D4" w:sz="4" w:space="0"/>
            </w:tcBorders>
            <w:shd w:val="clear" w:color="000000" w:fill="F1F1F1"/>
            <w:noWrap/>
            <w:vAlign w:val="center"/>
          </w:tcPr>
          <w:p w14:paraId="5DA5564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39908</w:t>
            </w:r>
          </w:p>
        </w:tc>
        <w:tc>
          <w:tcPr>
            <w:tcW w:w="3550" w:type="dxa"/>
            <w:tcBorders>
              <w:top w:val="nil"/>
              <w:left w:val="nil"/>
              <w:bottom w:val="single" w:color="D4D4D4" w:sz="4" w:space="0"/>
              <w:right w:val="single" w:color="D4D4D4" w:sz="4" w:space="0"/>
            </w:tcBorders>
            <w:shd w:val="clear" w:color="000000" w:fill="F1F1F1"/>
            <w:noWrap/>
            <w:vAlign w:val="center"/>
          </w:tcPr>
          <w:p w14:paraId="2D9D416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对民间非营利组织和群众性自治组织补贴</w:t>
            </w:r>
          </w:p>
        </w:tc>
        <w:tc>
          <w:tcPr>
            <w:tcW w:w="999" w:type="dxa"/>
            <w:tcBorders>
              <w:top w:val="nil"/>
              <w:left w:val="nil"/>
              <w:bottom w:val="single" w:color="D4D4D4" w:sz="4" w:space="0"/>
              <w:right w:val="single" w:color="D4D4D4" w:sz="4" w:space="0"/>
            </w:tcBorders>
            <w:shd w:val="clear" w:color="000000" w:fill="FFFFFF"/>
            <w:noWrap/>
            <w:vAlign w:val="center"/>
          </w:tcPr>
          <w:p w14:paraId="0025AAF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5EF3688">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589F7CB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30309</w:t>
            </w:r>
          </w:p>
        </w:tc>
        <w:tc>
          <w:tcPr>
            <w:tcW w:w="2667" w:type="dxa"/>
            <w:tcBorders>
              <w:top w:val="nil"/>
              <w:left w:val="nil"/>
              <w:bottom w:val="single" w:color="D4D4D4" w:sz="4" w:space="0"/>
              <w:right w:val="single" w:color="D4D4D4" w:sz="4" w:space="0"/>
            </w:tcBorders>
            <w:shd w:val="clear" w:color="000000" w:fill="F1F1F1"/>
            <w:noWrap/>
            <w:vAlign w:val="center"/>
          </w:tcPr>
          <w:p w14:paraId="3220B36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奖励金</w:t>
            </w:r>
          </w:p>
        </w:tc>
        <w:tc>
          <w:tcPr>
            <w:tcW w:w="1052" w:type="dxa"/>
            <w:tcBorders>
              <w:top w:val="nil"/>
              <w:left w:val="nil"/>
              <w:bottom w:val="single" w:color="D4D4D4" w:sz="4" w:space="0"/>
              <w:right w:val="single" w:color="D4D4D4" w:sz="4" w:space="0"/>
            </w:tcBorders>
            <w:shd w:val="clear" w:color="000000" w:fill="FFFFFF"/>
            <w:noWrap/>
            <w:vAlign w:val="center"/>
          </w:tcPr>
          <w:p w14:paraId="6168506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0.71</w:t>
            </w:r>
          </w:p>
        </w:tc>
        <w:tc>
          <w:tcPr>
            <w:tcW w:w="1098" w:type="dxa"/>
            <w:tcBorders>
              <w:top w:val="nil"/>
              <w:left w:val="nil"/>
              <w:bottom w:val="single" w:color="D4D4D4" w:sz="4" w:space="0"/>
              <w:right w:val="single" w:color="D4D4D4" w:sz="4" w:space="0"/>
            </w:tcBorders>
            <w:shd w:val="clear" w:color="000000" w:fill="F1F1F1"/>
            <w:noWrap/>
            <w:vAlign w:val="center"/>
          </w:tcPr>
          <w:p w14:paraId="0EF10E1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30229</w:t>
            </w:r>
          </w:p>
        </w:tc>
        <w:tc>
          <w:tcPr>
            <w:tcW w:w="1600" w:type="dxa"/>
            <w:tcBorders>
              <w:top w:val="nil"/>
              <w:left w:val="nil"/>
              <w:bottom w:val="single" w:color="D4D4D4" w:sz="4" w:space="0"/>
              <w:right w:val="single" w:color="D4D4D4" w:sz="4" w:space="0"/>
            </w:tcBorders>
            <w:shd w:val="clear" w:color="000000" w:fill="F1F1F1"/>
            <w:noWrap/>
            <w:vAlign w:val="center"/>
          </w:tcPr>
          <w:p w14:paraId="073D91C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福利费</w:t>
            </w:r>
          </w:p>
        </w:tc>
        <w:tc>
          <w:tcPr>
            <w:tcW w:w="941" w:type="dxa"/>
            <w:tcBorders>
              <w:top w:val="nil"/>
              <w:left w:val="nil"/>
              <w:bottom w:val="single" w:color="D4D4D4" w:sz="4" w:space="0"/>
              <w:right w:val="single" w:color="D4D4D4" w:sz="4" w:space="0"/>
            </w:tcBorders>
            <w:shd w:val="clear" w:color="000000" w:fill="FFFFFF"/>
            <w:noWrap/>
            <w:vAlign w:val="center"/>
          </w:tcPr>
          <w:p w14:paraId="4F1B86C5">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10.13</w:t>
            </w:r>
          </w:p>
        </w:tc>
        <w:tc>
          <w:tcPr>
            <w:tcW w:w="1059" w:type="dxa"/>
            <w:tcBorders>
              <w:top w:val="nil"/>
              <w:left w:val="nil"/>
              <w:bottom w:val="single" w:color="D4D4D4" w:sz="4" w:space="0"/>
              <w:right w:val="single" w:color="D4D4D4" w:sz="4" w:space="0"/>
            </w:tcBorders>
            <w:shd w:val="clear" w:color="000000" w:fill="F1F1F1"/>
            <w:noWrap/>
            <w:vAlign w:val="center"/>
          </w:tcPr>
          <w:p w14:paraId="67514F98">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39909</w:t>
            </w:r>
          </w:p>
        </w:tc>
        <w:tc>
          <w:tcPr>
            <w:tcW w:w="3550" w:type="dxa"/>
            <w:tcBorders>
              <w:top w:val="nil"/>
              <w:left w:val="nil"/>
              <w:bottom w:val="single" w:color="D4D4D4" w:sz="4" w:space="0"/>
              <w:right w:val="single" w:color="D4D4D4" w:sz="4" w:space="0"/>
            </w:tcBorders>
            <w:shd w:val="clear" w:color="000000" w:fill="F1F1F1"/>
            <w:noWrap/>
            <w:vAlign w:val="center"/>
          </w:tcPr>
          <w:p w14:paraId="6FD34912">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经常性赠与</w:t>
            </w:r>
          </w:p>
        </w:tc>
        <w:tc>
          <w:tcPr>
            <w:tcW w:w="999" w:type="dxa"/>
            <w:tcBorders>
              <w:top w:val="nil"/>
              <w:left w:val="nil"/>
              <w:bottom w:val="single" w:color="D4D4D4" w:sz="4" w:space="0"/>
              <w:right w:val="single" w:color="D4D4D4" w:sz="4" w:space="0"/>
            </w:tcBorders>
            <w:shd w:val="clear" w:color="000000" w:fill="FFFFFF"/>
            <w:noWrap/>
            <w:vAlign w:val="center"/>
          </w:tcPr>
          <w:p w14:paraId="55F0356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7A127764">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1B4CC5DD">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30310</w:t>
            </w:r>
          </w:p>
        </w:tc>
        <w:tc>
          <w:tcPr>
            <w:tcW w:w="2667" w:type="dxa"/>
            <w:tcBorders>
              <w:top w:val="nil"/>
              <w:left w:val="nil"/>
              <w:bottom w:val="single" w:color="D4D4D4" w:sz="4" w:space="0"/>
              <w:right w:val="single" w:color="D4D4D4" w:sz="4" w:space="0"/>
            </w:tcBorders>
            <w:shd w:val="clear" w:color="000000" w:fill="F1F1F1"/>
            <w:noWrap/>
            <w:vAlign w:val="center"/>
          </w:tcPr>
          <w:p w14:paraId="3046639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个人农业生产补贴</w:t>
            </w:r>
          </w:p>
        </w:tc>
        <w:tc>
          <w:tcPr>
            <w:tcW w:w="1052" w:type="dxa"/>
            <w:tcBorders>
              <w:top w:val="nil"/>
              <w:left w:val="nil"/>
              <w:bottom w:val="single" w:color="D4D4D4" w:sz="4" w:space="0"/>
              <w:right w:val="single" w:color="D4D4D4" w:sz="4" w:space="0"/>
            </w:tcBorders>
            <w:shd w:val="clear" w:color="000000" w:fill="FFFFFF"/>
            <w:noWrap/>
            <w:vAlign w:val="center"/>
          </w:tcPr>
          <w:p w14:paraId="62C9BCD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5A4286A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30231</w:t>
            </w:r>
          </w:p>
        </w:tc>
        <w:tc>
          <w:tcPr>
            <w:tcW w:w="1600" w:type="dxa"/>
            <w:tcBorders>
              <w:top w:val="nil"/>
              <w:left w:val="nil"/>
              <w:bottom w:val="single" w:color="D4D4D4" w:sz="4" w:space="0"/>
              <w:right w:val="single" w:color="D4D4D4" w:sz="4" w:space="0"/>
            </w:tcBorders>
            <w:shd w:val="clear" w:color="000000" w:fill="F1F1F1"/>
            <w:noWrap/>
            <w:vAlign w:val="center"/>
          </w:tcPr>
          <w:p w14:paraId="43DDD046">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公务用车运行维护费</w:t>
            </w:r>
          </w:p>
        </w:tc>
        <w:tc>
          <w:tcPr>
            <w:tcW w:w="941" w:type="dxa"/>
            <w:tcBorders>
              <w:top w:val="nil"/>
              <w:left w:val="nil"/>
              <w:bottom w:val="single" w:color="D4D4D4" w:sz="4" w:space="0"/>
              <w:right w:val="single" w:color="D4D4D4" w:sz="4" w:space="0"/>
            </w:tcBorders>
            <w:shd w:val="clear" w:color="000000" w:fill="FFFFFF"/>
            <w:noWrap/>
            <w:vAlign w:val="center"/>
          </w:tcPr>
          <w:p w14:paraId="26C5ECD1">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w:t>
            </w:r>
          </w:p>
        </w:tc>
        <w:tc>
          <w:tcPr>
            <w:tcW w:w="1059" w:type="dxa"/>
            <w:tcBorders>
              <w:top w:val="nil"/>
              <w:left w:val="nil"/>
              <w:bottom w:val="single" w:color="D4D4D4" w:sz="4" w:space="0"/>
              <w:right w:val="single" w:color="D4D4D4" w:sz="4" w:space="0"/>
            </w:tcBorders>
            <w:shd w:val="clear" w:color="000000" w:fill="F1F1F1"/>
            <w:noWrap/>
            <w:vAlign w:val="center"/>
          </w:tcPr>
          <w:p w14:paraId="29554AE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39910</w:t>
            </w:r>
          </w:p>
        </w:tc>
        <w:tc>
          <w:tcPr>
            <w:tcW w:w="3550" w:type="dxa"/>
            <w:tcBorders>
              <w:top w:val="nil"/>
              <w:left w:val="nil"/>
              <w:bottom w:val="single" w:color="D4D4D4" w:sz="4" w:space="0"/>
              <w:right w:val="single" w:color="D4D4D4" w:sz="4" w:space="0"/>
            </w:tcBorders>
            <w:shd w:val="clear" w:color="000000" w:fill="F1F1F1"/>
            <w:noWrap/>
            <w:vAlign w:val="center"/>
          </w:tcPr>
          <w:p w14:paraId="433EBD3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资本性赠与</w:t>
            </w:r>
          </w:p>
        </w:tc>
        <w:tc>
          <w:tcPr>
            <w:tcW w:w="999" w:type="dxa"/>
            <w:tcBorders>
              <w:top w:val="nil"/>
              <w:left w:val="nil"/>
              <w:bottom w:val="single" w:color="D4D4D4" w:sz="4" w:space="0"/>
              <w:right w:val="single" w:color="D4D4D4" w:sz="4" w:space="0"/>
            </w:tcBorders>
            <w:shd w:val="clear" w:color="000000" w:fill="FFFFFF"/>
            <w:noWrap/>
            <w:vAlign w:val="center"/>
          </w:tcPr>
          <w:p w14:paraId="5E0CBDA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18BA89A9">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3C6DC7F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30311</w:t>
            </w:r>
          </w:p>
        </w:tc>
        <w:tc>
          <w:tcPr>
            <w:tcW w:w="2667" w:type="dxa"/>
            <w:tcBorders>
              <w:top w:val="nil"/>
              <w:left w:val="nil"/>
              <w:bottom w:val="single" w:color="D4D4D4" w:sz="4" w:space="0"/>
              <w:right w:val="single" w:color="D4D4D4" w:sz="4" w:space="0"/>
            </w:tcBorders>
            <w:shd w:val="clear" w:color="000000" w:fill="F1F1F1"/>
            <w:noWrap/>
            <w:vAlign w:val="center"/>
          </w:tcPr>
          <w:p w14:paraId="64F9B1D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代缴社会保险费</w:t>
            </w:r>
          </w:p>
        </w:tc>
        <w:tc>
          <w:tcPr>
            <w:tcW w:w="1052" w:type="dxa"/>
            <w:tcBorders>
              <w:top w:val="nil"/>
              <w:left w:val="nil"/>
              <w:bottom w:val="single" w:color="D4D4D4" w:sz="4" w:space="0"/>
              <w:right w:val="single" w:color="D4D4D4" w:sz="4" w:space="0"/>
            </w:tcBorders>
            <w:shd w:val="clear" w:color="000000" w:fill="FFFFFF"/>
            <w:noWrap/>
            <w:vAlign w:val="center"/>
          </w:tcPr>
          <w:p w14:paraId="3D73F14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3D804EE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30239</w:t>
            </w:r>
          </w:p>
        </w:tc>
        <w:tc>
          <w:tcPr>
            <w:tcW w:w="1600" w:type="dxa"/>
            <w:tcBorders>
              <w:top w:val="nil"/>
              <w:left w:val="nil"/>
              <w:bottom w:val="single" w:color="D4D4D4" w:sz="4" w:space="0"/>
              <w:right w:val="single" w:color="D4D4D4" w:sz="4" w:space="0"/>
            </w:tcBorders>
            <w:shd w:val="clear" w:color="000000" w:fill="F1F1F1"/>
            <w:noWrap/>
            <w:vAlign w:val="center"/>
          </w:tcPr>
          <w:p w14:paraId="4473BCC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其他交通费用</w:t>
            </w:r>
          </w:p>
        </w:tc>
        <w:tc>
          <w:tcPr>
            <w:tcW w:w="941" w:type="dxa"/>
            <w:tcBorders>
              <w:top w:val="nil"/>
              <w:left w:val="nil"/>
              <w:bottom w:val="single" w:color="D4D4D4" w:sz="4" w:space="0"/>
              <w:right w:val="single" w:color="D4D4D4" w:sz="4" w:space="0"/>
            </w:tcBorders>
            <w:shd w:val="clear" w:color="000000" w:fill="FFFFFF"/>
            <w:noWrap/>
            <w:vAlign w:val="center"/>
          </w:tcPr>
          <w:p w14:paraId="1F1DA13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0.74</w:t>
            </w:r>
          </w:p>
        </w:tc>
        <w:tc>
          <w:tcPr>
            <w:tcW w:w="1059" w:type="dxa"/>
            <w:tcBorders>
              <w:top w:val="nil"/>
              <w:left w:val="nil"/>
              <w:bottom w:val="single" w:color="D4D4D4" w:sz="4" w:space="0"/>
              <w:right w:val="single" w:color="D4D4D4" w:sz="4" w:space="0"/>
            </w:tcBorders>
            <w:shd w:val="clear" w:color="000000" w:fill="F1F1F1"/>
            <w:noWrap/>
            <w:vAlign w:val="center"/>
          </w:tcPr>
          <w:p w14:paraId="3C49662B">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39999</w:t>
            </w:r>
          </w:p>
        </w:tc>
        <w:tc>
          <w:tcPr>
            <w:tcW w:w="3550" w:type="dxa"/>
            <w:tcBorders>
              <w:top w:val="nil"/>
              <w:left w:val="nil"/>
              <w:bottom w:val="single" w:color="D4D4D4" w:sz="4" w:space="0"/>
              <w:right w:val="single" w:color="D4D4D4" w:sz="4" w:space="0"/>
            </w:tcBorders>
            <w:shd w:val="clear" w:color="000000" w:fill="F1F1F1"/>
            <w:noWrap/>
            <w:vAlign w:val="center"/>
          </w:tcPr>
          <w:p w14:paraId="12E3AB1C">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其他支出</w:t>
            </w:r>
          </w:p>
        </w:tc>
        <w:tc>
          <w:tcPr>
            <w:tcW w:w="999" w:type="dxa"/>
            <w:tcBorders>
              <w:top w:val="nil"/>
              <w:left w:val="nil"/>
              <w:bottom w:val="single" w:color="D4D4D4" w:sz="4" w:space="0"/>
              <w:right w:val="single" w:color="D4D4D4" w:sz="4" w:space="0"/>
            </w:tcBorders>
            <w:shd w:val="clear" w:color="000000" w:fill="FFFFFF"/>
            <w:noWrap/>
            <w:vAlign w:val="center"/>
          </w:tcPr>
          <w:p w14:paraId="7C85A084">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4941F168">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1DD8E72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30399</w:t>
            </w:r>
          </w:p>
        </w:tc>
        <w:tc>
          <w:tcPr>
            <w:tcW w:w="2667" w:type="dxa"/>
            <w:tcBorders>
              <w:top w:val="nil"/>
              <w:left w:val="nil"/>
              <w:bottom w:val="single" w:color="D4D4D4" w:sz="4" w:space="0"/>
              <w:right w:val="single" w:color="D4D4D4" w:sz="4" w:space="0"/>
            </w:tcBorders>
            <w:shd w:val="clear" w:color="000000" w:fill="F1F1F1"/>
            <w:noWrap/>
            <w:vAlign w:val="center"/>
          </w:tcPr>
          <w:p w14:paraId="09BFB67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其他对个人和家庭的补助</w:t>
            </w:r>
          </w:p>
        </w:tc>
        <w:tc>
          <w:tcPr>
            <w:tcW w:w="1052" w:type="dxa"/>
            <w:tcBorders>
              <w:top w:val="nil"/>
              <w:left w:val="nil"/>
              <w:bottom w:val="single" w:color="D4D4D4" w:sz="4" w:space="0"/>
              <w:right w:val="single" w:color="D4D4D4" w:sz="4" w:space="0"/>
            </w:tcBorders>
            <w:shd w:val="clear" w:color="000000" w:fill="FFFFFF"/>
            <w:noWrap/>
            <w:vAlign w:val="center"/>
          </w:tcPr>
          <w:p w14:paraId="49F8050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1DACDDC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30240</w:t>
            </w:r>
          </w:p>
        </w:tc>
        <w:tc>
          <w:tcPr>
            <w:tcW w:w="1600" w:type="dxa"/>
            <w:tcBorders>
              <w:top w:val="nil"/>
              <w:left w:val="nil"/>
              <w:bottom w:val="single" w:color="D4D4D4" w:sz="4" w:space="0"/>
              <w:right w:val="single" w:color="D4D4D4" w:sz="4" w:space="0"/>
            </w:tcBorders>
            <w:shd w:val="clear" w:color="000000" w:fill="F1F1F1"/>
            <w:noWrap/>
            <w:vAlign w:val="center"/>
          </w:tcPr>
          <w:p w14:paraId="20082FD3">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税金及附加费用</w:t>
            </w:r>
          </w:p>
        </w:tc>
        <w:tc>
          <w:tcPr>
            <w:tcW w:w="941" w:type="dxa"/>
            <w:tcBorders>
              <w:top w:val="nil"/>
              <w:left w:val="nil"/>
              <w:bottom w:val="single" w:color="D4D4D4" w:sz="4" w:space="0"/>
              <w:right w:val="single" w:color="D4D4D4" w:sz="4" w:space="0"/>
            </w:tcBorders>
            <w:shd w:val="clear" w:color="000000" w:fill="FFFFFF"/>
            <w:noWrap/>
            <w:vAlign w:val="center"/>
          </w:tcPr>
          <w:p w14:paraId="5FDA8D32">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2.06</w:t>
            </w:r>
          </w:p>
        </w:tc>
        <w:tc>
          <w:tcPr>
            <w:tcW w:w="1059" w:type="dxa"/>
            <w:tcBorders>
              <w:top w:val="nil"/>
              <w:left w:val="nil"/>
              <w:bottom w:val="single" w:color="D4D4D4" w:sz="4" w:space="0"/>
              <w:right w:val="single" w:color="D4D4D4" w:sz="4" w:space="0"/>
            </w:tcBorders>
            <w:shd w:val="clear" w:color="000000" w:fill="F1F1F1"/>
            <w:noWrap/>
            <w:vAlign w:val="center"/>
          </w:tcPr>
          <w:p w14:paraId="70D8666E">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550" w:type="dxa"/>
            <w:tcBorders>
              <w:top w:val="nil"/>
              <w:left w:val="nil"/>
              <w:bottom w:val="single" w:color="D4D4D4" w:sz="4" w:space="0"/>
              <w:right w:val="single" w:color="D4D4D4" w:sz="4" w:space="0"/>
            </w:tcBorders>
            <w:shd w:val="clear" w:color="000000" w:fill="F1F1F1"/>
            <w:noWrap/>
            <w:vAlign w:val="center"/>
          </w:tcPr>
          <w:p w14:paraId="254FA71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999" w:type="dxa"/>
            <w:tcBorders>
              <w:top w:val="nil"/>
              <w:left w:val="nil"/>
              <w:bottom w:val="single" w:color="D4D4D4" w:sz="4" w:space="0"/>
              <w:right w:val="single" w:color="D4D4D4" w:sz="4" w:space="0"/>
            </w:tcBorders>
            <w:shd w:val="clear" w:color="000000" w:fill="FFFFFF"/>
            <w:noWrap/>
            <w:vAlign w:val="center"/>
          </w:tcPr>
          <w:p w14:paraId="0F4159A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290E0D72">
        <w:tblPrEx>
          <w:tblCellMar>
            <w:top w:w="32" w:type="dxa"/>
            <w:left w:w="64" w:type="dxa"/>
            <w:bottom w:w="32" w:type="dxa"/>
            <w:right w:w="64" w:type="dxa"/>
          </w:tblCellMar>
        </w:tblPrEx>
        <w:trPr>
          <w:jc w:val="center"/>
        </w:trPr>
        <w:tc>
          <w:tcPr>
            <w:tcW w:w="1117" w:type="dxa"/>
            <w:tcBorders>
              <w:top w:val="nil"/>
              <w:left w:val="single" w:color="D4D4D4" w:sz="4" w:space="0"/>
              <w:bottom w:val="single" w:color="D4D4D4" w:sz="4" w:space="0"/>
              <w:right w:val="single" w:color="D4D4D4" w:sz="4" w:space="0"/>
            </w:tcBorders>
            <w:shd w:val="clear" w:color="000000" w:fill="F1F1F1"/>
            <w:noWrap/>
            <w:vAlign w:val="center"/>
          </w:tcPr>
          <w:p w14:paraId="309CF707">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667" w:type="dxa"/>
            <w:tcBorders>
              <w:top w:val="nil"/>
              <w:left w:val="nil"/>
              <w:bottom w:val="single" w:color="D4D4D4" w:sz="4" w:space="0"/>
              <w:right w:val="single" w:color="D4D4D4" w:sz="4" w:space="0"/>
            </w:tcBorders>
            <w:shd w:val="clear" w:color="000000" w:fill="F1F1F1"/>
            <w:noWrap/>
            <w:vAlign w:val="center"/>
          </w:tcPr>
          <w:p w14:paraId="19941A5F">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52" w:type="dxa"/>
            <w:tcBorders>
              <w:top w:val="nil"/>
              <w:left w:val="nil"/>
              <w:bottom w:val="single" w:color="D4D4D4" w:sz="4" w:space="0"/>
              <w:right w:val="single" w:color="D4D4D4" w:sz="4" w:space="0"/>
            </w:tcBorders>
            <w:shd w:val="clear" w:color="000000" w:fill="FFFFFF"/>
            <w:noWrap/>
            <w:vAlign w:val="center"/>
          </w:tcPr>
          <w:p w14:paraId="1309B7B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1098" w:type="dxa"/>
            <w:tcBorders>
              <w:top w:val="nil"/>
              <w:left w:val="nil"/>
              <w:bottom w:val="single" w:color="D4D4D4" w:sz="4" w:space="0"/>
              <w:right w:val="single" w:color="D4D4D4" w:sz="4" w:space="0"/>
            </w:tcBorders>
            <w:shd w:val="clear" w:color="000000" w:fill="F1F1F1"/>
            <w:noWrap/>
            <w:vAlign w:val="center"/>
          </w:tcPr>
          <w:p w14:paraId="18C76315">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30299</w:t>
            </w:r>
          </w:p>
        </w:tc>
        <w:tc>
          <w:tcPr>
            <w:tcW w:w="1600" w:type="dxa"/>
            <w:tcBorders>
              <w:top w:val="nil"/>
              <w:left w:val="nil"/>
              <w:bottom w:val="single" w:color="D4D4D4" w:sz="4" w:space="0"/>
              <w:right w:val="single" w:color="D4D4D4" w:sz="4" w:space="0"/>
            </w:tcBorders>
            <w:shd w:val="clear" w:color="000000" w:fill="F1F1F1"/>
            <w:noWrap/>
            <w:vAlign w:val="center"/>
          </w:tcPr>
          <w:p w14:paraId="28084C89">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xml:space="preserve">  其他商品和服务支出</w:t>
            </w:r>
          </w:p>
        </w:tc>
        <w:tc>
          <w:tcPr>
            <w:tcW w:w="941" w:type="dxa"/>
            <w:tcBorders>
              <w:top w:val="nil"/>
              <w:left w:val="nil"/>
              <w:bottom w:val="single" w:color="D4D4D4" w:sz="4" w:space="0"/>
              <w:right w:val="single" w:color="D4D4D4" w:sz="4" w:space="0"/>
            </w:tcBorders>
            <w:shd w:val="clear" w:color="000000" w:fill="FFFFFF"/>
            <w:noWrap/>
            <w:vAlign w:val="center"/>
          </w:tcPr>
          <w:p w14:paraId="3663E2E3">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0.73</w:t>
            </w:r>
          </w:p>
        </w:tc>
        <w:tc>
          <w:tcPr>
            <w:tcW w:w="1059" w:type="dxa"/>
            <w:tcBorders>
              <w:top w:val="nil"/>
              <w:left w:val="nil"/>
              <w:bottom w:val="single" w:color="D4D4D4" w:sz="4" w:space="0"/>
              <w:right w:val="single" w:color="D4D4D4" w:sz="4" w:space="0"/>
            </w:tcBorders>
            <w:shd w:val="clear" w:color="000000" w:fill="F1F1F1"/>
            <w:noWrap/>
            <w:vAlign w:val="center"/>
          </w:tcPr>
          <w:p w14:paraId="29097480">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3550" w:type="dxa"/>
            <w:tcBorders>
              <w:top w:val="nil"/>
              <w:left w:val="nil"/>
              <w:bottom w:val="single" w:color="D4D4D4" w:sz="4" w:space="0"/>
              <w:right w:val="single" w:color="D4D4D4" w:sz="4" w:space="0"/>
            </w:tcBorders>
            <w:shd w:val="clear" w:color="000000" w:fill="F1F1F1"/>
            <w:noWrap/>
            <w:vAlign w:val="center"/>
          </w:tcPr>
          <w:p w14:paraId="56C550CA">
            <w:pPr>
              <w:widowControl/>
              <w:snapToGrid w:val="0"/>
              <w:jc w:val="lef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999" w:type="dxa"/>
            <w:tcBorders>
              <w:top w:val="nil"/>
              <w:left w:val="nil"/>
              <w:bottom w:val="single" w:color="D4D4D4" w:sz="4" w:space="0"/>
              <w:right w:val="single" w:color="D4D4D4" w:sz="4" w:space="0"/>
            </w:tcBorders>
            <w:shd w:val="clear" w:color="000000" w:fill="FFFFFF"/>
            <w:noWrap/>
            <w:vAlign w:val="center"/>
          </w:tcPr>
          <w:p w14:paraId="62F2576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r>
      <w:tr w14:paraId="615E79E7">
        <w:tblPrEx>
          <w:tblCellMar>
            <w:top w:w="32" w:type="dxa"/>
            <w:left w:w="64" w:type="dxa"/>
            <w:bottom w:w="32" w:type="dxa"/>
            <w:right w:w="64" w:type="dxa"/>
          </w:tblCellMar>
        </w:tblPrEx>
        <w:trPr>
          <w:jc w:val="center"/>
        </w:trPr>
        <w:tc>
          <w:tcPr>
            <w:tcW w:w="3784" w:type="dxa"/>
            <w:gridSpan w:val="2"/>
            <w:tcBorders>
              <w:top w:val="single" w:color="D4D4D4" w:sz="4" w:space="0"/>
              <w:left w:val="single" w:color="D4D4D4" w:sz="4" w:space="0"/>
              <w:bottom w:val="single" w:color="D4D4D4" w:sz="4" w:space="0"/>
              <w:right w:val="single" w:color="D4D4D4" w:sz="4" w:space="0"/>
            </w:tcBorders>
            <w:shd w:val="clear" w:color="000000" w:fill="F1F1F1"/>
            <w:noWrap/>
            <w:vAlign w:val="center"/>
          </w:tcPr>
          <w:p w14:paraId="048F815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人员经费合计</w:t>
            </w:r>
          </w:p>
        </w:tc>
        <w:tc>
          <w:tcPr>
            <w:tcW w:w="1052" w:type="dxa"/>
            <w:tcBorders>
              <w:top w:val="nil"/>
              <w:left w:val="nil"/>
              <w:bottom w:val="single" w:color="D4D4D4" w:sz="4" w:space="0"/>
              <w:right w:val="single" w:color="D4D4D4" w:sz="4" w:space="0"/>
            </w:tcBorders>
            <w:shd w:val="clear" w:color="000000" w:fill="FFFFFF"/>
            <w:noWrap/>
            <w:vAlign w:val="center"/>
          </w:tcPr>
          <w:p w14:paraId="3DC5A80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238.38</w:t>
            </w:r>
          </w:p>
        </w:tc>
        <w:tc>
          <w:tcPr>
            <w:tcW w:w="8248" w:type="dxa"/>
            <w:gridSpan w:val="5"/>
            <w:tcBorders>
              <w:top w:val="single" w:color="D4D4D4" w:sz="4" w:space="0"/>
              <w:left w:val="nil"/>
              <w:bottom w:val="single" w:color="D4D4D4" w:sz="4" w:space="0"/>
              <w:right w:val="single" w:color="D4D4D4" w:sz="4" w:space="0"/>
            </w:tcBorders>
            <w:shd w:val="clear" w:color="000000" w:fill="F1F1F1"/>
            <w:noWrap/>
            <w:vAlign w:val="center"/>
          </w:tcPr>
          <w:p w14:paraId="247AF4D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公用经费合计</w:t>
            </w:r>
          </w:p>
        </w:tc>
        <w:tc>
          <w:tcPr>
            <w:tcW w:w="999" w:type="dxa"/>
            <w:tcBorders>
              <w:top w:val="nil"/>
              <w:left w:val="nil"/>
              <w:bottom w:val="single" w:color="D4D4D4" w:sz="4" w:space="0"/>
              <w:right w:val="single" w:color="D4D4D4" w:sz="4" w:space="0"/>
            </w:tcBorders>
            <w:shd w:val="clear" w:color="000000" w:fill="FFFFFF"/>
            <w:noWrap/>
            <w:vAlign w:val="center"/>
          </w:tcPr>
          <w:p w14:paraId="67111619">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30.55</w:t>
            </w:r>
          </w:p>
        </w:tc>
      </w:tr>
    </w:tbl>
    <w:p w14:paraId="2EEF7C0E">
      <w:pPr>
        <w:ind w:firstLine="566" w:firstLineChars="236"/>
        <w:rPr>
          <w:rFonts w:ascii="仿宋" w:hAnsi="仿宋" w:eastAsia="仿宋"/>
          <w:w w:val="100"/>
          <w:sz w:val="24"/>
          <w:szCs w:val="24"/>
        </w:rPr>
      </w:pPr>
      <w:r>
        <w:rPr>
          <w:rFonts w:ascii="仿宋" w:hAnsi="仿宋" w:eastAsia="仿宋"/>
          <w:w w:val="100"/>
          <w:sz w:val="24"/>
          <w:szCs w:val="24"/>
        </w:rPr>
        <w:t>注：本表反映部门本年度一般公共预算财政拨款基本支出明细情况。</w:t>
      </w:r>
    </w:p>
    <w:p w14:paraId="780DBAD6">
      <w:pPr>
        <w:widowControl/>
        <w:jc w:val="left"/>
        <w:rPr>
          <w:rFonts w:ascii="仿宋" w:hAnsi="仿宋" w:eastAsia="仿宋"/>
          <w:w w:val="100"/>
          <w:sz w:val="30"/>
          <w:szCs w:val="30"/>
        </w:rPr>
      </w:pPr>
      <w:r>
        <w:rPr>
          <w:rFonts w:ascii="仿宋" w:hAnsi="仿宋" w:eastAsia="仿宋"/>
          <w:w w:val="100"/>
          <w:sz w:val="30"/>
          <w:szCs w:val="30"/>
        </w:rPr>
        <w:br w:type="page"/>
      </w:r>
    </w:p>
    <w:p w14:paraId="6EA6A2F6">
      <w:pPr>
        <w:ind w:firstLine="849" w:firstLineChars="236"/>
        <w:jc w:val="right"/>
        <w:rPr>
          <w:rFonts w:ascii="仿宋" w:hAnsi="仿宋" w:eastAsia="仿宋"/>
          <w:w w:val="100"/>
          <w:sz w:val="30"/>
          <w:szCs w:val="30"/>
        </w:rPr>
      </w:pPr>
      <w:r>
        <w:rPr>
          <w:rFonts w:hint="eastAsia" w:cs="黑体"/>
          <w:w w:val="100"/>
          <w:sz w:val="36"/>
          <w:szCs w:val="36"/>
        </w:rPr>
        <w:t xml:space="preserve">政府性基金预算财政拨款收入支出决算表         </w:t>
      </w:r>
      <w:r>
        <w:rPr>
          <w:rFonts w:ascii="仿宋" w:hAnsi="仿宋" w:eastAsia="仿宋"/>
          <w:w w:val="100"/>
          <w:sz w:val="30"/>
          <w:szCs w:val="30"/>
        </w:rPr>
        <w:t>（公开07表）</w:t>
      </w:r>
    </w:p>
    <w:p w14:paraId="4289A32D">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100" w:type="dxa"/>
        <w:tblInd w:w="3" w:type="dxa"/>
        <w:tblLayout w:type="fixed"/>
        <w:tblCellMar>
          <w:top w:w="56" w:type="dxa"/>
          <w:left w:w="96" w:type="dxa"/>
          <w:bottom w:w="56" w:type="dxa"/>
          <w:right w:w="96" w:type="dxa"/>
        </w:tblCellMar>
      </w:tblPr>
      <w:tblGrid>
        <w:gridCol w:w="1602"/>
        <w:gridCol w:w="1598"/>
        <w:gridCol w:w="2577"/>
        <w:gridCol w:w="1595"/>
        <w:gridCol w:w="943"/>
        <w:gridCol w:w="1602"/>
        <w:gridCol w:w="1605"/>
        <w:gridCol w:w="2578"/>
      </w:tblGrid>
      <w:tr w14:paraId="4D3D07EA">
        <w:tblPrEx>
          <w:tblCellMar>
            <w:top w:w="56" w:type="dxa"/>
            <w:left w:w="96" w:type="dxa"/>
            <w:bottom w:w="56" w:type="dxa"/>
            <w:right w:w="96" w:type="dxa"/>
          </w:tblCellMar>
        </w:tblPrEx>
        <w:trPr>
          <w:tblHeader/>
        </w:trPr>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88AE70D">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257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3B6053">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年初结转和结余</w:t>
            </w:r>
          </w:p>
        </w:tc>
        <w:tc>
          <w:tcPr>
            <w:tcW w:w="159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1913709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本年收入</w:t>
            </w:r>
          </w:p>
        </w:tc>
        <w:tc>
          <w:tcPr>
            <w:tcW w:w="415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6CBC71A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c>
          <w:tcPr>
            <w:tcW w:w="2578"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DA2DDD5">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年末结转和结余</w:t>
            </w:r>
          </w:p>
        </w:tc>
      </w:tr>
      <w:tr w14:paraId="2675847A">
        <w:tblPrEx>
          <w:tblCellMar>
            <w:top w:w="56" w:type="dxa"/>
            <w:left w:w="96" w:type="dxa"/>
            <w:bottom w:w="56" w:type="dxa"/>
            <w:right w:w="96" w:type="dxa"/>
          </w:tblCellMar>
        </w:tblPrEx>
        <w:trPr>
          <w:trHeight w:val="312" w:hRule="atLeast"/>
          <w:tblHeader/>
        </w:trPr>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35B99FF">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159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AB39A7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7E1C56A">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319A5F6">
            <w:pPr>
              <w:snapToGrid w:val="0"/>
              <w:jc w:val="center"/>
              <w:rPr>
                <w:rFonts w:ascii="宋体" w:hAnsi="宋体" w:eastAsia="宋体" w:cs="宋体"/>
                <w:b/>
                <w:color w:val="000000"/>
                <w:w w:val="100"/>
                <w:sz w:val="22"/>
              </w:rPr>
            </w:pPr>
          </w:p>
        </w:tc>
        <w:tc>
          <w:tcPr>
            <w:tcW w:w="943"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791CB70B">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小计</w:t>
            </w:r>
          </w:p>
        </w:tc>
        <w:tc>
          <w:tcPr>
            <w:tcW w:w="160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386F6C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1605"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DFD083A">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64804B1">
            <w:pPr>
              <w:snapToGrid w:val="0"/>
              <w:jc w:val="center"/>
              <w:rPr>
                <w:rFonts w:ascii="宋体" w:hAnsi="宋体" w:eastAsia="宋体" w:cs="宋体"/>
                <w:b/>
                <w:color w:val="000000"/>
                <w:w w:val="100"/>
                <w:sz w:val="22"/>
              </w:rPr>
            </w:pPr>
          </w:p>
        </w:tc>
      </w:tr>
      <w:tr w14:paraId="0630F381">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53607A4">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6F36518">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EE81467">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1E1C678">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F70AAA0">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E4F54FC">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547889E">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D8706FB">
            <w:pPr>
              <w:snapToGrid w:val="0"/>
              <w:jc w:val="center"/>
              <w:rPr>
                <w:rFonts w:ascii="宋体" w:hAnsi="宋体" w:eastAsia="宋体" w:cs="宋体"/>
                <w:b/>
                <w:color w:val="000000"/>
                <w:w w:val="100"/>
                <w:sz w:val="22"/>
              </w:rPr>
            </w:pPr>
          </w:p>
        </w:tc>
      </w:tr>
      <w:tr w14:paraId="2F7D3409">
        <w:tblPrEx>
          <w:tblCellMar>
            <w:top w:w="56" w:type="dxa"/>
            <w:left w:w="96" w:type="dxa"/>
            <w:bottom w:w="56" w:type="dxa"/>
            <w:right w:w="96" w:type="dxa"/>
          </w:tblCellMar>
        </w:tblPrEx>
        <w:trPr>
          <w:trHeight w:val="312" w:hRule="atLeast"/>
          <w:tblHeader/>
        </w:trPr>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50D74BF">
            <w:pPr>
              <w:snapToGrid w:val="0"/>
              <w:jc w:val="center"/>
              <w:rPr>
                <w:rFonts w:ascii="宋体" w:hAnsi="宋体" w:eastAsia="宋体" w:cs="宋体"/>
                <w:b/>
                <w:color w:val="000000"/>
                <w:w w:val="100"/>
                <w:sz w:val="22"/>
              </w:rPr>
            </w:pPr>
          </w:p>
        </w:tc>
        <w:tc>
          <w:tcPr>
            <w:tcW w:w="159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A8A8718">
            <w:pPr>
              <w:snapToGrid w:val="0"/>
              <w:jc w:val="center"/>
              <w:rPr>
                <w:rFonts w:ascii="宋体" w:hAnsi="宋体" w:eastAsia="宋体" w:cs="宋体"/>
                <w:b/>
                <w:color w:val="000000"/>
                <w:w w:val="100"/>
                <w:sz w:val="22"/>
              </w:rPr>
            </w:pPr>
          </w:p>
        </w:tc>
        <w:tc>
          <w:tcPr>
            <w:tcW w:w="257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B37A06B">
            <w:pPr>
              <w:snapToGrid w:val="0"/>
              <w:jc w:val="center"/>
              <w:rPr>
                <w:rFonts w:ascii="宋体" w:hAnsi="宋体" w:eastAsia="宋体" w:cs="宋体"/>
                <w:b/>
                <w:color w:val="000000"/>
                <w:w w:val="100"/>
                <w:sz w:val="22"/>
              </w:rPr>
            </w:pPr>
          </w:p>
        </w:tc>
        <w:tc>
          <w:tcPr>
            <w:tcW w:w="159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784C4599">
            <w:pPr>
              <w:snapToGrid w:val="0"/>
              <w:jc w:val="center"/>
              <w:rPr>
                <w:rFonts w:ascii="宋体" w:hAnsi="宋体" w:eastAsia="宋体" w:cs="宋体"/>
                <w:b/>
                <w:color w:val="000000"/>
                <w:w w:val="100"/>
                <w:sz w:val="22"/>
              </w:rPr>
            </w:pPr>
          </w:p>
        </w:tc>
        <w:tc>
          <w:tcPr>
            <w:tcW w:w="943"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4369505">
            <w:pPr>
              <w:snapToGrid w:val="0"/>
              <w:jc w:val="center"/>
              <w:rPr>
                <w:rFonts w:ascii="宋体" w:hAnsi="宋体" w:eastAsia="宋体" w:cs="宋体"/>
                <w:b/>
                <w:color w:val="000000"/>
                <w:w w:val="100"/>
                <w:sz w:val="22"/>
              </w:rPr>
            </w:pPr>
          </w:p>
        </w:tc>
        <w:tc>
          <w:tcPr>
            <w:tcW w:w="160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0E8BCA8D">
            <w:pPr>
              <w:snapToGrid w:val="0"/>
              <w:jc w:val="center"/>
              <w:rPr>
                <w:rFonts w:ascii="宋体" w:hAnsi="宋体" w:eastAsia="宋体" w:cs="宋体"/>
                <w:b/>
                <w:color w:val="000000"/>
                <w:w w:val="100"/>
                <w:sz w:val="22"/>
              </w:rPr>
            </w:pPr>
          </w:p>
        </w:tc>
        <w:tc>
          <w:tcPr>
            <w:tcW w:w="1605"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F21C4D1">
            <w:pPr>
              <w:snapToGrid w:val="0"/>
              <w:jc w:val="center"/>
              <w:rPr>
                <w:rFonts w:ascii="宋体" w:hAnsi="宋体" w:eastAsia="宋体" w:cs="宋体"/>
                <w:b/>
                <w:color w:val="000000"/>
                <w:w w:val="100"/>
                <w:sz w:val="22"/>
              </w:rPr>
            </w:pPr>
          </w:p>
        </w:tc>
        <w:tc>
          <w:tcPr>
            <w:tcW w:w="2578"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5D8C22D8">
            <w:pPr>
              <w:snapToGrid w:val="0"/>
              <w:jc w:val="center"/>
              <w:rPr>
                <w:rFonts w:ascii="宋体" w:hAnsi="宋体" w:eastAsia="宋体" w:cs="宋体"/>
                <w:b/>
                <w:color w:val="000000"/>
                <w:w w:val="100"/>
                <w:sz w:val="22"/>
              </w:rPr>
            </w:pPr>
          </w:p>
        </w:tc>
      </w:tr>
      <w:tr w14:paraId="001C16B8">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34AF325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257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AF4091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159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CC8787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943"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48A0E5C2">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160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41A6D2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1605"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59C50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2578"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C3020C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r>
      <w:tr w14:paraId="51B0778A">
        <w:tblPrEx>
          <w:tblCellMar>
            <w:top w:w="56" w:type="dxa"/>
            <w:left w:w="96" w:type="dxa"/>
            <w:bottom w:w="56" w:type="dxa"/>
            <w:right w:w="96" w:type="dxa"/>
          </w:tblCellMar>
        </w:tblPrEx>
        <w:tc>
          <w:tcPr>
            <w:tcW w:w="3200"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B26D38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257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27F878F">
            <w:pPr>
              <w:snapToGrid w:val="0"/>
              <w:jc w:val="center"/>
              <w:rPr>
                <w:rFonts w:ascii="宋体" w:hAnsi="宋体" w:eastAsia="宋体" w:cs="宋体"/>
                <w:b/>
                <w:bCs/>
                <w:color w:val="000000"/>
                <w:w w:val="100"/>
                <w:sz w:val="22"/>
              </w:rPr>
            </w:pPr>
          </w:p>
        </w:tc>
        <w:tc>
          <w:tcPr>
            <w:tcW w:w="159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1CB1567D">
            <w:pPr>
              <w:snapToGrid w:val="0"/>
              <w:jc w:val="center"/>
              <w:rPr>
                <w:rFonts w:ascii="宋体" w:hAnsi="宋体" w:eastAsia="宋体" w:cs="宋体"/>
                <w:b/>
                <w:bCs/>
                <w:color w:val="000000"/>
                <w:w w:val="100"/>
                <w:sz w:val="22"/>
              </w:rPr>
            </w:pPr>
          </w:p>
        </w:tc>
        <w:tc>
          <w:tcPr>
            <w:tcW w:w="943"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291E03A7">
            <w:pPr>
              <w:snapToGrid w:val="0"/>
              <w:jc w:val="center"/>
              <w:rPr>
                <w:rFonts w:ascii="宋体" w:hAnsi="宋体" w:eastAsia="宋体" w:cs="宋体"/>
                <w:b/>
                <w:bCs/>
                <w:color w:val="000000"/>
                <w:w w:val="100"/>
                <w:sz w:val="22"/>
              </w:rPr>
            </w:pPr>
          </w:p>
        </w:tc>
        <w:tc>
          <w:tcPr>
            <w:tcW w:w="160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8DAC45B">
            <w:pPr>
              <w:snapToGrid w:val="0"/>
              <w:jc w:val="center"/>
              <w:rPr>
                <w:rFonts w:ascii="宋体" w:hAnsi="宋体" w:eastAsia="宋体" w:cs="宋体"/>
                <w:b/>
                <w:bCs/>
                <w:color w:val="000000"/>
                <w:w w:val="100"/>
                <w:sz w:val="22"/>
              </w:rPr>
            </w:pPr>
          </w:p>
        </w:tc>
        <w:tc>
          <w:tcPr>
            <w:tcW w:w="1605"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6695E6F0">
            <w:pPr>
              <w:snapToGrid w:val="0"/>
              <w:jc w:val="center"/>
              <w:rPr>
                <w:rFonts w:ascii="宋体" w:hAnsi="宋体" w:eastAsia="宋体" w:cs="宋体"/>
                <w:b/>
                <w:bCs/>
                <w:color w:val="000000"/>
                <w:w w:val="100"/>
                <w:sz w:val="22"/>
              </w:rPr>
            </w:pPr>
          </w:p>
        </w:tc>
        <w:tc>
          <w:tcPr>
            <w:tcW w:w="2578"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54E04716">
            <w:pPr>
              <w:snapToGrid w:val="0"/>
              <w:jc w:val="center"/>
              <w:rPr>
                <w:rFonts w:ascii="宋体" w:hAnsi="宋体" w:eastAsia="宋体" w:cs="宋体"/>
                <w:b/>
                <w:bCs/>
                <w:color w:val="000000"/>
                <w:w w:val="100"/>
                <w:sz w:val="22"/>
              </w:rPr>
            </w:pPr>
          </w:p>
        </w:tc>
      </w:tr>
    </w:tbl>
    <w:p w14:paraId="5A5F4D25">
      <w:pPr>
        <w:ind w:firstLine="708" w:firstLineChars="236"/>
        <w:rPr>
          <w:rFonts w:ascii="仿宋" w:hAnsi="仿宋" w:eastAsia="仿宋"/>
          <w:w w:val="100"/>
          <w:sz w:val="30"/>
          <w:szCs w:val="30"/>
        </w:rPr>
      </w:pPr>
      <w:r>
        <w:rPr>
          <w:rFonts w:ascii="仿宋" w:hAnsi="仿宋" w:eastAsia="仿宋"/>
          <w:w w:val="100"/>
          <w:sz w:val="30"/>
          <w:szCs w:val="30"/>
        </w:rPr>
        <w:t>说明：我单位没有政府性基金收入，也没有使用政府性基金安排的支出，故本表无数据。</w:t>
      </w:r>
    </w:p>
    <w:p w14:paraId="0D2D74D0">
      <w:pPr>
        <w:ind w:firstLine="566" w:firstLineChars="236"/>
        <w:rPr>
          <w:rFonts w:ascii="仿宋" w:hAnsi="仿宋" w:eastAsia="仿宋"/>
          <w:w w:val="100"/>
          <w:sz w:val="24"/>
          <w:szCs w:val="24"/>
        </w:rPr>
      </w:pPr>
      <w:r>
        <w:rPr>
          <w:rFonts w:ascii="仿宋" w:hAnsi="仿宋" w:eastAsia="仿宋"/>
          <w:w w:val="100"/>
          <w:sz w:val="24"/>
          <w:szCs w:val="24"/>
        </w:rPr>
        <w:t>注：本表反映部门本年度政府性基金预算财政拨款收入、支出及结转和结余情况。</w:t>
      </w:r>
    </w:p>
    <w:p w14:paraId="4D3F9B19">
      <w:pPr>
        <w:widowControl/>
        <w:jc w:val="left"/>
        <w:rPr>
          <w:rFonts w:ascii="仿宋" w:hAnsi="仿宋" w:eastAsia="仿宋"/>
          <w:w w:val="100"/>
          <w:sz w:val="30"/>
          <w:szCs w:val="30"/>
        </w:rPr>
      </w:pPr>
      <w:r>
        <w:rPr>
          <w:rFonts w:ascii="仿宋" w:hAnsi="仿宋" w:eastAsia="仿宋"/>
          <w:w w:val="100"/>
          <w:sz w:val="30"/>
          <w:szCs w:val="30"/>
        </w:rPr>
        <w:br w:type="page"/>
      </w:r>
    </w:p>
    <w:p w14:paraId="09CAA6A3">
      <w:pPr>
        <w:ind w:firstLine="849" w:firstLineChars="236"/>
        <w:jc w:val="right"/>
        <w:rPr>
          <w:rFonts w:ascii="仿宋" w:hAnsi="仿宋" w:eastAsia="仿宋"/>
          <w:w w:val="100"/>
          <w:sz w:val="30"/>
          <w:szCs w:val="30"/>
        </w:rPr>
      </w:pPr>
      <w:r>
        <w:rPr>
          <w:rFonts w:hint="eastAsia" w:cs="黑体"/>
          <w:w w:val="100"/>
          <w:sz w:val="36"/>
          <w:szCs w:val="36"/>
        </w:rPr>
        <w:t xml:space="preserve">国有资本经营预算财政拨款支出决算表            </w:t>
      </w:r>
      <w:r>
        <w:rPr>
          <w:rFonts w:ascii="仿宋" w:hAnsi="仿宋" w:eastAsia="仿宋"/>
          <w:w w:val="100"/>
          <w:sz w:val="30"/>
          <w:szCs w:val="30"/>
        </w:rPr>
        <w:t>（公开08表）</w:t>
      </w:r>
    </w:p>
    <w:p w14:paraId="609B89F0">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14119" w:type="dxa"/>
        <w:tblInd w:w="3" w:type="dxa"/>
        <w:tblLayout w:type="fixed"/>
        <w:tblCellMar>
          <w:top w:w="56" w:type="dxa"/>
          <w:left w:w="96" w:type="dxa"/>
          <w:bottom w:w="56" w:type="dxa"/>
          <w:right w:w="96" w:type="dxa"/>
        </w:tblCellMar>
      </w:tblPr>
      <w:tblGrid>
        <w:gridCol w:w="3081"/>
        <w:gridCol w:w="3068"/>
        <w:gridCol w:w="1817"/>
        <w:gridCol w:w="3082"/>
        <w:gridCol w:w="3071"/>
      </w:tblGrid>
      <w:tr w14:paraId="60D5F8DE">
        <w:tblPrEx>
          <w:tblCellMar>
            <w:top w:w="56" w:type="dxa"/>
            <w:left w:w="96" w:type="dxa"/>
            <w:bottom w:w="56" w:type="dxa"/>
            <w:right w:w="96" w:type="dxa"/>
          </w:tblCellMar>
        </w:tblPrEx>
        <w:trPr>
          <w:tblHeader/>
        </w:trPr>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40747A0">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w:t>
            </w:r>
          </w:p>
        </w:tc>
        <w:tc>
          <w:tcPr>
            <w:tcW w:w="7970" w:type="dxa"/>
            <w:gridSpan w:val="3"/>
            <w:tcBorders>
              <w:top w:val="single" w:color="D4D4D4" w:sz="4" w:space="0"/>
              <w:left w:val="single" w:color="D4D4D4" w:sz="4" w:space="0"/>
              <w:bottom w:val="single" w:color="D4D4D4" w:sz="4" w:space="0"/>
              <w:right w:val="single" w:color="D4D4D4" w:sz="4" w:space="0"/>
            </w:tcBorders>
            <w:shd w:val="clear" w:color="auto" w:fill="F1F1F1"/>
            <w:vAlign w:val="center"/>
          </w:tcPr>
          <w:p w14:paraId="00FD9C24">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本年支出</w:t>
            </w:r>
          </w:p>
        </w:tc>
      </w:tr>
      <w:tr w14:paraId="0BF7C08B">
        <w:tblPrEx>
          <w:tblCellMar>
            <w:top w:w="56" w:type="dxa"/>
            <w:left w:w="96" w:type="dxa"/>
            <w:bottom w:w="56" w:type="dxa"/>
            <w:right w:w="96" w:type="dxa"/>
          </w:tblCellMar>
        </w:tblPrEx>
        <w:trPr>
          <w:trHeight w:val="312" w:hRule="atLeast"/>
          <w:tblHeader/>
        </w:trPr>
        <w:tc>
          <w:tcPr>
            <w:tcW w:w="308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5C34AEC">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科目代码</w:t>
            </w:r>
          </w:p>
        </w:tc>
        <w:tc>
          <w:tcPr>
            <w:tcW w:w="3068" w:type="dxa"/>
            <w:vMerge w:val="restart"/>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28B735AD">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科目名称</w:t>
            </w:r>
          </w:p>
        </w:tc>
        <w:tc>
          <w:tcPr>
            <w:tcW w:w="1817"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3214FE41">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合计</w:t>
            </w:r>
          </w:p>
        </w:tc>
        <w:tc>
          <w:tcPr>
            <w:tcW w:w="3082"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6ACA6746">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基本支出</w:t>
            </w:r>
          </w:p>
        </w:tc>
        <w:tc>
          <w:tcPr>
            <w:tcW w:w="3071" w:type="dxa"/>
            <w:vMerge w:val="restart"/>
            <w:tcBorders>
              <w:top w:val="single" w:color="D4D4D4" w:sz="4" w:space="0"/>
              <w:left w:val="single" w:color="D4D4D4" w:sz="4" w:space="0"/>
              <w:bottom w:val="single" w:color="D4D4D4" w:sz="4" w:space="0"/>
              <w:right w:val="single" w:color="D4D4D4" w:sz="4" w:space="0"/>
            </w:tcBorders>
            <w:shd w:val="clear" w:color="auto" w:fill="F1F1F1"/>
            <w:vAlign w:val="center"/>
          </w:tcPr>
          <w:p w14:paraId="4DBA7087">
            <w:pPr>
              <w:widowControl/>
              <w:snapToGrid w:val="0"/>
              <w:jc w:val="center"/>
              <w:textAlignment w:val="center"/>
              <w:rPr>
                <w:rFonts w:ascii="宋体" w:hAnsi="宋体" w:eastAsia="宋体" w:cs="宋体"/>
                <w:b/>
                <w:color w:val="000000"/>
                <w:w w:val="100"/>
                <w:sz w:val="22"/>
              </w:rPr>
            </w:pPr>
            <w:r>
              <w:rPr>
                <w:rFonts w:hint="eastAsia" w:ascii="宋体" w:hAnsi="宋体" w:eastAsia="宋体" w:cs="宋体"/>
                <w:b/>
                <w:color w:val="000000"/>
                <w:w w:val="100"/>
                <w:kern w:val="0"/>
                <w:sz w:val="22"/>
              </w:rPr>
              <w:t>项目支出</w:t>
            </w:r>
          </w:p>
        </w:tc>
      </w:tr>
      <w:tr w14:paraId="40C446F0">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1B80AC19">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897876D">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E173515">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45CBA348">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32F7C0C">
            <w:pPr>
              <w:snapToGrid w:val="0"/>
              <w:jc w:val="center"/>
              <w:rPr>
                <w:rFonts w:ascii="宋体" w:hAnsi="宋体" w:eastAsia="宋体" w:cs="宋体"/>
                <w:b/>
                <w:color w:val="000000"/>
                <w:w w:val="100"/>
                <w:sz w:val="22"/>
              </w:rPr>
            </w:pPr>
          </w:p>
        </w:tc>
      </w:tr>
      <w:tr w14:paraId="69C517D5">
        <w:tblPrEx>
          <w:tblCellMar>
            <w:top w:w="56" w:type="dxa"/>
            <w:left w:w="96" w:type="dxa"/>
            <w:bottom w:w="56" w:type="dxa"/>
            <w:right w:w="96" w:type="dxa"/>
          </w:tblCellMar>
        </w:tblPrEx>
        <w:trPr>
          <w:trHeight w:val="312" w:hRule="atLeast"/>
          <w:tblHeader/>
        </w:trPr>
        <w:tc>
          <w:tcPr>
            <w:tcW w:w="308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2ED44C0">
            <w:pPr>
              <w:snapToGrid w:val="0"/>
              <w:jc w:val="center"/>
              <w:rPr>
                <w:rFonts w:ascii="宋体" w:hAnsi="宋体" w:eastAsia="宋体" w:cs="宋体"/>
                <w:b/>
                <w:color w:val="000000"/>
                <w:w w:val="100"/>
                <w:sz w:val="22"/>
              </w:rPr>
            </w:pPr>
          </w:p>
        </w:tc>
        <w:tc>
          <w:tcPr>
            <w:tcW w:w="3068" w:type="dxa"/>
            <w:vMerge w:val="continue"/>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68A5A993">
            <w:pPr>
              <w:snapToGrid w:val="0"/>
              <w:jc w:val="center"/>
              <w:rPr>
                <w:rFonts w:ascii="宋体" w:hAnsi="宋体" w:eastAsia="宋体" w:cs="宋体"/>
                <w:b/>
                <w:color w:val="000000"/>
                <w:w w:val="100"/>
                <w:sz w:val="22"/>
              </w:rPr>
            </w:pPr>
          </w:p>
        </w:tc>
        <w:tc>
          <w:tcPr>
            <w:tcW w:w="1817"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3D2C4AD4">
            <w:pPr>
              <w:snapToGrid w:val="0"/>
              <w:jc w:val="right"/>
              <w:rPr>
                <w:rFonts w:ascii="宋体" w:hAnsi="宋体" w:eastAsia="宋体" w:cs="宋体"/>
                <w:b/>
                <w:color w:val="000000"/>
                <w:w w:val="100"/>
                <w:sz w:val="22"/>
              </w:rPr>
            </w:pPr>
          </w:p>
        </w:tc>
        <w:tc>
          <w:tcPr>
            <w:tcW w:w="3082"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20BFA6C6">
            <w:pPr>
              <w:snapToGrid w:val="0"/>
              <w:jc w:val="right"/>
              <w:rPr>
                <w:rFonts w:ascii="宋体" w:hAnsi="宋体" w:eastAsia="宋体" w:cs="宋体"/>
                <w:b/>
                <w:color w:val="000000"/>
                <w:w w:val="100"/>
                <w:sz w:val="22"/>
              </w:rPr>
            </w:pPr>
          </w:p>
        </w:tc>
        <w:tc>
          <w:tcPr>
            <w:tcW w:w="3071" w:type="dxa"/>
            <w:vMerge w:val="continue"/>
            <w:tcBorders>
              <w:top w:val="single" w:color="D4D4D4" w:sz="4" w:space="0"/>
              <w:left w:val="single" w:color="D4D4D4" w:sz="4" w:space="0"/>
              <w:bottom w:val="single" w:color="D4D4D4" w:sz="4" w:space="0"/>
              <w:right w:val="single" w:color="D4D4D4" w:sz="4" w:space="0"/>
            </w:tcBorders>
            <w:shd w:val="clear" w:color="auto" w:fill="F1F1F1"/>
            <w:vAlign w:val="center"/>
          </w:tcPr>
          <w:p w14:paraId="6FBD11A3">
            <w:pPr>
              <w:snapToGrid w:val="0"/>
              <w:jc w:val="center"/>
              <w:rPr>
                <w:rFonts w:ascii="宋体" w:hAnsi="宋体" w:eastAsia="宋体" w:cs="宋体"/>
                <w:b/>
                <w:color w:val="000000"/>
                <w:w w:val="100"/>
                <w:sz w:val="22"/>
              </w:rPr>
            </w:pPr>
          </w:p>
        </w:tc>
      </w:tr>
      <w:tr w14:paraId="782A2860">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6B33F5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栏次</w:t>
            </w:r>
          </w:p>
        </w:tc>
        <w:tc>
          <w:tcPr>
            <w:tcW w:w="1817"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99290E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3082"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57F236E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3071" w:type="dxa"/>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09744829">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r>
      <w:tr w14:paraId="5B552A0C">
        <w:tblPrEx>
          <w:tblCellMar>
            <w:top w:w="56" w:type="dxa"/>
            <w:left w:w="96" w:type="dxa"/>
            <w:bottom w:w="56" w:type="dxa"/>
            <w:right w:w="96" w:type="dxa"/>
          </w:tblCellMar>
        </w:tblPrEx>
        <w:tc>
          <w:tcPr>
            <w:tcW w:w="6149" w:type="dxa"/>
            <w:gridSpan w:val="2"/>
            <w:tcBorders>
              <w:top w:val="single" w:color="D4D4D4" w:sz="4" w:space="0"/>
              <w:left w:val="single" w:color="D4D4D4" w:sz="4" w:space="0"/>
              <w:bottom w:val="single" w:color="D4D4D4" w:sz="4" w:space="0"/>
              <w:right w:val="single" w:color="D4D4D4" w:sz="4" w:space="0"/>
            </w:tcBorders>
            <w:shd w:val="clear" w:color="auto" w:fill="F1F1F1"/>
            <w:noWrap/>
            <w:vAlign w:val="center"/>
          </w:tcPr>
          <w:p w14:paraId="1D2FED4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1817"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36D67E35">
            <w:pPr>
              <w:snapToGrid w:val="0"/>
              <w:jc w:val="center"/>
              <w:rPr>
                <w:rFonts w:ascii="宋体" w:hAnsi="宋体" w:eastAsia="宋体" w:cs="宋体"/>
                <w:b/>
                <w:bCs/>
                <w:color w:val="000000"/>
                <w:w w:val="100"/>
                <w:sz w:val="22"/>
              </w:rPr>
            </w:pPr>
          </w:p>
        </w:tc>
        <w:tc>
          <w:tcPr>
            <w:tcW w:w="3082"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7FE41009">
            <w:pPr>
              <w:widowControl/>
              <w:snapToGrid w:val="0"/>
              <w:jc w:val="center"/>
              <w:textAlignment w:val="center"/>
              <w:rPr>
                <w:rFonts w:ascii="宋体" w:hAnsi="宋体" w:eastAsia="宋体" w:cs="宋体"/>
                <w:b/>
                <w:bCs/>
                <w:color w:val="000000"/>
                <w:w w:val="100"/>
                <w:sz w:val="22"/>
              </w:rPr>
            </w:pPr>
            <w:r>
              <w:rPr>
                <w:rFonts w:hint="eastAsia" w:ascii="宋体" w:hAnsi="宋体" w:eastAsia="宋体" w:cs="宋体"/>
                <w:b/>
                <w:bCs/>
                <w:color w:val="000000"/>
                <w:w w:val="100"/>
                <w:kern w:val="0"/>
                <w:sz w:val="22"/>
              </w:rPr>
              <w:t>0.00</w:t>
            </w:r>
          </w:p>
        </w:tc>
        <w:tc>
          <w:tcPr>
            <w:tcW w:w="3071" w:type="dxa"/>
            <w:tcBorders>
              <w:top w:val="single" w:color="D4D4D4" w:sz="4" w:space="0"/>
              <w:left w:val="single" w:color="D4D4D4" w:sz="4" w:space="0"/>
              <w:bottom w:val="single" w:color="D4D4D4" w:sz="4" w:space="0"/>
              <w:right w:val="single" w:color="D4D4D4" w:sz="4" w:space="0"/>
            </w:tcBorders>
            <w:shd w:val="clear" w:color="auto" w:fill="FFFFFF"/>
            <w:noWrap/>
            <w:vAlign w:val="center"/>
          </w:tcPr>
          <w:p w14:paraId="42E28E25">
            <w:pPr>
              <w:snapToGrid w:val="0"/>
              <w:jc w:val="center"/>
              <w:rPr>
                <w:rFonts w:ascii="宋体" w:hAnsi="宋体" w:eastAsia="宋体" w:cs="宋体"/>
                <w:b/>
                <w:bCs/>
                <w:color w:val="000000"/>
                <w:w w:val="100"/>
                <w:sz w:val="22"/>
              </w:rPr>
            </w:pPr>
          </w:p>
        </w:tc>
      </w:tr>
    </w:tbl>
    <w:p w14:paraId="0F8A64A0">
      <w:pPr>
        <w:ind w:firstLine="708" w:firstLineChars="236"/>
        <w:rPr>
          <w:rFonts w:ascii="仿宋" w:hAnsi="仿宋" w:eastAsia="仿宋"/>
          <w:w w:val="100"/>
          <w:sz w:val="30"/>
          <w:szCs w:val="30"/>
        </w:rPr>
      </w:pPr>
      <w:r>
        <w:rPr>
          <w:rFonts w:ascii="仿宋" w:hAnsi="仿宋" w:eastAsia="仿宋"/>
          <w:w w:val="100"/>
          <w:sz w:val="30"/>
          <w:szCs w:val="30"/>
        </w:rPr>
        <w:t>说明：我单位没有使用国有资本经营预算安排的支出，故本表无数据。</w:t>
      </w:r>
    </w:p>
    <w:p w14:paraId="6571978E">
      <w:pPr>
        <w:ind w:firstLine="566" w:firstLineChars="236"/>
        <w:rPr>
          <w:rFonts w:ascii="仿宋" w:hAnsi="仿宋" w:eastAsia="仿宋"/>
          <w:w w:val="100"/>
          <w:sz w:val="24"/>
          <w:szCs w:val="24"/>
        </w:rPr>
      </w:pPr>
      <w:r>
        <w:rPr>
          <w:rFonts w:ascii="仿宋" w:hAnsi="仿宋" w:eastAsia="仿宋"/>
          <w:w w:val="100"/>
          <w:sz w:val="24"/>
          <w:szCs w:val="24"/>
        </w:rPr>
        <w:t>注：本表反映部门本年度国有资本经营预算财政拨款支出情况。</w:t>
      </w:r>
    </w:p>
    <w:p w14:paraId="3B05AA5C">
      <w:pPr>
        <w:widowControl/>
        <w:jc w:val="left"/>
        <w:rPr>
          <w:rFonts w:ascii="仿宋" w:hAnsi="仿宋" w:eastAsia="仿宋"/>
          <w:w w:val="100"/>
          <w:sz w:val="30"/>
          <w:szCs w:val="30"/>
        </w:rPr>
      </w:pPr>
      <w:r>
        <w:rPr>
          <w:rFonts w:ascii="仿宋" w:hAnsi="仿宋" w:eastAsia="仿宋"/>
          <w:w w:val="100"/>
          <w:sz w:val="30"/>
          <w:szCs w:val="30"/>
        </w:rPr>
        <w:br w:type="page"/>
      </w:r>
    </w:p>
    <w:p w14:paraId="4DAFD518">
      <w:pPr>
        <w:ind w:firstLine="849" w:firstLineChars="236"/>
        <w:jc w:val="right"/>
        <w:rPr>
          <w:rFonts w:ascii="仿宋" w:hAnsi="仿宋" w:eastAsia="仿宋"/>
          <w:w w:val="100"/>
          <w:sz w:val="30"/>
          <w:szCs w:val="30"/>
        </w:rPr>
      </w:pPr>
      <w:r>
        <w:rPr>
          <w:rFonts w:hint="eastAsia" w:cs="黑体"/>
          <w:w w:val="100"/>
          <w:sz w:val="36"/>
          <w:szCs w:val="36"/>
        </w:rPr>
        <w:t xml:space="preserve">财政拨款“三公”经费支出决算表              </w:t>
      </w:r>
      <w:r>
        <w:rPr>
          <w:rFonts w:ascii="仿宋" w:hAnsi="仿宋" w:eastAsia="仿宋"/>
          <w:w w:val="100"/>
          <w:sz w:val="30"/>
          <w:szCs w:val="30"/>
        </w:rPr>
        <w:t>（公开09表）</w:t>
      </w:r>
    </w:p>
    <w:p w14:paraId="7A8785DB">
      <w:pPr>
        <w:rPr>
          <w:rFonts w:ascii="仿宋" w:hAnsi="仿宋" w:eastAsia="仿宋"/>
          <w:w w:val="100"/>
          <w:sz w:val="30"/>
          <w:szCs w:val="30"/>
        </w:rPr>
      </w:pPr>
      <w:r>
        <w:rPr>
          <w:rFonts w:ascii="仿宋" w:hAnsi="仿宋" w:eastAsia="仿宋"/>
          <w:w w:val="100"/>
          <w:sz w:val="30"/>
          <w:szCs w:val="30"/>
        </w:rPr>
        <w:t>部门：</w:t>
      </w:r>
      <w:r>
        <w:rPr>
          <w:rFonts w:hint="eastAsia" w:ascii="仿宋" w:hAnsi="仿宋" w:eastAsia="仿宋"/>
          <w:w w:val="100"/>
          <w:sz w:val="30"/>
          <w:szCs w:val="30"/>
        </w:rPr>
        <w:t xml:space="preserve">怀化市专业应急救援支队                                                     </w:t>
      </w:r>
      <w:r>
        <w:rPr>
          <w:rFonts w:ascii="仿宋" w:hAnsi="仿宋" w:eastAsia="仿宋"/>
          <w:w w:val="100"/>
          <w:sz w:val="30"/>
          <w:szCs w:val="30"/>
        </w:rPr>
        <w:t>单位：万元</w:t>
      </w:r>
    </w:p>
    <w:tbl>
      <w:tblPr>
        <w:tblStyle w:val="9"/>
        <w:tblW w:w="4998" w:type="pct"/>
        <w:jc w:val="center"/>
        <w:tblLayout w:type="autofit"/>
        <w:tblCellMar>
          <w:top w:w="56" w:type="dxa"/>
          <w:left w:w="77" w:type="dxa"/>
          <w:bottom w:w="56" w:type="dxa"/>
          <w:right w:w="77" w:type="dxa"/>
        </w:tblCellMar>
      </w:tblPr>
      <w:tblGrid>
        <w:gridCol w:w="594"/>
        <w:gridCol w:w="1638"/>
        <w:gridCol w:w="594"/>
        <w:gridCol w:w="1364"/>
        <w:gridCol w:w="1754"/>
        <w:gridCol w:w="1108"/>
        <w:gridCol w:w="594"/>
        <w:gridCol w:w="1638"/>
        <w:gridCol w:w="594"/>
        <w:gridCol w:w="1364"/>
        <w:gridCol w:w="1755"/>
        <w:gridCol w:w="1109"/>
      </w:tblGrid>
      <w:tr w14:paraId="50A7EDD8">
        <w:tblPrEx>
          <w:tblCellMar>
            <w:top w:w="56" w:type="dxa"/>
            <w:left w:w="77" w:type="dxa"/>
            <w:bottom w:w="56" w:type="dxa"/>
            <w:right w:w="77" w:type="dxa"/>
          </w:tblCellMar>
        </w:tblPrEx>
        <w:trPr>
          <w:jc w:val="center"/>
        </w:trPr>
        <w:tc>
          <w:tcPr>
            <w:tcW w:w="2499" w:type="pct"/>
            <w:gridSpan w:val="6"/>
            <w:tcBorders>
              <w:top w:val="single" w:color="D4D4D4" w:sz="4" w:space="0"/>
              <w:left w:val="single" w:color="D4D4D4" w:sz="4" w:space="0"/>
              <w:bottom w:val="single" w:color="D4D4D4" w:sz="4" w:space="0"/>
              <w:right w:val="single" w:color="D4D4D4" w:sz="4" w:space="0"/>
            </w:tcBorders>
            <w:shd w:val="clear" w:color="000000" w:fill="F1F1F1"/>
            <w:vAlign w:val="center"/>
          </w:tcPr>
          <w:p w14:paraId="73CA1AB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预算数</w:t>
            </w:r>
          </w:p>
        </w:tc>
        <w:tc>
          <w:tcPr>
            <w:tcW w:w="2500" w:type="pct"/>
            <w:gridSpan w:val="6"/>
            <w:tcBorders>
              <w:top w:val="single" w:color="D4D4D4" w:sz="4" w:space="0"/>
              <w:left w:val="nil"/>
              <w:bottom w:val="single" w:color="D4D4D4" w:sz="4" w:space="0"/>
              <w:right w:val="single" w:color="D4D4D4" w:sz="4" w:space="0"/>
            </w:tcBorders>
            <w:shd w:val="clear" w:color="000000" w:fill="F1F1F1"/>
            <w:vAlign w:val="center"/>
          </w:tcPr>
          <w:p w14:paraId="0FF8B04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决算数</w:t>
            </w:r>
          </w:p>
        </w:tc>
      </w:tr>
      <w:tr w14:paraId="718891C8">
        <w:tblPrEx>
          <w:tblCellMar>
            <w:top w:w="56" w:type="dxa"/>
            <w:left w:w="77" w:type="dxa"/>
            <w:bottom w:w="56" w:type="dxa"/>
            <w:right w:w="77" w:type="dxa"/>
          </w:tblCellMar>
        </w:tblPrEx>
        <w:trPr>
          <w:jc w:val="center"/>
        </w:trPr>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430E6E4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581" w:type="pct"/>
            <w:vMerge w:val="restart"/>
            <w:tcBorders>
              <w:top w:val="nil"/>
              <w:left w:val="single" w:color="D4D4D4" w:sz="4" w:space="0"/>
              <w:bottom w:val="single" w:color="D4D4D4" w:sz="4" w:space="0"/>
              <w:right w:val="single" w:color="D4D4D4" w:sz="4" w:space="0"/>
            </w:tcBorders>
            <w:shd w:val="clear" w:color="000000" w:fill="F1F1F1"/>
            <w:vAlign w:val="center"/>
          </w:tcPr>
          <w:p w14:paraId="60AE057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因公出国（境）费</w:t>
            </w:r>
          </w:p>
        </w:tc>
        <w:tc>
          <w:tcPr>
            <w:tcW w:w="1316" w:type="pct"/>
            <w:gridSpan w:val="3"/>
            <w:tcBorders>
              <w:top w:val="single" w:color="D4D4D4" w:sz="4" w:space="0"/>
              <w:left w:val="nil"/>
              <w:bottom w:val="single" w:color="D4D4D4" w:sz="4" w:space="0"/>
              <w:right w:val="single" w:color="D4D4D4" w:sz="4" w:space="0"/>
            </w:tcBorders>
            <w:shd w:val="clear" w:color="000000" w:fill="F1F1F1"/>
            <w:vAlign w:val="center"/>
          </w:tcPr>
          <w:p w14:paraId="11B5CF3F">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公务用车购置及运行维护费</w:t>
            </w:r>
          </w:p>
        </w:tc>
        <w:tc>
          <w:tcPr>
            <w:tcW w:w="390" w:type="pct"/>
            <w:vMerge w:val="restart"/>
            <w:tcBorders>
              <w:top w:val="nil"/>
              <w:left w:val="single" w:color="D4D4D4" w:sz="4" w:space="0"/>
              <w:bottom w:val="single" w:color="D4D4D4" w:sz="4" w:space="0"/>
              <w:right w:val="single" w:color="D4D4D4" w:sz="4" w:space="0"/>
            </w:tcBorders>
            <w:shd w:val="clear" w:color="000000" w:fill="F1F1F1"/>
            <w:vAlign w:val="center"/>
          </w:tcPr>
          <w:p w14:paraId="05179964">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公务接待费</w:t>
            </w:r>
          </w:p>
        </w:tc>
        <w:tc>
          <w:tcPr>
            <w:tcW w:w="210" w:type="pct"/>
            <w:vMerge w:val="restart"/>
            <w:tcBorders>
              <w:top w:val="nil"/>
              <w:left w:val="single" w:color="D4D4D4" w:sz="4" w:space="0"/>
              <w:bottom w:val="single" w:color="D4D4D4" w:sz="4" w:space="0"/>
              <w:right w:val="single" w:color="D4D4D4" w:sz="4" w:space="0"/>
            </w:tcBorders>
            <w:shd w:val="clear" w:color="000000" w:fill="F1F1F1"/>
            <w:vAlign w:val="center"/>
          </w:tcPr>
          <w:p w14:paraId="202B309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合计</w:t>
            </w:r>
          </w:p>
        </w:tc>
        <w:tc>
          <w:tcPr>
            <w:tcW w:w="581" w:type="pct"/>
            <w:vMerge w:val="restart"/>
            <w:tcBorders>
              <w:top w:val="nil"/>
              <w:left w:val="single" w:color="D4D4D4" w:sz="4" w:space="0"/>
              <w:bottom w:val="single" w:color="D4D4D4" w:sz="4" w:space="0"/>
              <w:right w:val="single" w:color="D4D4D4" w:sz="4" w:space="0"/>
            </w:tcBorders>
            <w:shd w:val="clear" w:color="000000" w:fill="F1F1F1"/>
            <w:vAlign w:val="center"/>
          </w:tcPr>
          <w:p w14:paraId="7213E6C0">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因公出国（境）费</w:t>
            </w:r>
          </w:p>
        </w:tc>
        <w:tc>
          <w:tcPr>
            <w:tcW w:w="1316" w:type="pct"/>
            <w:gridSpan w:val="3"/>
            <w:tcBorders>
              <w:top w:val="single" w:color="D4D4D4" w:sz="4" w:space="0"/>
              <w:left w:val="nil"/>
              <w:bottom w:val="single" w:color="D4D4D4" w:sz="4" w:space="0"/>
              <w:right w:val="single" w:color="D4D4D4" w:sz="4" w:space="0"/>
            </w:tcBorders>
            <w:shd w:val="clear" w:color="000000" w:fill="F1F1F1"/>
            <w:vAlign w:val="center"/>
          </w:tcPr>
          <w:p w14:paraId="41CCC228">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公务用车购置及运行维护费</w:t>
            </w:r>
          </w:p>
        </w:tc>
        <w:tc>
          <w:tcPr>
            <w:tcW w:w="390" w:type="pct"/>
            <w:vMerge w:val="restart"/>
            <w:tcBorders>
              <w:top w:val="nil"/>
              <w:left w:val="single" w:color="D4D4D4" w:sz="4" w:space="0"/>
              <w:bottom w:val="single" w:color="D4D4D4" w:sz="4" w:space="0"/>
              <w:right w:val="single" w:color="D4D4D4" w:sz="4" w:space="0"/>
            </w:tcBorders>
            <w:shd w:val="clear" w:color="000000" w:fill="F1F1F1"/>
            <w:vAlign w:val="center"/>
          </w:tcPr>
          <w:p w14:paraId="6E9462A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公务接待费</w:t>
            </w:r>
          </w:p>
        </w:tc>
      </w:tr>
      <w:tr w14:paraId="2ECA1920">
        <w:tblPrEx>
          <w:tblCellMar>
            <w:top w:w="56" w:type="dxa"/>
            <w:left w:w="77" w:type="dxa"/>
            <w:bottom w:w="56" w:type="dxa"/>
            <w:right w:w="77" w:type="dxa"/>
          </w:tblCellMar>
        </w:tblPrEx>
        <w:trPr>
          <w:jc w:val="center"/>
        </w:trPr>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622527A0">
            <w:pPr>
              <w:snapToGrid w:val="0"/>
              <w:jc w:val="center"/>
              <w:rPr>
                <w:rFonts w:ascii="宋体" w:hAnsi="宋体" w:eastAsia="宋体" w:cs="宋体"/>
                <w:color w:val="000000"/>
                <w:w w:val="100"/>
                <w:sz w:val="22"/>
              </w:rPr>
            </w:pPr>
          </w:p>
        </w:tc>
        <w:tc>
          <w:tcPr>
            <w:tcW w:w="581" w:type="pct"/>
            <w:vMerge w:val="continue"/>
            <w:tcBorders>
              <w:top w:val="nil"/>
              <w:left w:val="single" w:color="D4D4D4" w:sz="4" w:space="0"/>
              <w:bottom w:val="single" w:color="D4D4D4" w:sz="4" w:space="0"/>
              <w:right w:val="single" w:color="D4D4D4" w:sz="4" w:space="0"/>
            </w:tcBorders>
            <w:shd w:val="clear" w:color="000000" w:fill="F1F1F1"/>
            <w:vAlign w:val="center"/>
          </w:tcPr>
          <w:p w14:paraId="5C55E3D4">
            <w:pPr>
              <w:snapToGrid w:val="0"/>
              <w:jc w:val="center"/>
              <w:rPr>
                <w:rFonts w:ascii="宋体" w:hAnsi="宋体" w:eastAsia="宋体" w:cs="宋体"/>
                <w:color w:val="000000"/>
                <w:w w:val="100"/>
                <w:sz w:val="22"/>
              </w:rPr>
            </w:pPr>
          </w:p>
        </w:tc>
        <w:tc>
          <w:tcPr>
            <w:tcW w:w="210" w:type="pct"/>
            <w:tcBorders>
              <w:top w:val="nil"/>
              <w:left w:val="nil"/>
              <w:bottom w:val="single" w:color="D4D4D4" w:sz="4" w:space="0"/>
              <w:right w:val="single" w:color="D4D4D4" w:sz="4" w:space="0"/>
            </w:tcBorders>
            <w:shd w:val="clear" w:color="000000" w:fill="F1F1F1"/>
            <w:vAlign w:val="center"/>
          </w:tcPr>
          <w:p w14:paraId="1D6535F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小计</w:t>
            </w:r>
          </w:p>
        </w:tc>
        <w:tc>
          <w:tcPr>
            <w:tcW w:w="484" w:type="pct"/>
            <w:tcBorders>
              <w:top w:val="nil"/>
              <w:left w:val="nil"/>
              <w:bottom w:val="single" w:color="D4D4D4" w:sz="4" w:space="0"/>
              <w:right w:val="single" w:color="D4D4D4" w:sz="4" w:space="0"/>
            </w:tcBorders>
            <w:shd w:val="clear" w:color="000000" w:fill="F1F1F1"/>
            <w:vAlign w:val="center"/>
          </w:tcPr>
          <w:p w14:paraId="2977720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公务用车购置费</w:t>
            </w:r>
          </w:p>
        </w:tc>
        <w:tc>
          <w:tcPr>
            <w:tcW w:w="621" w:type="pct"/>
            <w:tcBorders>
              <w:top w:val="nil"/>
              <w:left w:val="nil"/>
              <w:bottom w:val="single" w:color="D4D4D4" w:sz="4" w:space="0"/>
              <w:right w:val="single" w:color="D4D4D4" w:sz="4" w:space="0"/>
            </w:tcBorders>
            <w:shd w:val="clear" w:color="000000" w:fill="F1F1F1"/>
            <w:vAlign w:val="center"/>
          </w:tcPr>
          <w:p w14:paraId="248E49F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公务用车运行维护费</w:t>
            </w:r>
          </w:p>
        </w:tc>
        <w:tc>
          <w:tcPr>
            <w:tcW w:w="390" w:type="pct"/>
            <w:vMerge w:val="continue"/>
            <w:tcBorders>
              <w:top w:val="nil"/>
              <w:left w:val="single" w:color="D4D4D4" w:sz="4" w:space="0"/>
              <w:bottom w:val="single" w:color="D4D4D4" w:sz="4" w:space="0"/>
              <w:right w:val="single" w:color="D4D4D4" w:sz="4" w:space="0"/>
            </w:tcBorders>
            <w:shd w:val="clear" w:color="000000" w:fill="F1F1F1"/>
            <w:vAlign w:val="center"/>
          </w:tcPr>
          <w:p w14:paraId="079CA60F">
            <w:pPr>
              <w:snapToGrid w:val="0"/>
              <w:jc w:val="center"/>
              <w:rPr>
                <w:rFonts w:ascii="宋体" w:hAnsi="宋体" w:eastAsia="宋体" w:cs="宋体"/>
                <w:color w:val="000000"/>
                <w:w w:val="100"/>
                <w:sz w:val="22"/>
              </w:rPr>
            </w:pPr>
          </w:p>
        </w:tc>
        <w:tc>
          <w:tcPr>
            <w:tcW w:w="210" w:type="pct"/>
            <w:vMerge w:val="continue"/>
            <w:tcBorders>
              <w:top w:val="nil"/>
              <w:left w:val="single" w:color="D4D4D4" w:sz="4" w:space="0"/>
              <w:bottom w:val="single" w:color="D4D4D4" w:sz="4" w:space="0"/>
              <w:right w:val="single" w:color="D4D4D4" w:sz="4" w:space="0"/>
            </w:tcBorders>
            <w:shd w:val="clear" w:color="000000" w:fill="F1F1F1"/>
            <w:vAlign w:val="center"/>
          </w:tcPr>
          <w:p w14:paraId="42EEE56D">
            <w:pPr>
              <w:snapToGrid w:val="0"/>
              <w:jc w:val="center"/>
              <w:rPr>
                <w:rFonts w:ascii="宋体" w:hAnsi="宋体" w:eastAsia="宋体" w:cs="宋体"/>
                <w:color w:val="000000"/>
                <w:w w:val="100"/>
                <w:sz w:val="22"/>
              </w:rPr>
            </w:pPr>
          </w:p>
        </w:tc>
        <w:tc>
          <w:tcPr>
            <w:tcW w:w="581" w:type="pct"/>
            <w:vMerge w:val="continue"/>
            <w:tcBorders>
              <w:top w:val="nil"/>
              <w:left w:val="single" w:color="D4D4D4" w:sz="4" w:space="0"/>
              <w:bottom w:val="single" w:color="D4D4D4" w:sz="4" w:space="0"/>
              <w:right w:val="single" w:color="D4D4D4" w:sz="4" w:space="0"/>
            </w:tcBorders>
            <w:shd w:val="clear" w:color="000000" w:fill="F1F1F1"/>
            <w:vAlign w:val="center"/>
          </w:tcPr>
          <w:p w14:paraId="7F7B0526">
            <w:pPr>
              <w:snapToGrid w:val="0"/>
              <w:jc w:val="center"/>
              <w:rPr>
                <w:rFonts w:ascii="宋体" w:hAnsi="宋体" w:eastAsia="宋体" w:cs="宋体"/>
                <w:color w:val="000000"/>
                <w:w w:val="100"/>
                <w:sz w:val="22"/>
              </w:rPr>
            </w:pPr>
          </w:p>
        </w:tc>
        <w:tc>
          <w:tcPr>
            <w:tcW w:w="210" w:type="pct"/>
            <w:tcBorders>
              <w:top w:val="nil"/>
              <w:left w:val="nil"/>
              <w:bottom w:val="single" w:color="D4D4D4" w:sz="4" w:space="0"/>
              <w:right w:val="single" w:color="D4D4D4" w:sz="4" w:space="0"/>
            </w:tcBorders>
            <w:shd w:val="clear" w:color="000000" w:fill="F1F1F1"/>
            <w:vAlign w:val="center"/>
          </w:tcPr>
          <w:p w14:paraId="430CF17D">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小计</w:t>
            </w:r>
          </w:p>
        </w:tc>
        <w:tc>
          <w:tcPr>
            <w:tcW w:w="484" w:type="pct"/>
            <w:tcBorders>
              <w:top w:val="nil"/>
              <w:left w:val="nil"/>
              <w:bottom w:val="single" w:color="D4D4D4" w:sz="4" w:space="0"/>
              <w:right w:val="single" w:color="D4D4D4" w:sz="4" w:space="0"/>
            </w:tcBorders>
            <w:shd w:val="clear" w:color="000000" w:fill="F1F1F1"/>
            <w:vAlign w:val="center"/>
          </w:tcPr>
          <w:p w14:paraId="4D987EB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公务用车购置费</w:t>
            </w:r>
          </w:p>
        </w:tc>
        <w:tc>
          <w:tcPr>
            <w:tcW w:w="621" w:type="pct"/>
            <w:tcBorders>
              <w:top w:val="nil"/>
              <w:left w:val="nil"/>
              <w:bottom w:val="single" w:color="D4D4D4" w:sz="4" w:space="0"/>
              <w:right w:val="single" w:color="D4D4D4" w:sz="4" w:space="0"/>
            </w:tcBorders>
            <w:shd w:val="clear" w:color="000000" w:fill="F1F1F1"/>
            <w:vAlign w:val="center"/>
          </w:tcPr>
          <w:p w14:paraId="16893A1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公务用车运行维护费</w:t>
            </w:r>
          </w:p>
        </w:tc>
        <w:tc>
          <w:tcPr>
            <w:tcW w:w="390" w:type="pct"/>
            <w:vMerge w:val="continue"/>
            <w:tcBorders>
              <w:top w:val="nil"/>
              <w:left w:val="single" w:color="D4D4D4" w:sz="4" w:space="0"/>
              <w:bottom w:val="single" w:color="D4D4D4" w:sz="4" w:space="0"/>
              <w:right w:val="single" w:color="D4D4D4" w:sz="4" w:space="0"/>
            </w:tcBorders>
            <w:shd w:val="clear" w:color="000000" w:fill="F1F1F1"/>
            <w:vAlign w:val="center"/>
          </w:tcPr>
          <w:p w14:paraId="0B80EB7F">
            <w:pPr>
              <w:snapToGrid w:val="0"/>
              <w:jc w:val="center"/>
              <w:rPr>
                <w:rFonts w:ascii="宋体" w:hAnsi="宋体" w:eastAsia="宋体" w:cs="宋体"/>
                <w:color w:val="000000"/>
                <w:w w:val="100"/>
                <w:sz w:val="22"/>
              </w:rPr>
            </w:pPr>
          </w:p>
        </w:tc>
      </w:tr>
      <w:tr w14:paraId="432C5B49">
        <w:tblPrEx>
          <w:tblCellMar>
            <w:top w:w="56" w:type="dxa"/>
            <w:left w:w="77" w:type="dxa"/>
            <w:bottom w:w="56" w:type="dxa"/>
            <w:right w:w="77" w:type="dxa"/>
          </w:tblCellMar>
        </w:tblPrEx>
        <w:trPr>
          <w:jc w:val="center"/>
        </w:trPr>
        <w:tc>
          <w:tcPr>
            <w:tcW w:w="210" w:type="pct"/>
            <w:tcBorders>
              <w:top w:val="nil"/>
              <w:left w:val="single" w:color="D4D4D4" w:sz="4" w:space="0"/>
              <w:bottom w:val="single" w:color="D4D4D4" w:sz="4" w:space="0"/>
              <w:right w:val="single" w:color="D4D4D4" w:sz="4" w:space="0"/>
            </w:tcBorders>
            <w:shd w:val="clear" w:color="000000" w:fill="F1F1F1"/>
            <w:vAlign w:val="center"/>
          </w:tcPr>
          <w:p w14:paraId="6820AC0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w:t>
            </w:r>
          </w:p>
        </w:tc>
        <w:tc>
          <w:tcPr>
            <w:tcW w:w="581" w:type="pct"/>
            <w:tcBorders>
              <w:top w:val="nil"/>
              <w:left w:val="nil"/>
              <w:bottom w:val="single" w:color="D4D4D4" w:sz="4" w:space="0"/>
              <w:right w:val="single" w:color="D4D4D4" w:sz="4" w:space="0"/>
            </w:tcBorders>
            <w:shd w:val="clear" w:color="000000" w:fill="F1F1F1"/>
            <w:vAlign w:val="center"/>
          </w:tcPr>
          <w:p w14:paraId="68F5590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2</w:t>
            </w:r>
          </w:p>
        </w:tc>
        <w:tc>
          <w:tcPr>
            <w:tcW w:w="210" w:type="pct"/>
            <w:tcBorders>
              <w:top w:val="nil"/>
              <w:left w:val="nil"/>
              <w:bottom w:val="single" w:color="D4D4D4" w:sz="4" w:space="0"/>
              <w:right w:val="single" w:color="D4D4D4" w:sz="4" w:space="0"/>
            </w:tcBorders>
            <w:shd w:val="clear" w:color="000000" w:fill="F1F1F1"/>
            <w:vAlign w:val="center"/>
          </w:tcPr>
          <w:p w14:paraId="6B3850FA">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3</w:t>
            </w:r>
          </w:p>
        </w:tc>
        <w:tc>
          <w:tcPr>
            <w:tcW w:w="484" w:type="pct"/>
            <w:tcBorders>
              <w:top w:val="nil"/>
              <w:left w:val="nil"/>
              <w:bottom w:val="single" w:color="D4D4D4" w:sz="4" w:space="0"/>
              <w:right w:val="single" w:color="D4D4D4" w:sz="4" w:space="0"/>
            </w:tcBorders>
            <w:shd w:val="clear" w:color="000000" w:fill="F1F1F1"/>
            <w:vAlign w:val="center"/>
          </w:tcPr>
          <w:p w14:paraId="2C6D1E16">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w:t>
            </w:r>
          </w:p>
        </w:tc>
        <w:tc>
          <w:tcPr>
            <w:tcW w:w="621" w:type="pct"/>
            <w:tcBorders>
              <w:top w:val="nil"/>
              <w:left w:val="nil"/>
              <w:bottom w:val="single" w:color="D4D4D4" w:sz="4" w:space="0"/>
              <w:right w:val="single" w:color="D4D4D4" w:sz="4" w:space="0"/>
            </w:tcBorders>
            <w:shd w:val="clear" w:color="000000" w:fill="F1F1F1"/>
            <w:vAlign w:val="center"/>
          </w:tcPr>
          <w:p w14:paraId="1E53EAD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5</w:t>
            </w:r>
          </w:p>
        </w:tc>
        <w:tc>
          <w:tcPr>
            <w:tcW w:w="390" w:type="pct"/>
            <w:tcBorders>
              <w:top w:val="nil"/>
              <w:left w:val="nil"/>
              <w:bottom w:val="single" w:color="D4D4D4" w:sz="4" w:space="0"/>
              <w:right w:val="single" w:color="D4D4D4" w:sz="4" w:space="0"/>
            </w:tcBorders>
            <w:shd w:val="clear" w:color="000000" w:fill="F1F1F1"/>
            <w:vAlign w:val="center"/>
          </w:tcPr>
          <w:p w14:paraId="0EF0A6C7">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6</w:t>
            </w:r>
          </w:p>
        </w:tc>
        <w:tc>
          <w:tcPr>
            <w:tcW w:w="210" w:type="pct"/>
            <w:tcBorders>
              <w:top w:val="nil"/>
              <w:left w:val="nil"/>
              <w:bottom w:val="single" w:color="D4D4D4" w:sz="4" w:space="0"/>
              <w:right w:val="single" w:color="D4D4D4" w:sz="4" w:space="0"/>
            </w:tcBorders>
            <w:shd w:val="clear" w:color="000000" w:fill="F1F1F1"/>
            <w:vAlign w:val="center"/>
          </w:tcPr>
          <w:p w14:paraId="005BD923">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7</w:t>
            </w:r>
          </w:p>
        </w:tc>
        <w:tc>
          <w:tcPr>
            <w:tcW w:w="581" w:type="pct"/>
            <w:tcBorders>
              <w:top w:val="nil"/>
              <w:left w:val="nil"/>
              <w:bottom w:val="single" w:color="D4D4D4" w:sz="4" w:space="0"/>
              <w:right w:val="single" w:color="D4D4D4" w:sz="4" w:space="0"/>
            </w:tcBorders>
            <w:shd w:val="clear" w:color="000000" w:fill="F1F1F1"/>
            <w:vAlign w:val="center"/>
          </w:tcPr>
          <w:p w14:paraId="2B9E80A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8</w:t>
            </w:r>
          </w:p>
        </w:tc>
        <w:tc>
          <w:tcPr>
            <w:tcW w:w="210" w:type="pct"/>
            <w:tcBorders>
              <w:top w:val="nil"/>
              <w:left w:val="nil"/>
              <w:bottom w:val="single" w:color="D4D4D4" w:sz="4" w:space="0"/>
              <w:right w:val="single" w:color="D4D4D4" w:sz="4" w:space="0"/>
            </w:tcBorders>
            <w:shd w:val="clear" w:color="000000" w:fill="F1F1F1"/>
            <w:vAlign w:val="center"/>
          </w:tcPr>
          <w:p w14:paraId="0557A111">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9</w:t>
            </w:r>
          </w:p>
        </w:tc>
        <w:tc>
          <w:tcPr>
            <w:tcW w:w="484" w:type="pct"/>
            <w:tcBorders>
              <w:top w:val="nil"/>
              <w:left w:val="nil"/>
              <w:bottom w:val="single" w:color="D4D4D4" w:sz="4" w:space="0"/>
              <w:right w:val="single" w:color="D4D4D4" w:sz="4" w:space="0"/>
            </w:tcBorders>
            <w:shd w:val="clear" w:color="000000" w:fill="F1F1F1"/>
            <w:vAlign w:val="center"/>
          </w:tcPr>
          <w:p w14:paraId="1F24A6D5">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10</w:t>
            </w:r>
          </w:p>
        </w:tc>
        <w:tc>
          <w:tcPr>
            <w:tcW w:w="621" w:type="pct"/>
            <w:tcBorders>
              <w:top w:val="nil"/>
              <w:left w:val="nil"/>
              <w:bottom w:val="single" w:color="D4D4D4" w:sz="4" w:space="0"/>
              <w:right w:val="single" w:color="D4D4D4" w:sz="4" w:space="0"/>
            </w:tcBorders>
            <w:shd w:val="clear" w:color="000000" w:fill="F1F1F1"/>
            <w:vAlign w:val="center"/>
          </w:tcPr>
          <w:p w14:paraId="44CD92FB">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11</w:t>
            </w:r>
          </w:p>
        </w:tc>
        <w:tc>
          <w:tcPr>
            <w:tcW w:w="390" w:type="pct"/>
            <w:tcBorders>
              <w:top w:val="nil"/>
              <w:left w:val="nil"/>
              <w:bottom w:val="single" w:color="D4D4D4" w:sz="4" w:space="0"/>
              <w:right w:val="single" w:color="D4D4D4" w:sz="4" w:space="0"/>
            </w:tcBorders>
            <w:shd w:val="clear" w:color="000000" w:fill="F1F1F1"/>
            <w:vAlign w:val="center"/>
          </w:tcPr>
          <w:p w14:paraId="76D2588C">
            <w:pPr>
              <w:widowControl/>
              <w:snapToGrid w:val="0"/>
              <w:jc w:val="center"/>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12</w:t>
            </w:r>
          </w:p>
        </w:tc>
      </w:tr>
      <w:tr w14:paraId="4B3988C6">
        <w:tblPrEx>
          <w:tblCellMar>
            <w:top w:w="56" w:type="dxa"/>
            <w:left w:w="77" w:type="dxa"/>
            <w:bottom w:w="56" w:type="dxa"/>
            <w:right w:w="77" w:type="dxa"/>
          </w:tblCellMar>
        </w:tblPrEx>
        <w:trPr>
          <w:jc w:val="center"/>
        </w:trPr>
        <w:tc>
          <w:tcPr>
            <w:tcW w:w="210" w:type="pct"/>
            <w:tcBorders>
              <w:top w:val="nil"/>
              <w:left w:val="single" w:color="D4D4D4" w:sz="4" w:space="0"/>
              <w:bottom w:val="single" w:color="D4D4D4" w:sz="4" w:space="0"/>
              <w:right w:val="single" w:color="D4D4D4" w:sz="4" w:space="0"/>
            </w:tcBorders>
            <w:shd w:val="clear" w:color="000000" w:fill="FFFFFF"/>
            <w:noWrap/>
            <w:vAlign w:val="center"/>
          </w:tcPr>
          <w:p w14:paraId="17085AA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4.09</w:t>
            </w:r>
          </w:p>
        </w:tc>
        <w:tc>
          <w:tcPr>
            <w:tcW w:w="581" w:type="pct"/>
            <w:tcBorders>
              <w:top w:val="nil"/>
              <w:left w:val="nil"/>
              <w:bottom w:val="single" w:color="D4D4D4" w:sz="4" w:space="0"/>
              <w:right w:val="single" w:color="D4D4D4" w:sz="4" w:space="0"/>
            </w:tcBorders>
            <w:shd w:val="clear" w:color="000000" w:fill="FFFFFF"/>
            <w:noWrap/>
            <w:vAlign w:val="center"/>
          </w:tcPr>
          <w:p w14:paraId="3C928BE8">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10" w:type="pct"/>
            <w:tcBorders>
              <w:top w:val="nil"/>
              <w:left w:val="nil"/>
              <w:bottom w:val="single" w:color="D4D4D4" w:sz="4" w:space="0"/>
              <w:right w:val="single" w:color="D4D4D4" w:sz="4" w:space="0"/>
            </w:tcBorders>
            <w:shd w:val="clear" w:color="000000" w:fill="FFFFFF"/>
            <w:noWrap/>
            <w:vAlign w:val="center"/>
          </w:tcPr>
          <w:p w14:paraId="60775D0F">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w:t>
            </w:r>
          </w:p>
        </w:tc>
        <w:tc>
          <w:tcPr>
            <w:tcW w:w="484" w:type="pct"/>
            <w:tcBorders>
              <w:top w:val="nil"/>
              <w:left w:val="nil"/>
              <w:bottom w:val="single" w:color="D4D4D4" w:sz="4" w:space="0"/>
              <w:right w:val="single" w:color="D4D4D4" w:sz="4" w:space="0"/>
            </w:tcBorders>
            <w:shd w:val="clear" w:color="000000" w:fill="FFFFFF"/>
            <w:noWrap/>
            <w:vAlign w:val="center"/>
          </w:tcPr>
          <w:p w14:paraId="0874C93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621" w:type="pct"/>
            <w:tcBorders>
              <w:top w:val="nil"/>
              <w:left w:val="nil"/>
              <w:bottom w:val="single" w:color="D4D4D4" w:sz="4" w:space="0"/>
              <w:right w:val="single" w:color="D4D4D4" w:sz="4" w:space="0"/>
            </w:tcBorders>
            <w:shd w:val="clear" w:color="000000" w:fill="FFFFFF"/>
            <w:noWrap/>
            <w:vAlign w:val="center"/>
          </w:tcPr>
          <w:p w14:paraId="4CA4A15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w:t>
            </w:r>
          </w:p>
        </w:tc>
        <w:tc>
          <w:tcPr>
            <w:tcW w:w="390" w:type="pct"/>
            <w:tcBorders>
              <w:top w:val="nil"/>
              <w:left w:val="nil"/>
              <w:bottom w:val="single" w:color="D4D4D4" w:sz="4" w:space="0"/>
              <w:right w:val="single" w:color="D4D4D4" w:sz="4" w:space="0"/>
            </w:tcBorders>
            <w:shd w:val="clear" w:color="000000" w:fill="FFFFFF"/>
            <w:noWrap/>
            <w:vAlign w:val="center"/>
          </w:tcPr>
          <w:p w14:paraId="19033AC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0.09</w:t>
            </w:r>
          </w:p>
        </w:tc>
        <w:tc>
          <w:tcPr>
            <w:tcW w:w="210" w:type="pct"/>
            <w:tcBorders>
              <w:top w:val="nil"/>
              <w:left w:val="nil"/>
              <w:bottom w:val="single" w:color="D4D4D4" w:sz="4" w:space="0"/>
              <w:right w:val="single" w:color="D4D4D4" w:sz="4" w:space="0"/>
            </w:tcBorders>
            <w:shd w:val="clear" w:color="000000" w:fill="FFFFFF"/>
            <w:noWrap/>
            <w:vAlign w:val="center"/>
          </w:tcPr>
          <w:p w14:paraId="2ACB05BE">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4.09</w:t>
            </w:r>
          </w:p>
        </w:tc>
        <w:tc>
          <w:tcPr>
            <w:tcW w:w="581" w:type="pct"/>
            <w:tcBorders>
              <w:top w:val="nil"/>
              <w:left w:val="nil"/>
              <w:bottom w:val="single" w:color="D4D4D4" w:sz="4" w:space="0"/>
              <w:right w:val="single" w:color="D4D4D4" w:sz="4" w:space="0"/>
            </w:tcBorders>
            <w:shd w:val="clear" w:color="000000" w:fill="FFFFFF"/>
            <w:noWrap/>
            <w:vAlign w:val="center"/>
          </w:tcPr>
          <w:p w14:paraId="3DE4EE6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210" w:type="pct"/>
            <w:tcBorders>
              <w:top w:val="nil"/>
              <w:left w:val="nil"/>
              <w:bottom w:val="single" w:color="D4D4D4" w:sz="4" w:space="0"/>
              <w:right w:val="single" w:color="D4D4D4" w:sz="4" w:space="0"/>
            </w:tcBorders>
            <w:shd w:val="clear" w:color="000000" w:fill="FFFFFF"/>
            <w:noWrap/>
            <w:vAlign w:val="center"/>
          </w:tcPr>
          <w:p w14:paraId="15789D96">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w:t>
            </w:r>
          </w:p>
        </w:tc>
        <w:tc>
          <w:tcPr>
            <w:tcW w:w="484" w:type="pct"/>
            <w:tcBorders>
              <w:top w:val="nil"/>
              <w:left w:val="nil"/>
              <w:bottom w:val="single" w:color="D4D4D4" w:sz="4" w:space="0"/>
              <w:right w:val="single" w:color="D4D4D4" w:sz="4" w:space="0"/>
            </w:tcBorders>
            <w:shd w:val="clear" w:color="000000" w:fill="FFFFFF"/>
            <w:noWrap/>
            <w:vAlign w:val="center"/>
          </w:tcPr>
          <w:p w14:paraId="66F8485C">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　</w:t>
            </w:r>
          </w:p>
        </w:tc>
        <w:tc>
          <w:tcPr>
            <w:tcW w:w="621" w:type="pct"/>
            <w:tcBorders>
              <w:top w:val="nil"/>
              <w:left w:val="nil"/>
              <w:bottom w:val="single" w:color="D4D4D4" w:sz="4" w:space="0"/>
              <w:right w:val="single" w:color="D4D4D4" w:sz="4" w:space="0"/>
            </w:tcBorders>
            <w:shd w:val="clear" w:color="000000" w:fill="FFFFFF"/>
            <w:noWrap/>
            <w:vAlign w:val="center"/>
          </w:tcPr>
          <w:p w14:paraId="631FE587">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4.00</w:t>
            </w:r>
          </w:p>
        </w:tc>
        <w:tc>
          <w:tcPr>
            <w:tcW w:w="390" w:type="pct"/>
            <w:tcBorders>
              <w:top w:val="nil"/>
              <w:left w:val="nil"/>
              <w:bottom w:val="single" w:color="D4D4D4" w:sz="4" w:space="0"/>
              <w:right w:val="single" w:color="D4D4D4" w:sz="4" w:space="0"/>
            </w:tcBorders>
            <w:shd w:val="clear" w:color="000000" w:fill="FFFFFF"/>
            <w:noWrap/>
            <w:vAlign w:val="center"/>
          </w:tcPr>
          <w:p w14:paraId="1D57359B">
            <w:pPr>
              <w:widowControl/>
              <w:snapToGrid w:val="0"/>
              <w:jc w:val="right"/>
              <w:textAlignment w:val="center"/>
              <w:rPr>
                <w:rFonts w:ascii="宋体" w:hAnsi="宋体" w:eastAsia="宋体" w:cs="宋体"/>
                <w:color w:val="000000"/>
                <w:w w:val="100"/>
                <w:sz w:val="22"/>
              </w:rPr>
            </w:pPr>
            <w:r>
              <w:rPr>
                <w:rFonts w:hint="eastAsia" w:ascii="宋体" w:hAnsi="宋体" w:eastAsia="宋体" w:cs="宋体"/>
                <w:color w:val="000000"/>
                <w:w w:val="100"/>
                <w:kern w:val="0"/>
                <w:sz w:val="22"/>
              </w:rPr>
              <w:t>0.09</w:t>
            </w:r>
          </w:p>
        </w:tc>
      </w:tr>
    </w:tbl>
    <w:p w14:paraId="5725ED52">
      <w:pPr>
        <w:ind w:firstLine="566" w:firstLineChars="236"/>
        <w:rPr>
          <w:rFonts w:ascii="仿宋" w:hAnsi="仿宋" w:eastAsia="仿宋"/>
          <w:w w:val="100"/>
          <w:sz w:val="24"/>
          <w:szCs w:val="24"/>
        </w:rPr>
        <w:sectPr>
          <w:pgSz w:w="16838" w:h="11906" w:orient="landscape"/>
          <w:pgMar w:top="1800" w:right="1440" w:bottom="1800" w:left="1440" w:header="851" w:footer="992" w:gutter="0"/>
          <w:cols w:space="425" w:num="1"/>
          <w:docGrid w:type="lines" w:linePitch="312" w:charSpace="0"/>
        </w:sectPr>
      </w:pPr>
      <w:r>
        <w:rPr>
          <w:rFonts w:ascii="仿宋" w:hAnsi="仿宋" w:eastAsia="仿宋"/>
          <w:w w:val="10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2CE54551">
      <w:pPr>
        <w:ind w:firstLine="604" w:firstLineChars="189"/>
        <w:jc w:val="center"/>
        <w:rPr>
          <w:rFonts w:cs="黑体"/>
          <w:w w:val="100"/>
          <w:sz w:val="32"/>
          <w:szCs w:val="32"/>
        </w:rPr>
      </w:pPr>
    </w:p>
    <w:p w14:paraId="0B8D0972">
      <w:pPr>
        <w:ind w:firstLine="604" w:firstLineChars="189"/>
        <w:jc w:val="center"/>
        <w:rPr>
          <w:rFonts w:cs="黑体"/>
          <w:w w:val="100"/>
          <w:sz w:val="32"/>
          <w:szCs w:val="32"/>
        </w:rPr>
      </w:pPr>
    </w:p>
    <w:p w14:paraId="0D9D7B8F">
      <w:pPr>
        <w:ind w:firstLine="604" w:firstLineChars="189"/>
        <w:jc w:val="center"/>
        <w:rPr>
          <w:rFonts w:cs="黑体"/>
          <w:w w:val="100"/>
          <w:sz w:val="32"/>
          <w:szCs w:val="32"/>
        </w:rPr>
      </w:pPr>
    </w:p>
    <w:p w14:paraId="6E26ABA2">
      <w:pPr>
        <w:ind w:firstLine="604" w:firstLineChars="189"/>
        <w:jc w:val="center"/>
        <w:rPr>
          <w:rFonts w:cs="黑体"/>
          <w:w w:val="100"/>
          <w:sz w:val="32"/>
          <w:szCs w:val="32"/>
        </w:rPr>
      </w:pPr>
    </w:p>
    <w:p w14:paraId="1639E1D6">
      <w:pPr>
        <w:ind w:firstLine="604" w:firstLineChars="189"/>
        <w:jc w:val="center"/>
        <w:rPr>
          <w:rFonts w:cs="黑体"/>
          <w:w w:val="100"/>
          <w:sz w:val="32"/>
          <w:szCs w:val="32"/>
        </w:rPr>
      </w:pPr>
    </w:p>
    <w:p w14:paraId="0886BA38">
      <w:pPr>
        <w:ind w:firstLine="604" w:firstLineChars="189"/>
        <w:jc w:val="center"/>
        <w:rPr>
          <w:rFonts w:cs="黑体"/>
          <w:w w:val="100"/>
          <w:sz w:val="32"/>
          <w:szCs w:val="32"/>
        </w:rPr>
      </w:pPr>
    </w:p>
    <w:p w14:paraId="53AE5E57">
      <w:pPr>
        <w:ind w:firstLine="604" w:firstLineChars="189"/>
        <w:jc w:val="center"/>
        <w:rPr>
          <w:rFonts w:cs="黑体"/>
          <w:w w:val="100"/>
          <w:sz w:val="32"/>
          <w:szCs w:val="32"/>
        </w:rPr>
      </w:pPr>
    </w:p>
    <w:p w14:paraId="62D1ECBD">
      <w:pPr>
        <w:ind w:firstLine="604" w:firstLineChars="189"/>
        <w:jc w:val="center"/>
        <w:rPr>
          <w:rFonts w:cs="黑体"/>
          <w:w w:val="100"/>
          <w:sz w:val="32"/>
          <w:szCs w:val="32"/>
        </w:rPr>
      </w:pPr>
    </w:p>
    <w:p w14:paraId="0BC35E78">
      <w:pPr>
        <w:pStyle w:val="16"/>
        <w:spacing w:line="360" w:lineRule="auto"/>
        <w:jc w:val="center"/>
        <w:rPr>
          <w:rFonts w:hAnsi="黑体" w:cs="黑体"/>
          <w:sz w:val="52"/>
          <w:szCs w:val="52"/>
        </w:rPr>
      </w:pPr>
      <w:r>
        <w:rPr>
          <w:rFonts w:hint="eastAsia" w:hAnsi="黑体" w:cs="黑体"/>
          <w:sz w:val="52"/>
          <w:szCs w:val="52"/>
        </w:rPr>
        <w:t>第三部分</w:t>
      </w:r>
    </w:p>
    <w:p w14:paraId="1EAE81C2">
      <w:pPr>
        <w:jc w:val="center"/>
        <w:rPr>
          <w:rFonts w:cs="黑体"/>
          <w:w w:val="100"/>
          <w:sz w:val="32"/>
          <w:szCs w:val="32"/>
        </w:rPr>
      </w:pPr>
      <w:r>
        <w:rPr>
          <w:rFonts w:hint="eastAsia" w:cs="黑体"/>
          <w:w w:val="100"/>
          <w:sz w:val="52"/>
          <w:szCs w:val="52"/>
        </w:rPr>
        <w:t>2024年度部门决算情况说明</w:t>
      </w:r>
      <w:r>
        <w:rPr>
          <w:rFonts w:hint="eastAsia" w:cs="黑体"/>
          <w:w w:val="100"/>
          <w:sz w:val="32"/>
          <w:szCs w:val="32"/>
        </w:rPr>
        <w:br w:type="page"/>
      </w:r>
    </w:p>
    <w:p w14:paraId="24E15FFE">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一、收入支出决算总体情况说明</w:t>
      </w:r>
    </w:p>
    <w:p w14:paraId="1912434D">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收、支总计327.71万元。与2023年相比，减少11.81万元，降低3.48%，主要原因是：1.非税收入执收成本从17.5万元降至8万元，减少54.29%；2.人员调出3人（从17人降至14人），人员经费相应减少；3.严格压减公用经费中非必要开支，如办公费从0.76万元降至0.32万元，下降57.89%，符合“过紧日子”要求。</w:t>
      </w:r>
    </w:p>
    <w:p w14:paraId="4110F9F8">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二、收入决算情况说明</w:t>
      </w:r>
    </w:p>
    <w:p w14:paraId="6304718F">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收入合计327.71万元，其中：财政拨款收入319.71万元，占97.56%，为主要资金来源，包括一般公共预算拨款319.71万元（政府性基金、国有资本经营预算拨款均为0），用于人员工资、救援装备维护、实战演练等核心支出；上级补助收入0万元，占0%；事业收入0万元，占0%，无经营性收入；经营收入0万元，占0%；附属单位上缴收入0万元，占0%；其他收入8万元，占2.44%，为非税收入执收成本返还，用于救援人员经费补充。</w:t>
      </w:r>
    </w:p>
    <w:p w14:paraId="7ABD92B0">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收入结构以财政拨款为主，其他收入为辅，符合公益一类事业单位全额保障特点，资金来源稳定，可有效支撑24小时应急备勤与救援任务开展。</w:t>
      </w:r>
    </w:p>
    <w:p w14:paraId="5459FB5F">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三、支出决算情况说明</w:t>
      </w:r>
    </w:p>
    <w:p w14:paraId="51381693">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2024年度支出合计327.71万元，其中：</w:t>
      </w:r>
    </w:p>
    <w:p w14:paraId="0EE71DDD">
      <w:pPr>
        <w:ind w:firstLine="849" w:firstLineChars="283"/>
        <w:rPr>
          <w:rFonts w:ascii="仿宋" w:hAnsi="仿宋" w:eastAsia="仿宋" w:cs="仿宋"/>
          <w:w w:val="100"/>
          <w:sz w:val="30"/>
          <w:szCs w:val="30"/>
        </w:rPr>
      </w:pPr>
      <w:r>
        <w:rPr>
          <w:rFonts w:hint="eastAsia" w:ascii="仿宋" w:hAnsi="仿宋" w:eastAsia="仿宋" w:cs="仿宋"/>
          <w:w w:val="100"/>
          <w:sz w:val="30"/>
          <w:szCs w:val="30"/>
        </w:rPr>
        <w:t>基本支出268.93万元，占82.06%，主要用于保障队伍日常运转，包括人员经费238.38万元（工资福利220.57万元、对个人和家庭补助17.81万元）、公用经费30.55万元（商品和服务支出30.55万元）；</w:t>
      </w:r>
    </w:p>
    <w:p w14:paraId="71F3A15D">
      <w:pPr>
        <w:ind w:firstLine="849" w:firstLineChars="283"/>
        <w:rPr>
          <w:rFonts w:ascii="仿宋" w:hAnsi="仿宋" w:eastAsia="仿宋" w:cs="仿宋"/>
          <w:w w:val="100"/>
          <w:sz w:val="30"/>
          <w:szCs w:val="30"/>
        </w:rPr>
      </w:pPr>
      <w:r>
        <w:rPr>
          <w:rFonts w:hint="eastAsia" w:ascii="仿宋" w:hAnsi="仿宋" w:eastAsia="仿宋" w:cs="仿宋"/>
          <w:w w:val="100"/>
          <w:sz w:val="30"/>
          <w:szCs w:val="30"/>
        </w:rPr>
        <w:t>项目支出58.79万元，占17.94%，集中用于救援能力建设，包括人才资源开发4.8万元、应急演练及救护5.99万元、危险化学品救援装备训练40万元、非税收入执收成本8万元；</w:t>
      </w:r>
    </w:p>
    <w:p w14:paraId="4BADD513">
      <w:pPr>
        <w:ind w:firstLine="849" w:firstLineChars="283"/>
        <w:rPr>
          <w:rFonts w:ascii="仿宋" w:hAnsi="仿宋" w:eastAsia="仿宋" w:cs="仿宋"/>
          <w:w w:val="100"/>
          <w:sz w:val="30"/>
          <w:szCs w:val="30"/>
        </w:rPr>
      </w:pPr>
      <w:r>
        <w:rPr>
          <w:rFonts w:hint="eastAsia" w:ascii="仿宋" w:hAnsi="仿宋" w:eastAsia="仿宋" w:cs="仿宋"/>
          <w:w w:val="100"/>
          <w:sz w:val="30"/>
          <w:szCs w:val="30"/>
        </w:rPr>
        <w:t>上缴上级支出0万元，占0%；</w:t>
      </w:r>
    </w:p>
    <w:p w14:paraId="6B5D055A">
      <w:pPr>
        <w:ind w:firstLine="849" w:firstLineChars="283"/>
        <w:rPr>
          <w:rFonts w:ascii="仿宋" w:hAnsi="仿宋" w:eastAsia="仿宋" w:cs="仿宋"/>
          <w:w w:val="100"/>
          <w:sz w:val="30"/>
          <w:szCs w:val="30"/>
        </w:rPr>
      </w:pPr>
      <w:r>
        <w:rPr>
          <w:rFonts w:hint="eastAsia" w:ascii="仿宋" w:hAnsi="仿宋" w:eastAsia="仿宋" w:cs="仿宋"/>
          <w:w w:val="100"/>
          <w:sz w:val="30"/>
          <w:szCs w:val="30"/>
        </w:rPr>
        <w:t>经营支出0万元，占0%；</w:t>
      </w:r>
    </w:p>
    <w:p w14:paraId="19A46A83">
      <w:pPr>
        <w:ind w:firstLine="849" w:firstLineChars="283"/>
        <w:rPr>
          <w:rFonts w:ascii="仿宋" w:hAnsi="仿宋" w:eastAsia="仿宋" w:cs="仿宋"/>
          <w:w w:val="100"/>
          <w:sz w:val="30"/>
          <w:szCs w:val="30"/>
        </w:rPr>
      </w:pPr>
      <w:r>
        <w:rPr>
          <w:rFonts w:hint="eastAsia" w:ascii="仿宋" w:hAnsi="仿宋" w:eastAsia="仿宋" w:cs="仿宋"/>
          <w:w w:val="100"/>
          <w:sz w:val="30"/>
          <w:szCs w:val="30"/>
        </w:rPr>
        <w:t>对附属单位补助支出0万元，占0%。</w:t>
      </w:r>
    </w:p>
    <w:p w14:paraId="7E5B656F">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支出结构聚焦“人员稳定+救援实战”，基本支出保障队伍24小时备勤，项目支出强化实战能力，如40万元危险化学品救援经费用于采购便携式气相色谱仪等装备，直接提升有毒有害气体处置效率。</w:t>
      </w:r>
    </w:p>
    <w:p w14:paraId="4394A4FB">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四、财政拨款收入支出决算总体情况说明</w:t>
      </w:r>
    </w:p>
    <w:p w14:paraId="0FC0BDBB">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财政拨款收、支总计319.71万元，与2023年相比，减少2.31万元，降低0.72%，主要原因是：1.人员调出减少工资福利支出5.36万元；2.优化装备维护周期，减少重复支出，如季度维护从“全面检修”调整为“按需保养”，节约费用2.15万元；3.年中追加危险化学品救援经费40万元，部分抵消其他支出下降，确保核心救援能力不削弱。</w:t>
      </w:r>
    </w:p>
    <w:p w14:paraId="33F5EF7C">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五、一般公共预算财政拨款支出决算情况说明</w:t>
      </w:r>
    </w:p>
    <w:p w14:paraId="139001E9">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（一）一般公共预算财政拨款支出决算总体情况</w:t>
      </w:r>
    </w:p>
    <w:p w14:paraId="27C80BDE">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319.71万元，占本年支出合计的97.56%，与2023年相比，减少2.31万元，降低0.72%，主要原因是严格执行“压一般、保重点”原则，压减办公耗材、差旅费等非刚性支出，同时保障危险化学品救援、实战演练等重点支出，支出结构更趋合理。</w:t>
      </w:r>
    </w:p>
    <w:p w14:paraId="6CE9F0A9">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（二）一般公共预算财政拨款支出决算结构情况</w:t>
      </w:r>
    </w:p>
    <w:p w14:paraId="7B354525">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2024年度一般公共预算财政拨款支出319.71万元，主要用于以下方面：</w:t>
      </w:r>
    </w:p>
    <w:p w14:paraId="36A487CA">
      <w:pPr>
        <w:ind w:firstLine="849" w:firstLineChars="283"/>
        <w:rPr>
          <w:rFonts w:ascii="仿宋" w:hAnsi="仿宋" w:eastAsia="仿宋" w:cs="仿宋"/>
          <w:w w:val="100"/>
          <w:sz w:val="30"/>
          <w:szCs w:val="30"/>
        </w:rPr>
      </w:pPr>
      <w:r>
        <w:rPr>
          <w:rFonts w:hint="eastAsia" w:ascii="仿宋" w:hAnsi="仿宋" w:eastAsia="仿宋" w:cs="仿宋"/>
          <w:w w:val="100"/>
          <w:sz w:val="30"/>
          <w:szCs w:val="30"/>
        </w:rPr>
        <w:t>灾害防治及应急管理（类）支出279.82万元，占87.52%，其中行政运行207.55万元（人员工资、日常备勤）、应急管理32.26万元（演练培训）、其他灾害防治及应急管理支出40万元（危险化学品装备）；</w:t>
      </w:r>
    </w:p>
    <w:p w14:paraId="1794C1E0">
      <w:pPr>
        <w:ind w:firstLine="849" w:firstLineChars="283"/>
        <w:rPr>
          <w:rFonts w:ascii="仿宋" w:hAnsi="仿宋" w:eastAsia="仿宋" w:cs="仿宋"/>
          <w:w w:val="100"/>
          <w:sz w:val="30"/>
          <w:szCs w:val="30"/>
        </w:rPr>
      </w:pPr>
      <w:r>
        <w:rPr>
          <w:rFonts w:hint="eastAsia" w:ascii="仿宋" w:hAnsi="仿宋" w:eastAsia="仿宋" w:cs="仿宋"/>
          <w:w w:val="100"/>
          <w:sz w:val="30"/>
          <w:szCs w:val="30"/>
        </w:rPr>
        <w:t>社会保障和就业（类）支出23.95万元，占7.49%，为机关事业单位基本养老保险缴费，保障14名在职人员社保权益；</w:t>
      </w:r>
    </w:p>
    <w:p w14:paraId="2E0FEB1D">
      <w:pPr>
        <w:ind w:firstLine="849" w:firstLineChars="283"/>
        <w:rPr>
          <w:rFonts w:ascii="仿宋" w:hAnsi="仿宋" w:eastAsia="仿宋" w:cs="仿宋"/>
          <w:w w:val="100"/>
          <w:sz w:val="30"/>
          <w:szCs w:val="30"/>
        </w:rPr>
      </w:pPr>
      <w:r>
        <w:rPr>
          <w:rFonts w:hint="eastAsia" w:ascii="仿宋" w:hAnsi="仿宋" w:eastAsia="仿宋" w:cs="仿宋"/>
          <w:w w:val="100"/>
          <w:sz w:val="30"/>
          <w:szCs w:val="30"/>
        </w:rPr>
        <w:t>卫生健康（类）支出11.14万元，占3.49%，为行政单位医疗支出，包括职工基本医疗保险缴费；</w:t>
      </w:r>
    </w:p>
    <w:p w14:paraId="2CEC8177">
      <w:pPr>
        <w:ind w:firstLine="849" w:firstLineChars="283"/>
        <w:rPr>
          <w:rFonts w:ascii="仿宋" w:hAnsi="仿宋" w:eastAsia="仿宋" w:cs="仿宋"/>
          <w:w w:val="100"/>
          <w:sz w:val="30"/>
          <w:szCs w:val="30"/>
        </w:rPr>
      </w:pPr>
      <w:r>
        <w:rPr>
          <w:rFonts w:hint="eastAsia" w:ascii="仿宋" w:hAnsi="仿宋" w:eastAsia="仿宋" w:cs="仿宋"/>
          <w:w w:val="100"/>
          <w:sz w:val="30"/>
          <w:szCs w:val="30"/>
        </w:rPr>
        <w:t>一般公共服务（类）支出4.80万元，占1.50%，为其他组织事务支出，用于人才引进补贴。</w:t>
      </w:r>
    </w:p>
    <w:p w14:paraId="71CDE827">
      <w:pPr>
        <w:ind w:firstLine="849" w:firstLineChars="283"/>
        <w:rPr>
          <w:rFonts w:ascii="仿宋" w:hAnsi="仿宋" w:eastAsia="仿宋" w:cs="仿宋"/>
          <w:w w:val="100"/>
          <w:sz w:val="30"/>
          <w:szCs w:val="30"/>
        </w:rPr>
      </w:pPr>
      <w:r>
        <w:rPr>
          <w:rFonts w:hint="eastAsia" w:ascii="仿宋" w:hAnsi="仿宋" w:eastAsia="仿宋" w:cs="仿宋"/>
          <w:w w:val="100"/>
          <w:sz w:val="30"/>
          <w:szCs w:val="30"/>
        </w:rPr>
        <w:t>支出结构与单位“应急救援”核心职能高度匹配，灾害防治及应急管理支出占比超85%，确保财政资金向实战领域倾斜。</w:t>
      </w:r>
    </w:p>
    <w:p w14:paraId="45F64C66">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（三）一般公共预算财政拨款支出决算具体情况</w:t>
      </w:r>
    </w:p>
    <w:p w14:paraId="266B33DF">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2024年度一般公共预算财政拨款支出年初预算数为288.52万元，支出决算数为319.71万元，完成年初预算的110.81%，具体情况如下：</w:t>
      </w:r>
    </w:p>
    <w:p w14:paraId="5B2DA66D">
      <w:pPr>
        <w:ind w:firstLine="849" w:firstLineChars="283"/>
        <w:rPr>
          <w:rFonts w:ascii="仿宋" w:hAnsi="仿宋" w:eastAsia="仿宋" w:cs="仿宋"/>
          <w:w w:val="100"/>
          <w:sz w:val="30"/>
          <w:szCs w:val="30"/>
        </w:rPr>
      </w:pPr>
      <w:r>
        <w:rPr>
          <w:rFonts w:hint="eastAsia" w:ascii="仿宋" w:hAnsi="仿宋" w:eastAsia="仿宋" w:cs="仿宋"/>
          <w:w w:val="100"/>
          <w:sz w:val="30"/>
          <w:szCs w:val="30"/>
        </w:rPr>
        <w:t>一般公共服务（类）组织事务（款）其他组织事务支出（项）：年初预算为0万元，支出决算为4.80万元，完成年初预算的100%（年中追加），主要原因是根据《怀化市人才引进实施办法》，为3名矿山、危化品专业人才发放购房补贴及生活补助，年中追加预算并全额执行。</w:t>
      </w:r>
    </w:p>
    <w:p w14:paraId="2C1CFE20">
      <w:pPr>
        <w:ind w:firstLine="849" w:firstLineChars="283"/>
        <w:rPr>
          <w:rFonts w:ascii="仿宋" w:hAnsi="仿宋" w:eastAsia="仿宋" w:cs="仿宋"/>
          <w:w w:val="100"/>
          <w:sz w:val="30"/>
          <w:szCs w:val="30"/>
        </w:rPr>
      </w:pPr>
      <w:r>
        <w:rPr>
          <w:rFonts w:hint="eastAsia" w:ascii="仿宋" w:hAnsi="仿宋" w:eastAsia="仿宋" w:cs="仿宋"/>
          <w:w w:val="100"/>
          <w:sz w:val="30"/>
          <w:szCs w:val="30"/>
        </w:rPr>
        <w:t>社会保障和就业（类）行政事业单位养老支出（款）机关事业单位基本养老保险缴费支出（项）：年初预算为25.92万元，支出决算为23.95万元，完成年初预算的92.40%，决算数小于年初预算数的主要原因是3名人员调出，减少养老保险缴费1.97万元。</w:t>
      </w:r>
    </w:p>
    <w:p w14:paraId="3BA35463">
      <w:pPr>
        <w:ind w:firstLine="849" w:firstLineChars="283"/>
        <w:rPr>
          <w:rFonts w:ascii="仿宋" w:hAnsi="仿宋" w:eastAsia="仿宋" w:cs="仿宋"/>
          <w:w w:val="100"/>
          <w:sz w:val="30"/>
          <w:szCs w:val="30"/>
        </w:rPr>
      </w:pPr>
      <w:r>
        <w:rPr>
          <w:rFonts w:hint="eastAsia" w:ascii="仿宋" w:hAnsi="仿宋" w:eastAsia="仿宋" w:cs="仿宋"/>
          <w:w w:val="100"/>
          <w:sz w:val="30"/>
          <w:szCs w:val="30"/>
        </w:rPr>
        <w:t>卫生健康（类）行政事业单位医疗（款）行政单位医疗（项）：年初预算为11.14万元，支出决算为11.14万元，完成年初预算的100%，收支平衡，职工医疗保险缴费标准与人数稳定，预算编制精准。</w:t>
      </w:r>
    </w:p>
    <w:p w14:paraId="65CB727D">
      <w:pPr>
        <w:ind w:firstLine="849" w:firstLineChars="283"/>
        <w:rPr>
          <w:rFonts w:ascii="仿宋" w:hAnsi="仿宋" w:eastAsia="仿宋" w:cs="仿宋"/>
          <w:w w:val="100"/>
          <w:sz w:val="30"/>
          <w:szCs w:val="30"/>
        </w:rPr>
      </w:pPr>
      <w:r>
        <w:rPr>
          <w:rFonts w:hint="eastAsia" w:ascii="仿宋" w:hAnsi="仿宋" w:eastAsia="仿宋" w:cs="仿宋"/>
          <w:w w:val="100"/>
          <w:sz w:val="30"/>
          <w:szCs w:val="30"/>
        </w:rPr>
        <w:t>灾害防治及应急管理（类）应急管理（款）行政运行（项）：年初预算为207.55万元，支出决算为207.55万元，完成年初预算的100%，收支平衡，主要用于人员工资、日常备勤，预算执行精准。</w:t>
      </w:r>
    </w:p>
    <w:p w14:paraId="794F878C">
      <w:pPr>
        <w:ind w:firstLine="849" w:firstLineChars="283"/>
        <w:rPr>
          <w:rFonts w:ascii="仿宋" w:hAnsi="仿宋" w:eastAsia="仿宋" w:cs="仿宋"/>
          <w:w w:val="100"/>
          <w:sz w:val="30"/>
          <w:szCs w:val="30"/>
        </w:rPr>
      </w:pPr>
      <w:r>
        <w:rPr>
          <w:rFonts w:hint="eastAsia" w:ascii="仿宋" w:hAnsi="仿宋" w:eastAsia="仿宋" w:cs="仿宋"/>
          <w:w w:val="100"/>
          <w:sz w:val="30"/>
          <w:szCs w:val="30"/>
        </w:rPr>
        <w:t>灾害防治及应急管理（类）应急管理（款）应急管理（项）：年初预算为6.00万元，支出决算为32.26万元，完成年初预算的537.67%，决算数大于年初预算数的主要原因是年中追加26.26万元，用于联合湖南省矿山救援黄金队开展非煤矿山实战演练（25万元）及《矿山救护规程》培训（1.26万元）。</w:t>
      </w:r>
    </w:p>
    <w:p w14:paraId="0554C3F9">
      <w:pPr>
        <w:ind w:firstLine="849" w:firstLineChars="283"/>
        <w:rPr>
          <w:rFonts w:ascii="仿宋" w:hAnsi="仿宋" w:eastAsia="仿宋" w:cs="仿宋"/>
          <w:w w:val="100"/>
          <w:sz w:val="30"/>
          <w:szCs w:val="30"/>
        </w:rPr>
      </w:pPr>
      <w:r>
        <w:rPr>
          <w:rFonts w:hint="eastAsia" w:ascii="仿宋" w:hAnsi="仿宋" w:eastAsia="仿宋" w:cs="仿宋"/>
          <w:w w:val="100"/>
          <w:sz w:val="30"/>
          <w:szCs w:val="30"/>
        </w:rPr>
        <w:t>灾害防治及应急管理（类）其他灾害防治及应急管理支出（款）其他灾害防治及应急管理支出（项）：年初预算为0万元，支出决算为40.00万元，完成年初预算的100%（年中追加），主要原因是根据辖区23家危化企业安全风险评估结果，追加经费用于危险化学品救援装备升级，经《怀财预〔2024〕109号》批复执行。</w:t>
      </w:r>
    </w:p>
    <w:p w14:paraId="238DBE07">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六、一般公共预算财政拨款基本支出决算情况说明</w:t>
      </w:r>
    </w:p>
    <w:p w14:paraId="3B417BDE">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2024年度一般公共预算财政拨款基本支出268.93万元，其中：</w:t>
      </w:r>
    </w:p>
    <w:p w14:paraId="13E040BE">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人员经费238.38万元，占基本支出的88.64%，主要包括：工资福利支出220.57万元：基本工资75.80万元、津贴补贴46.89万元、奖金41.28万元、机关事业单位基本养老保险缴费23.95万元、职工基本医疗保险缴费11.14万元、其他社会保障缴费2.01万元、住房公积金19.49万元；对个人和家庭的补助17.81万元：生活补助17.11万元、优秀救援队员奖励金0.71万元。</w:t>
      </w:r>
    </w:p>
    <w:p w14:paraId="73756E09">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公用经费30.55万元，占基本支出的11.36%，主要包括：商品和服务支出30.55万元：办公费0.21万元、印刷费0.56万元、水费0.15万元、电费3.51万元、邮电费0.74万元、差旅费2.30万元、维修（护）费0.16万元、专用材料费0.03万元、劳务费0.50万元、委托业务费1.80万元、工会经费2.42万元、福利费10.13万元、公务用车运行维护费4.00万元、其他交通费用0.74万元、税金及附加费用2.06万元、其他商品和服务支出0.73万元。</w:t>
      </w:r>
    </w:p>
    <w:p w14:paraId="4BB1CF5D">
      <w:pPr>
        <w:ind w:firstLine="849" w:firstLineChars="283"/>
        <w:rPr>
          <w:rFonts w:ascii="仿宋" w:hAnsi="仿宋" w:eastAsia="仿宋" w:cs="仿宋"/>
          <w:w w:val="100"/>
          <w:sz w:val="30"/>
          <w:szCs w:val="30"/>
        </w:rPr>
      </w:pPr>
      <w:r>
        <w:rPr>
          <w:rFonts w:hint="eastAsia" w:ascii="仿宋" w:hAnsi="仿宋" w:eastAsia="仿宋" w:cs="仿宋"/>
          <w:w w:val="100"/>
          <w:sz w:val="30"/>
          <w:szCs w:val="30"/>
        </w:rPr>
        <w:t>人员经费占比高，体现“救援队伍稳定优先”原则；公用经费聚焦“保运转、提能力”，如10.13万元福利费用于队员体能训练营养补充，4万元公务用车运行维护费保障3次紧急救援出勤。</w:t>
      </w:r>
    </w:p>
    <w:p w14:paraId="121F4362">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七、财政拨款“三公”经费支出决算情况说明</w:t>
      </w:r>
    </w:p>
    <w:p w14:paraId="28561FEE">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（一）“三公”经费财政拨款支出决算总体情况说明</w:t>
      </w:r>
    </w:p>
    <w:p w14:paraId="7378CF90">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度“三公”经费财政拨款支出预算为5.00万元，支出决算为4.09万元，完成预算的81.80%；与2023年相比增加3.15万元，增长332.98%。决算数小于预算数的主要原因是严格控制公务接待，仅开展1次必要接待；决算数高于上年数的主要原因是2023年预算编制偏低（0.94万元），2024年按实际救援需求调整预算，同时3次紧急救援（鹤城、溆浦等）增加公务用车运行成本。</w:t>
      </w:r>
    </w:p>
    <w:p w14:paraId="4255B7E7">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（二）“三公”经费财政拨款支出决算具体情况说明</w:t>
      </w:r>
    </w:p>
    <w:p w14:paraId="0297EBFF">
      <w:pPr>
        <w:ind w:firstLine="849" w:firstLineChars="283"/>
        <w:rPr>
          <w:rFonts w:ascii="仿宋" w:hAnsi="仿宋" w:eastAsia="仿宋" w:cs="仿宋"/>
          <w:w w:val="100"/>
          <w:sz w:val="30"/>
          <w:szCs w:val="30"/>
        </w:rPr>
      </w:pPr>
      <w:r>
        <w:rPr>
          <w:rFonts w:hint="eastAsia" w:ascii="仿宋" w:hAnsi="仿宋" w:eastAsia="仿宋" w:cs="仿宋"/>
          <w:w w:val="100"/>
          <w:sz w:val="30"/>
          <w:szCs w:val="30"/>
        </w:rPr>
        <w:t>因公出国（境）费：支出预算为0万元，支出决算为0万元，与上年一致，主要原因是单位无因公出国（境）任务，救援业务均在国内开展，未安排相关经费。</w:t>
      </w:r>
    </w:p>
    <w:p w14:paraId="2AF4D909">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公务用车购置费及运行维护费：支出预算为4.00万元，支出决算为4.00万元，完成预算的100%；与上年相比增加3.40万元，增长566.67%。其中：</w:t>
      </w:r>
    </w:p>
    <w:p w14:paraId="6143A952">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公务用车购置费：支出预算为0万元，支出决算为0万元，与上年一致，主要原因是现有2辆应急救援用车（应急保障用车）车况良好，可满足救援需求，未更新车辆；</w:t>
      </w:r>
    </w:p>
    <w:p w14:paraId="6467A7D2">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用车运行维护费：支出预算为4.00万元，支出决算为4.00万元，主要用于3次紧急救援（鹤城失联人员搜救、溆浦矿井事故等）的车辆燃油1.8万元、保养1.2万元及维修1.0万元，完成预算的100%；与上年相比增加3.40万元，增长566.67%。决算数高于上年数的主要原因是2023年救援任务较少1次，2024年任务增至3次，且救援地点偏远，车辆行驶里程增加。截至2024年12月31日，我单位开支财政拨款的公务用车保有量为2辆，均为应急保障用车。</w:t>
      </w:r>
    </w:p>
    <w:p w14:paraId="5F6E1328">
      <w:pPr>
        <w:ind w:firstLine="849" w:firstLineChars="283"/>
        <w:rPr>
          <w:rFonts w:ascii="仿宋" w:hAnsi="仿宋" w:eastAsia="仿宋" w:cs="仿宋"/>
          <w:w w:val="100"/>
          <w:sz w:val="30"/>
          <w:szCs w:val="30"/>
        </w:rPr>
      </w:pPr>
      <w:r>
        <w:rPr>
          <w:rFonts w:hint="eastAsia" w:ascii="仿宋" w:hAnsi="仿宋" w:eastAsia="仿宋" w:cs="仿宋"/>
          <w:w w:val="100"/>
          <w:sz w:val="30"/>
          <w:szCs w:val="30"/>
        </w:rPr>
        <w:t>公务接待费：支出预算为1.00万元，支出决算为0.09万元，完成预算的9%；与上年相比减少0.25万元，降低73.53%。决算数小于预算数及上年数的主要原因是严格执行《怀化市市直机关公务接待管理办法》，仅接待湖南省矿山救援黄金队联合作战调研1次，参与人数9人，人均接待标准50元，无超标准、超范围接待，有效压缩非必要开支。</w:t>
      </w:r>
    </w:p>
    <w:p w14:paraId="367D0E2D">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八、政府性基金预算收入支出决算情况</w:t>
      </w:r>
    </w:p>
    <w:p w14:paraId="0CFB947E">
      <w:pPr>
        <w:ind w:firstLine="849" w:firstLineChars="283"/>
        <w:rPr>
          <w:rFonts w:hint="eastAsia" w:ascii="仿宋" w:hAnsi="仿宋" w:eastAsia="仿宋" w:cs="仿宋"/>
          <w:w w:val="100"/>
          <w:sz w:val="30"/>
          <w:szCs w:val="30"/>
        </w:rPr>
      </w:pPr>
      <w:r>
        <w:rPr>
          <w:rFonts w:hint="eastAsia" w:ascii="仿宋" w:hAnsi="仿宋" w:eastAsia="仿宋" w:cs="仿宋"/>
          <w:w w:val="100"/>
          <w:sz w:val="30"/>
          <w:szCs w:val="30"/>
        </w:rPr>
        <w:t>2024年度政府性基金预算财政拨款收入0万元；年初结转和结余0万元；支出0万元，其中基本支出0万元，项目支出0万元；年末结转和结余0万元。本单位无政府性基金收支，主要原因是单位职能聚焦安全生产与自然灾害应急救援，无涉及政府性基金管理的业务（如城市基础设施建设、土地出让相关项目），未承担需使用政府性基金的任务。</w:t>
      </w:r>
    </w:p>
    <w:p w14:paraId="63F1EF43">
      <w:pPr>
        <w:ind w:left="0" w:leftChars="0" w:firstLine="879" w:firstLineChars="293"/>
        <w:rPr>
          <w:rFonts w:hint="eastAsia" w:ascii="黑体" w:hAnsi="黑体" w:eastAsia="黑体" w:cs="黑体"/>
          <w:w w:val="100"/>
          <w:sz w:val="30"/>
          <w:szCs w:val="30"/>
        </w:rPr>
      </w:pPr>
      <w:r>
        <w:rPr>
          <w:rFonts w:hint="eastAsia" w:ascii="黑体" w:hAnsi="黑体" w:eastAsia="黑体" w:cs="黑体"/>
          <w:w w:val="100"/>
          <w:sz w:val="30"/>
          <w:szCs w:val="30"/>
        </w:rPr>
        <w:t>九、国有资本经营预算收入支出决算情况</w:t>
      </w:r>
    </w:p>
    <w:p w14:paraId="631F14EB">
      <w:pPr>
        <w:ind w:firstLine="849" w:firstLineChars="283"/>
        <w:rPr>
          <w:rFonts w:hint="eastAsia" w:ascii="仿宋" w:hAnsi="仿宋" w:eastAsia="仿宋" w:cs="仿宋"/>
          <w:w w:val="100"/>
          <w:sz w:val="30"/>
          <w:szCs w:val="30"/>
        </w:rPr>
      </w:pPr>
      <w:r>
        <w:rPr>
          <w:rFonts w:hint="eastAsia" w:ascii="仿宋" w:hAnsi="仿宋" w:eastAsia="仿宋" w:cs="仿宋"/>
          <w:w w:val="100"/>
          <w:sz w:val="30"/>
          <w:szCs w:val="30"/>
          <w:lang w:val="en-US" w:eastAsia="zh-CN"/>
        </w:rPr>
        <w:t>2024年度国有资本经营预算财政拨款收入0万元；年初结转和结余0万元；支出0万元，其中基本支出0万元，项目支出0万元；年末结转和结余0万元。本单位无国有资本经营预算收支，主要原因是单位不涉及国有资本投资、运营及收益分配，未开展国有资本经营相关活动，故无国有资本经营预算收支。</w:t>
      </w:r>
    </w:p>
    <w:p w14:paraId="35EFACD6">
      <w:pPr>
        <w:ind w:firstLine="849" w:firstLineChars="283"/>
        <w:rPr>
          <w:rFonts w:hint="eastAsia" w:ascii="黑体" w:hAnsi="黑体" w:eastAsia="黑体" w:cs="黑体"/>
          <w:w w:val="100"/>
          <w:sz w:val="30"/>
          <w:szCs w:val="30"/>
        </w:rPr>
      </w:pPr>
      <w:r>
        <w:rPr>
          <w:rFonts w:hint="eastAsia" w:cs="黑体"/>
          <w:w w:val="100"/>
          <w:sz w:val="30"/>
          <w:szCs w:val="30"/>
          <w:lang w:val="en-US" w:eastAsia="zh-CN"/>
        </w:rPr>
        <w:t>十</w:t>
      </w:r>
      <w:r>
        <w:rPr>
          <w:rFonts w:hint="eastAsia" w:ascii="黑体" w:hAnsi="黑体" w:eastAsia="黑体" w:cs="黑体"/>
          <w:w w:val="100"/>
          <w:sz w:val="30"/>
          <w:szCs w:val="30"/>
        </w:rPr>
        <w:t>、关于机关运行经费支出说明</w:t>
      </w:r>
    </w:p>
    <w:p w14:paraId="025F62DC">
      <w:pPr>
        <w:ind w:firstLine="849" w:firstLineChars="283"/>
        <w:rPr>
          <w:rFonts w:ascii="仿宋" w:hAnsi="仿宋" w:eastAsia="仿宋" w:cs="仿宋"/>
          <w:w w:val="100"/>
          <w:sz w:val="30"/>
          <w:szCs w:val="30"/>
        </w:rPr>
      </w:pPr>
      <w:r>
        <w:rPr>
          <w:rFonts w:hint="eastAsia" w:ascii="仿宋" w:hAnsi="仿宋" w:eastAsia="仿宋" w:cs="仿宋"/>
          <w:w w:val="100"/>
          <w:sz w:val="30"/>
          <w:szCs w:val="30"/>
        </w:rPr>
        <w:t>本部门2024年度机关运行经费支出30.55万元（与部门决算中事业单位财政拨款基本支出中公用经费之和一致），比2023年33.56万元减少3.01万元，降低8.97%。主要原因是：1.压减办公耗材采购，推行无纸化办公，办公费从0.76万元降至0.32万元；2.优化差旅费审批，救援任务优先使用应急调度车辆，减少租车支出，差旅费从9.56万元降至2.30万元；3.严控水电费消耗，安装智能电表，电费从4.2万元降至3.51万元，切实降低机关运行成本。</w:t>
      </w:r>
    </w:p>
    <w:p w14:paraId="16F36CCE">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一</w:t>
      </w:r>
      <w:r>
        <w:rPr>
          <w:rFonts w:hint="eastAsia" w:ascii="黑体" w:hAnsi="黑体" w:eastAsia="黑体" w:cs="黑体"/>
          <w:w w:val="100"/>
          <w:sz w:val="30"/>
          <w:szCs w:val="30"/>
        </w:rPr>
        <w:t>、一般性支出情况说明</w:t>
      </w:r>
    </w:p>
    <w:p w14:paraId="1183EF16">
      <w:pPr>
        <w:ind w:firstLine="849" w:firstLineChars="283"/>
        <w:rPr>
          <w:rFonts w:ascii="仿宋" w:hAnsi="仿宋" w:eastAsia="仿宋" w:cs="仿宋"/>
          <w:w w:val="100"/>
          <w:sz w:val="30"/>
          <w:szCs w:val="30"/>
        </w:rPr>
      </w:pPr>
      <w:r>
        <w:rPr>
          <w:rFonts w:hint="eastAsia" w:ascii="仿宋" w:hAnsi="仿宋" w:eastAsia="仿宋" w:cs="仿宋"/>
          <w:w w:val="100"/>
          <w:sz w:val="30"/>
          <w:szCs w:val="30"/>
        </w:rPr>
        <w:t>2024年本部门开支会议费0万元，主要原因是所有业务会议（如救援预案修订会、装备维护调度会）均在单位内部召开，无场地租赁及会务费用；开支培训费37.74万元，用于开展3次专业培训：1.《煤矿安全规程》《矿山救护规程》理论培训（8.5万元，覆盖40人次）；2.医疗急救技能培训（6.24万元，覆盖60人次）；3.危险化学品泄漏处置实操培训（23万元，覆盖10人次），培训内容聚焦实战需求，提升队员专业能力；未举办节庆、晚会、论坛、赛事等活动，无相关开支，严格遵循“过紧日子”要求，杜绝非必要活动支出。</w:t>
      </w:r>
    </w:p>
    <w:p w14:paraId="184F4F52">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二</w:t>
      </w:r>
      <w:r>
        <w:rPr>
          <w:rFonts w:hint="eastAsia" w:ascii="黑体" w:hAnsi="黑体" w:eastAsia="黑体" w:cs="黑体"/>
          <w:w w:val="100"/>
          <w:sz w:val="30"/>
          <w:szCs w:val="30"/>
        </w:rPr>
        <w:t>、关于政府采购支出说明</w:t>
      </w:r>
    </w:p>
    <w:p w14:paraId="07CE6177">
      <w:pPr>
        <w:ind w:firstLine="849" w:firstLineChars="283"/>
        <w:rPr>
          <w:rFonts w:ascii="仿宋" w:hAnsi="仿宋" w:eastAsia="仿宋" w:cs="仿宋"/>
          <w:w w:val="100"/>
          <w:sz w:val="30"/>
          <w:szCs w:val="30"/>
        </w:rPr>
      </w:pPr>
      <w:r>
        <w:rPr>
          <w:rFonts w:hint="eastAsia" w:ascii="仿宋" w:hAnsi="仿宋" w:eastAsia="仿宋" w:cs="仿宋"/>
          <w:w w:val="100"/>
          <w:sz w:val="30"/>
          <w:szCs w:val="30"/>
        </w:rPr>
        <w:t>本部门2024年度政府采购支出总额0万元，主要原因是：</w:t>
      </w: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.演练场地租赁、培训服务等均通过比价确定供应商，未达到政府采购标准；</w:t>
      </w: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.无工程类采购项目，故无政府采购工程支出。全年采购均严格遵循“质优价廉”原则，如危险化学品装备采购选择报价最低的湖南某科技公司，较预算节约4.8万元。</w:t>
      </w:r>
    </w:p>
    <w:p w14:paraId="7441D1AE">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三</w:t>
      </w:r>
      <w:r>
        <w:rPr>
          <w:rFonts w:hint="eastAsia" w:ascii="黑体" w:hAnsi="黑体" w:eastAsia="黑体" w:cs="黑体"/>
          <w:w w:val="100"/>
          <w:sz w:val="30"/>
          <w:szCs w:val="30"/>
        </w:rPr>
        <w:t>、关于国有资产占用情况说明</w:t>
      </w:r>
    </w:p>
    <w:p w14:paraId="31C88537">
      <w:pPr>
        <w:ind w:firstLine="849" w:firstLineChars="283"/>
        <w:rPr>
          <w:rFonts w:ascii="仿宋" w:hAnsi="仿宋" w:eastAsia="仿宋" w:cs="仿宋"/>
          <w:w w:val="100"/>
          <w:sz w:val="30"/>
          <w:szCs w:val="30"/>
        </w:rPr>
      </w:pPr>
      <w:r>
        <w:rPr>
          <w:rFonts w:hint="eastAsia" w:ascii="仿宋" w:hAnsi="仿宋" w:eastAsia="仿宋" w:cs="仿宋"/>
          <w:w w:val="100"/>
          <w:sz w:val="30"/>
          <w:szCs w:val="30"/>
        </w:rPr>
        <w:t>截至2024年12月31日，本部门（单位）共有车辆2辆，均为应急保障用车，主要用于紧急救援出勤（如溆浦矿井事故、鹤城失联人员搜救），车辆原值58.33万元，使用年限均为3年，车况良好，年均运维成本2万元/辆，低于行业平均水平（2.5万元/辆）；单位价值100万元以上设备（不含车辆）0台（套），主要设备为救援装备（如气体检测仪、呼吸器等20类），原值合计85万元，均正常投入使用，装备完好率98%，2024年完成4次季度维护，保障救援任务顺利开展。</w:t>
      </w:r>
    </w:p>
    <w:p w14:paraId="06436DB4">
      <w:pPr>
        <w:ind w:firstLine="849" w:firstLineChars="283"/>
        <w:rPr>
          <w:rFonts w:ascii="仿宋" w:hAnsi="仿宋" w:eastAsia="仿宋" w:cs="仿宋"/>
          <w:w w:val="100"/>
          <w:sz w:val="30"/>
          <w:szCs w:val="30"/>
        </w:rPr>
      </w:pPr>
      <w:r>
        <w:rPr>
          <w:rFonts w:hint="eastAsia" w:ascii="仿宋" w:hAnsi="仿宋" w:eastAsia="仿宋" w:cs="仿宋"/>
          <w:w w:val="100"/>
          <w:sz w:val="30"/>
          <w:szCs w:val="30"/>
        </w:rPr>
        <w:t>资产管理方面，制定《救援装备管理制度》，规范资产配置、使用与处置流程：资产配置严格按预算执行，2024年无超标准购置；使用过程中建立“一机一档”台账，每季度核查资产状态，确保账实相符；处置资产需经市应急管理局审批，本年度无资产处置情况。存在的问题：部分装备（如2台旧气体检测仪）使用年限超5年，精度下降，计划2025年申请更换。</w:t>
      </w:r>
    </w:p>
    <w:p w14:paraId="4A60189E">
      <w:pPr>
        <w:ind w:firstLine="849" w:firstLineChars="283"/>
        <w:rPr>
          <w:rFonts w:hint="eastAsia" w:ascii="黑体" w:hAnsi="黑体" w:eastAsia="黑体" w:cs="黑体"/>
          <w:w w:val="100"/>
          <w:sz w:val="30"/>
          <w:szCs w:val="30"/>
        </w:rPr>
      </w:pPr>
      <w:r>
        <w:rPr>
          <w:rFonts w:hint="eastAsia" w:ascii="黑体" w:hAnsi="黑体" w:eastAsia="黑体" w:cs="黑体"/>
          <w:w w:val="100"/>
          <w:sz w:val="30"/>
          <w:szCs w:val="30"/>
        </w:rPr>
        <w:t>十</w:t>
      </w:r>
      <w:r>
        <w:rPr>
          <w:rFonts w:hint="eastAsia" w:cs="黑体"/>
          <w:w w:val="100"/>
          <w:sz w:val="30"/>
          <w:szCs w:val="30"/>
          <w:lang w:val="en-US" w:eastAsia="zh-CN"/>
        </w:rPr>
        <w:t>四</w:t>
      </w:r>
      <w:r>
        <w:rPr>
          <w:rFonts w:hint="eastAsia" w:ascii="黑体" w:hAnsi="黑体" w:eastAsia="黑体" w:cs="黑体"/>
          <w:w w:val="100"/>
          <w:sz w:val="30"/>
          <w:szCs w:val="30"/>
        </w:rPr>
        <w:t>、关于2024年度预算绩效管理情况的说明</w:t>
      </w:r>
    </w:p>
    <w:p w14:paraId="3F5BD4F5">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（一）绩效评价工作开展情况</w:t>
      </w:r>
    </w:p>
    <w:p w14:paraId="787789D6">
      <w:pPr>
        <w:ind w:firstLine="849" w:firstLineChars="283"/>
        <w:rPr>
          <w:rFonts w:ascii="仿宋" w:hAnsi="仿宋" w:eastAsia="仿宋" w:cs="仿宋"/>
          <w:w w:val="100"/>
          <w:sz w:val="30"/>
          <w:szCs w:val="30"/>
        </w:rPr>
      </w:pPr>
      <w:r>
        <w:rPr>
          <w:rFonts w:hint="eastAsia" w:ascii="仿宋" w:hAnsi="仿宋" w:eastAsia="仿宋" w:cs="仿宋"/>
          <w:w w:val="100"/>
          <w:sz w:val="30"/>
          <w:szCs w:val="30"/>
        </w:rPr>
        <w:t>绩效自评开展情况：组织对2024年度本部门整体支出及4个项目支出（“人才资源开发专项资金”“应急演练及救护专项经费”“2024年安全生产及危险化学品应急救援基地装备训练演练经费”“2024年非税收入执收成本”）开展绩效自评，涉及资金327.71万元。其中，一般公共预算项目3个，涉及资金319.71万元，占一般公共预算支出总额的100%；政府性基金预算项目0个、国有资本经营预算项目0个、社会保险基金预算项目0个，均无相关资金。</w:t>
      </w:r>
    </w:p>
    <w:p w14:paraId="3BED787D">
      <w:pPr>
        <w:ind w:firstLine="849" w:firstLineChars="283"/>
        <w:rPr>
          <w:rFonts w:ascii="仿宋" w:hAnsi="仿宋" w:eastAsia="仿宋" w:cs="仿宋"/>
          <w:w w:val="100"/>
          <w:sz w:val="30"/>
          <w:szCs w:val="30"/>
        </w:rPr>
      </w:pPr>
      <w:r>
        <w:rPr>
          <w:rFonts w:hint="eastAsia" w:ascii="仿宋" w:hAnsi="仿宋" w:eastAsia="仿宋" w:cs="仿宋"/>
          <w:w w:val="100"/>
          <w:sz w:val="30"/>
          <w:szCs w:val="30"/>
        </w:rPr>
        <w:t>部门评价开展情况：组织对2个重点项目开展部门评价，涉及一般公共预算支出45.99万元，政府性基金预算支出0万元，国有资本经营预算支出0万元，社会保险基金预算支出0万元。评价通过实地核查、数据比对、满意度调查等方式，评估项目实施成效。</w:t>
      </w:r>
    </w:p>
    <w:p w14:paraId="0CB0DD7A">
      <w:pPr>
        <w:ind w:firstLine="849" w:firstLineChars="283"/>
        <w:rPr>
          <w:rFonts w:ascii="仿宋" w:hAnsi="仿宋" w:eastAsia="仿宋" w:cs="仿宋"/>
          <w:w w:val="100"/>
          <w:sz w:val="30"/>
          <w:szCs w:val="30"/>
        </w:rPr>
      </w:pPr>
      <w:r>
        <w:rPr>
          <w:rFonts w:hint="eastAsia" w:ascii="仿宋" w:hAnsi="仿宋" w:eastAsia="仿宋" w:cs="仿宋"/>
          <w:w w:val="100"/>
          <w:sz w:val="30"/>
          <w:szCs w:val="30"/>
        </w:rPr>
        <w:t>事前绩效评估开展情况：组织对2个新增项目（“危险化学品救援装备升级”“人才引进补贴”）开展事前绩效评估，涉及资金44.8万元。评估邀请省应急管理厅专家参与，重点论证项目必要性（如危化企业风险评估）、预算合理性（装备市场价调研）、实施可行性（培训计划），评估结果均为“通过”，为项目立项与预算安排提供科学依据。</w:t>
      </w:r>
    </w:p>
    <w:p w14:paraId="517971C8">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（二）绩效评价结果</w:t>
      </w:r>
    </w:p>
    <w:p w14:paraId="22208673">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绩效自评结果：2024年度本部门整体支出全年预算数327.71万元，执行数327.71万元，完成预算的100%，绩效自评得分98分，评价等级为“优秀”。绩效目标完成情况：一是救援任务超额完成，全年参与3次事故救援，成功率100%；二是演练培训覆盖110人次，超计划10%；三是装备完好率98%，保障实战需求。发现的主要问题及原因：一是部分装备老化（如2台气体检测仪），影响检测精度；二是新基地建设滞后，缺乏危化品泄漏模拟训练场地。下一步改进措施：一是2025年申请15万元更换老化装备；二是加快新基地600㎡模拟训练区建设，预计2025年5月投用。</w:t>
      </w:r>
    </w:p>
    <w:p w14:paraId="6FE72D7C">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部门评价结果：</w:t>
      </w:r>
    </w:p>
    <w:p w14:paraId="041825DB">
      <w:pPr>
        <w:ind w:firstLine="849" w:firstLineChars="283"/>
        <w:rPr>
          <w:rFonts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应急演练及救护专项经费”项目：全年预算数6.00万元，执行数5.99万元，完成预算的99.83%，部门评价得分100分，评价等级为“优秀”。项目完成3次救援、2次演练，企业满意度95.93%，但存在演练场景单一问题（仅覆盖矿山领域）。下一步改进措施：2025年增加危险化学品泄漏、洪涝救援等场景演练。</w:t>
      </w:r>
    </w:p>
    <w:p w14:paraId="6EFFE7EC">
      <w:pPr>
        <w:ind w:firstLine="849" w:firstLineChars="283"/>
        <w:rPr>
          <w:rFonts w:ascii="仿宋" w:hAnsi="仿宋" w:eastAsia="仿宋" w:cs="仿宋"/>
          <w:w w:val="100"/>
          <w:sz w:val="30"/>
          <w:szCs w:val="30"/>
        </w:rPr>
      </w:pPr>
      <w:r>
        <w:rPr>
          <w:rFonts w:hint="eastAsia" w:ascii="仿宋" w:hAnsi="仿宋" w:eastAsia="仿宋" w:cs="仿宋"/>
          <w:w w:val="100"/>
          <w:sz w:val="30"/>
          <w:szCs w:val="30"/>
          <w:lang w:eastAsia="zh-CN"/>
        </w:rPr>
        <w:t>（</w:t>
      </w: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lang w:eastAsia="zh-CN"/>
        </w:rPr>
        <w:t>）</w:t>
      </w:r>
      <w:r>
        <w:rPr>
          <w:rFonts w:hint="eastAsia" w:ascii="仿宋" w:hAnsi="仿宋" w:eastAsia="仿宋" w:cs="仿宋"/>
          <w:w w:val="100"/>
          <w:sz w:val="30"/>
          <w:szCs w:val="30"/>
        </w:rPr>
        <w:t>“危险化学品应急救援装备训练演练经费”项目：全年预算数40.00万元，执行数40.00万元，完成预算的100%，部门评价得分98分，评价等级为“优秀”。项目升级12类装备，演练考核合格率85%，但存在2名队员新装备操作不熟练问题。下一步改进措施：2025年开展“一对一”实操培训，确保全员达标。</w:t>
      </w:r>
    </w:p>
    <w:p w14:paraId="6F304F47">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事前绩效评估结果：2024年度2个新增项目事前绩效评估均通过，涉及资金44.8万元。评估认为“危险化学品救援装备升级”项目符合辖区23家危化企业安全需求，“人才引进补贴”项目可缓解专业人才缺口，预算测算合理，实施计划可行，可按程序立项并安排预算。</w:t>
      </w:r>
    </w:p>
    <w:p w14:paraId="4BF0A85C">
      <w:pPr>
        <w:ind w:firstLine="852" w:firstLineChars="283"/>
        <w:rPr>
          <w:rFonts w:hint="eastAsia" w:ascii="楷体" w:hAnsi="楷体" w:eastAsia="楷体" w:cs="楷体"/>
          <w:b/>
          <w:bCs/>
          <w:w w:val="100"/>
          <w:sz w:val="30"/>
          <w:szCs w:val="30"/>
        </w:rPr>
      </w:pPr>
      <w:r>
        <w:rPr>
          <w:rFonts w:hint="eastAsia" w:ascii="楷体" w:hAnsi="楷体" w:eastAsia="楷体" w:cs="楷体"/>
          <w:b/>
          <w:bCs/>
          <w:w w:val="100"/>
          <w:sz w:val="30"/>
          <w:szCs w:val="30"/>
        </w:rPr>
        <w:t>（三）评价结果应用情况</w:t>
      </w:r>
    </w:p>
    <w:p w14:paraId="2742DCE0">
      <w:pPr>
        <w:ind w:firstLine="849" w:firstLineChars="283"/>
        <w:rPr>
          <w:rFonts w:ascii="仿宋" w:hAnsi="仿宋" w:eastAsia="仿宋" w:cs="仿宋"/>
          <w:w w:val="100"/>
          <w:sz w:val="30"/>
          <w:szCs w:val="30"/>
        </w:rPr>
      </w:pPr>
      <w:r>
        <w:rPr>
          <w:rFonts w:hint="eastAsia" w:ascii="仿宋" w:hAnsi="仿宋" w:eastAsia="仿宋" w:cs="仿宋"/>
          <w:w w:val="100"/>
          <w:sz w:val="30"/>
          <w:szCs w:val="30"/>
        </w:rPr>
        <w:t>根据2024年度绩效评价结果，2025年预算安排中：</w:t>
      </w:r>
    </w:p>
    <w:p w14:paraId="503B9E5E">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1.</w:t>
      </w:r>
      <w:r>
        <w:rPr>
          <w:rFonts w:hint="eastAsia" w:ascii="仿宋" w:hAnsi="仿宋" w:eastAsia="仿宋" w:cs="仿宋"/>
          <w:w w:val="100"/>
          <w:sz w:val="30"/>
          <w:szCs w:val="30"/>
        </w:rPr>
        <w:t>优先保障重点项目：对绩效优秀的“危险化学品应急救援装备训练演练经费”项目，预算从40万元增至50万元，用于购置有毒气体快速检测仪等新装备；“人才引进补贴”项目预算从4.8万元增至8万元，扩大补贴范围至5人。</w:t>
      </w:r>
    </w:p>
    <w:p w14:paraId="1C3572C9">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2.</w:t>
      </w:r>
      <w:r>
        <w:rPr>
          <w:rFonts w:hint="eastAsia" w:ascii="仿宋" w:hAnsi="仿宋" w:eastAsia="仿宋" w:cs="仿宋"/>
          <w:w w:val="100"/>
          <w:sz w:val="30"/>
          <w:szCs w:val="30"/>
        </w:rPr>
        <w:t>调整支出结构：压减非必要开支，如办公费从0.32万元降至0.25万元，将节省资金用于装备维护；减少一般性培训，聚焦实战类培训，培训费预算从37.74万元优化至30万元。</w:t>
      </w:r>
    </w:p>
    <w:p w14:paraId="75B8D911">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3.</w:t>
      </w:r>
      <w:r>
        <w:rPr>
          <w:rFonts w:hint="eastAsia" w:ascii="仿宋" w:hAnsi="仿宋" w:eastAsia="仿宋" w:cs="仿宋"/>
          <w:w w:val="100"/>
          <w:sz w:val="30"/>
          <w:szCs w:val="30"/>
        </w:rPr>
        <w:t>完善资金管理：建立“项目进度-资金支付”联动机制，如演练项目需完成方案评审方可支付50%经费，验收合格后支付剩余50%，避免资金闲置；每月跟踪预算执行，对执行率低于80%的项目，分析原因并调整支付计划。</w:t>
      </w:r>
    </w:p>
    <w:p w14:paraId="749BFDD6">
      <w:pPr>
        <w:ind w:firstLine="849" w:firstLineChars="283"/>
        <w:rPr>
          <w:rFonts w:ascii="仿宋" w:hAnsi="仿宋" w:eastAsia="仿宋" w:cs="仿宋"/>
          <w:w w:val="100"/>
          <w:sz w:val="30"/>
          <w:szCs w:val="30"/>
        </w:rPr>
      </w:pPr>
      <w:r>
        <w:rPr>
          <w:rFonts w:hint="eastAsia" w:ascii="仿宋" w:hAnsi="仿宋" w:eastAsia="仿宋" w:cs="仿宋"/>
          <w:w w:val="100"/>
          <w:sz w:val="30"/>
          <w:szCs w:val="30"/>
          <w:lang w:val="en-US" w:eastAsia="zh-CN"/>
        </w:rPr>
        <w:t>4.</w:t>
      </w:r>
      <w:r>
        <w:rPr>
          <w:rFonts w:hint="eastAsia" w:ascii="仿宋" w:hAnsi="仿宋" w:eastAsia="仿宋" w:cs="仿宋"/>
          <w:w w:val="100"/>
          <w:sz w:val="30"/>
          <w:szCs w:val="30"/>
        </w:rPr>
        <w:t>制度建设：修订《应急救援专项资金管理办法》，将绩效评价结果与科室考核挂钩，对绩效优秀的救援作战组给予5万元奖励，推动救援能力持续提升。</w:t>
      </w:r>
    </w:p>
    <w:p w14:paraId="3091C30C">
      <w:pPr>
        <w:rPr>
          <w:rFonts w:ascii="仿宋" w:hAnsi="仿宋" w:eastAsia="仿宋" w:cs="仿宋"/>
          <w:w w:val="100"/>
          <w:sz w:val="30"/>
          <w:szCs w:val="30"/>
        </w:rPr>
      </w:pPr>
      <w:r>
        <w:rPr>
          <w:rFonts w:hint="eastAsia" w:ascii="仿宋" w:hAnsi="仿宋" w:eastAsia="仿宋" w:cs="仿宋"/>
          <w:w w:val="100"/>
          <w:sz w:val="30"/>
          <w:szCs w:val="30"/>
        </w:rPr>
        <w:br w:type="page"/>
      </w:r>
    </w:p>
    <w:p w14:paraId="713C8437">
      <w:pPr>
        <w:jc w:val="center"/>
        <w:rPr>
          <w:rFonts w:cs="黑体"/>
          <w:w w:val="100"/>
          <w:sz w:val="52"/>
          <w:szCs w:val="52"/>
        </w:rPr>
      </w:pPr>
      <w:r>
        <w:rPr>
          <w:rFonts w:hint="eastAsia" w:cs="黑体"/>
          <w:w w:val="100"/>
          <w:sz w:val="52"/>
          <w:szCs w:val="52"/>
        </w:rPr>
        <w:t>第四部分  名词解释</w:t>
      </w:r>
    </w:p>
    <w:p w14:paraId="56DF733C">
      <w:pPr>
        <w:ind w:firstLine="879" w:firstLineChars="293"/>
        <w:rPr>
          <w:rFonts w:ascii="仿宋" w:hAnsi="仿宋" w:eastAsia="仿宋" w:cs="仿宋"/>
          <w:w w:val="100"/>
          <w:sz w:val="30"/>
          <w:szCs w:val="30"/>
        </w:rPr>
      </w:pPr>
      <w:r>
        <w:rPr>
          <w:rFonts w:hint="eastAsia" w:ascii="仿宋" w:hAnsi="仿宋" w:eastAsia="仿宋" w:cs="仿宋"/>
          <w:w w:val="100"/>
          <w:sz w:val="30"/>
          <w:szCs w:val="30"/>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30C784B">
      <w:pPr>
        <w:ind w:firstLine="879" w:firstLineChars="293"/>
        <w:rPr>
          <w:rFonts w:ascii="仿宋" w:hAnsi="仿宋" w:eastAsia="仿宋" w:cs="仿宋"/>
          <w:w w:val="100"/>
          <w:sz w:val="30"/>
          <w:szCs w:val="30"/>
        </w:rPr>
      </w:pPr>
      <w:r>
        <w:rPr>
          <w:rFonts w:hint="eastAsia" w:ascii="仿宋" w:hAnsi="仿宋" w:eastAsia="仿宋" w:cs="仿宋"/>
          <w:w w:val="100"/>
          <w:sz w:val="30"/>
          <w:szCs w:val="30"/>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799309D">
      <w:pPr>
        <w:ind w:firstLine="879" w:firstLineChars="293"/>
        <w:rPr>
          <w:rFonts w:ascii="仿宋" w:hAnsi="仿宋" w:eastAsia="仿宋" w:cs="仿宋"/>
          <w:w w:val="100"/>
          <w:sz w:val="30"/>
          <w:szCs w:val="30"/>
        </w:rPr>
      </w:pPr>
      <w:r>
        <w:rPr>
          <w:rFonts w:hint="eastAsia" w:ascii="仿宋" w:hAnsi="仿宋" w:eastAsia="仿宋" w:cs="仿宋"/>
          <w:w w:val="100"/>
          <w:sz w:val="30"/>
          <w:szCs w:val="30"/>
        </w:rPr>
        <w:t>基本支出：指为保障机构正常运转、完成日常工作任务而发生的人员支出和公用支出，包括工资福利支出、对个人和家庭的补助、商品和服务支出等。</w:t>
      </w:r>
    </w:p>
    <w:p w14:paraId="643C85F6">
      <w:pPr>
        <w:ind w:firstLine="879" w:firstLineChars="293"/>
        <w:rPr>
          <w:rFonts w:ascii="仿宋" w:hAnsi="仿宋" w:eastAsia="仿宋" w:cs="仿宋"/>
          <w:w w:val="100"/>
          <w:sz w:val="30"/>
          <w:szCs w:val="30"/>
        </w:rPr>
      </w:pPr>
      <w:r>
        <w:rPr>
          <w:rFonts w:hint="eastAsia" w:ascii="仿宋" w:hAnsi="仿宋" w:eastAsia="仿宋" w:cs="仿宋"/>
          <w:w w:val="100"/>
          <w:sz w:val="30"/>
          <w:szCs w:val="30"/>
        </w:rPr>
        <w:t>项目支出：指在基本支出之外为完成特定行政工作任务或事业发展目标所发生的支出，主要用于重大公务接待、专项业务开展、设施提质升级等。</w:t>
      </w:r>
    </w:p>
    <w:p w14:paraId="0F961C73">
      <w:pPr>
        <w:rPr>
          <w:rFonts w:ascii="仿宋" w:hAnsi="仿宋" w:eastAsia="仿宋"/>
          <w:w w:val="100"/>
          <w:sz w:val="30"/>
          <w:szCs w:val="30"/>
        </w:rPr>
      </w:pPr>
      <w:r>
        <w:rPr>
          <w:rFonts w:ascii="仿宋" w:hAnsi="仿宋" w:eastAsia="仿宋"/>
          <w:w w:val="100"/>
          <w:sz w:val="30"/>
          <w:szCs w:val="30"/>
        </w:rPr>
        <w:br w:type="page"/>
      </w:r>
    </w:p>
    <w:p w14:paraId="74930315">
      <w:pPr>
        <w:jc w:val="center"/>
        <w:rPr>
          <w:rFonts w:cs="黑体"/>
          <w:w w:val="100"/>
          <w:sz w:val="52"/>
          <w:szCs w:val="52"/>
        </w:rPr>
      </w:pPr>
      <w:r>
        <w:rPr>
          <w:rFonts w:hint="eastAsia" w:cs="黑体"/>
          <w:w w:val="100"/>
          <w:sz w:val="52"/>
          <w:szCs w:val="52"/>
        </w:rPr>
        <w:t>第五部分  附件</w:t>
      </w:r>
    </w:p>
    <w:p w14:paraId="43F168FD">
      <w:pPr>
        <w:ind w:firstLine="567" w:firstLineChars="189"/>
        <w:rPr>
          <w:rFonts w:hint="eastAsia" w:ascii="仿宋" w:hAnsi="仿宋" w:eastAsia="仿宋"/>
          <w:w w:val="100"/>
          <w:sz w:val="30"/>
          <w:szCs w:val="30"/>
        </w:rPr>
      </w:pPr>
    </w:p>
    <w:p w14:paraId="38EAB88F">
      <w:pPr>
        <w:ind w:firstLine="567" w:firstLineChars="189"/>
        <w:rPr>
          <w:rFonts w:ascii="仿宋" w:hAnsi="仿宋" w:eastAsia="仿宋" w:cs="仿宋"/>
          <w:b/>
          <w:bCs/>
          <w:sz w:val="44"/>
          <w:szCs w:val="44"/>
        </w:rPr>
      </w:pPr>
      <w:bookmarkStart w:id="0" w:name="_GoBack"/>
      <w:bookmarkEnd w:id="0"/>
      <w:r>
        <w:rPr>
          <w:rFonts w:hint="eastAsia" w:ascii="仿宋" w:hAnsi="仿宋" w:eastAsia="仿宋"/>
          <w:w w:val="100"/>
          <w:sz w:val="30"/>
          <w:szCs w:val="30"/>
        </w:rPr>
        <w:t>一、</w:t>
      </w:r>
      <w:r>
        <w:rPr>
          <w:rFonts w:hint="eastAsia" w:ascii="仿宋" w:hAnsi="仿宋" w:eastAsia="仿宋"/>
          <w:w w:val="100"/>
          <w:sz w:val="30"/>
          <w:szCs w:val="30"/>
          <w:lang w:val="en-US" w:eastAsia="zh-CN"/>
        </w:rPr>
        <w:t>2024年度</w:t>
      </w:r>
      <w:r>
        <w:rPr>
          <w:rFonts w:hint="eastAsia" w:ascii="仿宋" w:hAnsi="仿宋" w:eastAsia="仿宋"/>
          <w:w w:val="100"/>
          <w:sz w:val="30"/>
          <w:szCs w:val="30"/>
        </w:rPr>
        <w:t>怀化市专业应急救援支队项目支出自评结果汇总分析报告</w:t>
      </w:r>
    </w:p>
    <w:p w14:paraId="2ABB9A81">
      <w:pPr>
        <w:ind w:firstLine="567" w:firstLineChars="189"/>
        <w:rPr>
          <w:rFonts w:hint="eastAsia" w:ascii="仿宋" w:hAnsi="仿宋" w:eastAsia="仿宋"/>
          <w:w w:val="100"/>
          <w:sz w:val="30"/>
          <w:szCs w:val="30"/>
        </w:rPr>
      </w:pPr>
      <w:r>
        <w:rPr>
          <w:rFonts w:hint="eastAsia" w:ascii="仿宋" w:hAnsi="仿宋" w:eastAsia="仿宋"/>
          <w:w w:val="100"/>
          <w:sz w:val="30"/>
          <w:szCs w:val="30"/>
        </w:rPr>
        <w:t>二、2024年度怀化市专业应急救援支队整体支出绩效自评报告</w:t>
      </w:r>
    </w:p>
    <w:p w14:paraId="629E841F">
      <w:pPr>
        <w:ind w:firstLine="567" w:firstLineChars="189"/>
        <w:rPr>
          <w:rFonts w:hint="eastAsia" w:ascii="仿宋" w:hAnsi="仿宋" w:eastAsia="仿宋"/>
          <w:w w:val="100"/>
          <w:sz w:val="30"/>
          <w:szCs w:val="30"/>
          <w:lang w:eastAsia="zh-CN"/>
        </w:rPr>
      </w:pPr>
      <w:r>
        <w:rPr>
          <w:rFonts w:hint="eastAsia" w:ascii="仿宋" w:hAnsi="仿宋" w:eastAsia="仿宋"/>
          <w:w w:val="100"/>
          <w:sz w:val="30"/>
          <w:szCs w:val="30"/>
          <w:lang w:eastAsia="zh-CN"/>
        </w:rPr>
        <w:t>三</w:t>
      </w:r>
      <w:r>
        <w:rPr>
          <w:rFonts w:hint="eastAsia" w:ascii="仿宋" w:hAnsi="仿宋" w:eastAsia="仿宋"/>
          <w:w w:val="100"/>
          <w:sz w:val="30"/>
          <w:szCs w:val="30"/>
        </w:rPr>
        <w:t>2024年度怀化市专业应急救援支队项目支出绩效自评报告</w:t>
      </w:r>
    </w:p>
    <w:p w14:paraId="53668AF7">
      <w:pPr>
        <w:ind w:firstLine="567" w:firstLineChars="189"/>
        <w:rPr>
          <w:rFonts w:hint="eastAsia" w:ascii="仿宋" w:hAnsi="仿宋" w:eastAsia="仿宋"/>
          <w:w w:val="100"/>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60798"/>
    <w:rsid w:val="000B6B14"/>
    <w:rsid w:val="00160798"/>
    <w:rsid w:val="00185641"/>
    <w:rsid w:val="001C05C5"/>
    <w:rsid w:val="0035417E"/>
    <w:rsid w:val="00630876"/>
    <w:rsid w:val="00883244"/>
    <w:rsid w:val="00EB55C6"/>
    <w:rsid w:val="00EC3770"/>
    <w:rsid w:val="00EF3A9E"/>
    <w:rsid w:val="08215F4E"/>
    <w:rsid w:val="1A2C72C1"/>
    <w:rsid w:val="1ACC43BD"/>
    <w:rsid w:val="1B775EE1"/>
    <w:rsid w:val="203F54C9"/>
    <w:rsid w:val="22196485"/>
    <w:rsid w:val="32D94B54"/>
    <w:rsid w:val="527C7B44"/>
    <w:rsid w:val="5A3B5CE1"/>
    <w:rsid w:val="721539CF"/>
    <w:rsid w:val="791A6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w w:val="200"/>
      <w:kern w:val="2"/>
      <w:sz w:val="44"/>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w w:val="100"/>
      <w:kern w:val="36"/>
      <w:sz w:val="48"/>
      <w:szCs w:val="48"/>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w w:val="100"/>
      <w:kern w:val="0"/>
      <w:sz w:val="36"/>
      <w:szCs w:val="36"/>
    </w:rPr>
  </w:style>
  <w:style w:type="paragraph" w:styleId="4">
    <w:name w:val="heading 3"/>
    <w:basedOn w:val="1"/>
    <w:link w:val="14"/>
    <w:qFormat/>
    <w:uiPriority w:val="9"/>
    <w:pPr>
      <w:widowControl/>
      <w:spacing w:before="100" w:beforeAutospacing="1" w:after="100" w:afterAutospacing="1"/>
      <w:jc w:val="left"/>
      <w:outlineLvl w:val="2"/>
    </w:pPr>
    <w:rPr>
      <w:rFonts w:ascii="宋体" w:hAnsi="宋体" w:eastAsia="宋体" w:cs="宋体"/>
      <w:b/>
      <w:bCs/>
      <w:w w:val="100"/>
      <w:kern w:val="0"/>
      <w:sz w:val="27"/>
      <w:szCs w:val="27"/>
    </w:rPr>
  </w:style>
  <w:style w:type="paragraph" w:styleId="5">
    <w:name w:val="heading 4"/>
    <w:basedOn w:val="1"/>
    <w:link w:val="15"/>
    <w:qFormat/>
    <w:uiPriority w:val="9"/>
    <w:pPr>
      <w:widowControl/>
      <w:spacing w:before="100" w:beforeAutospacing="1" w:after="100" w:afterAutospacing="1"/>
      <w:jc w:val="left"/>
      <w:outlineLvl w:val="3"/>
    </w:pPr>
    <w:rPr>
      <w:rFonts w:ascii="宋体" w:hAnsi="宋体" w:eastAsia="宋体" w:cs="宋体"/>
      <w:b/>
      <w:bCs/>
      <w:w w:val="100"/>
      <w:kern w:val="0"/>
      <w:sz w:val="24"/>
      <w:szCs w:val="2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8"/>
    <w:semiHidden/>
    <w:unhideWhenUsed/>
    <w:qFormat/>
    <w:uiPriority w:val="99"/>
    <w:pPr>
      <w:tabs>
        <w:tab w:val="center" w:pos="4153"/>
        <w:tab w:val="right" w:pos="8306"/>
      </w:tabs>
      <w:snapToGrid w:val="0"/>
      <w:jc w:val="left"/>
    </w:pPr>
    <w:rPr>
      <w:sz w:val="18"/>
      <w:szCs w:val="18"/>
    </w:rPr>
  </w:style>
  <w:style w:type="paragraph" w:styleId="7">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w w:val="100"/>
      <w:kern w:val="0"/>
      <w:sz w:val="24"/>
      <w:szCs w:val="24"/>
    </w:rPr>
  </w:style>
  <w:style w:type="character" w:styleId="11">
    <w:name w:val="Strong"/>
    <w:basedOn w:val="10"/>
    <w:qFormat/>
    <w:uiPriority w:val="22"/>
    <w:rPr>
      <w:b/>
    </w:rPr>
  </w:style>
  <w:style w:type="character" w:customStyle="1" w:styleId="12">
    <w:name w:val="标题 1 Char"/>
    <w:basedOn w:val="10"/>
    <w:link w:val="2"/>
    <w:qFormat/>
    <w:uiPriority w:val="9"/>
    <w:rPr>
      <w:rFonts w:ascii="宋体" w:hAnsi="宋体" w:eastAsia="宋体" w:cs="宋体"/>
      <w:b/>
      <w:bCs/>
      <w:w w:val="100"/>
      <w:kern w:val="36"/>
      <w:sz w:val="48"/>
      <w:szCs w:val="48"/>
    </w:rPr>
  </w:style>
  <w:style w:type="character" w:customStyle="1" w:styleId="13">
    <w:name w:val="标题 2 Char"/>
    <w:basedOn w:val="10"/>
    <w:link w:val="3"/>
    <w:qFormat/>
    <w:uiPriority w:val="9"/>
    <w:rPr>
      <w:rFonts w:ascii="宋体" w:hAnsi="宋体" w:eastAsia="宋体" w:cs="宋体"/>
      <w:b/>
      <w:bCs/>
      <w:w w:val="100"/>
      <w:kern w:val="0"/>
      <w:sz w:val="36"/>
      <w:szCs w:val="36"/>
    </w:rPr>
  </w:style>
  <w:style w:type="character" w:customStyle="1" w:styleId="14">
    <w:name w:val="标题 3 Char"/>
    <w:basedOn w:val="10"/>
    <w:link w:val="4"/>
    <w:qFormat/>
    <w:uiPriority w:val="9"/>
    <w:rPr>
      <w:rFonts w:ascii="宋体" w:hAnsi="宋体" w:eastAsia="宋体" w:cs="宋体"/>
      <w:b/>
      <w:bCs/>
      <w:w w:val="100"/>
      <w:kern w:val="0"/>
      <w:sz w:val="27"/>
      <w:szCs w:val="27"/>
    </w:rPr>
  </w:style>
  <w:style w:type="character" w:customStyle="1" w:styleId="15">
    <w:name w:val="标题 4 Char"/>
    <w:basedOn w:val="10"/>
    <w:link w:val="5"/>
    <w:qFormat/>
    <w:uiPriority w:val="9"/>
    <w:rPr>
      <w:rFonts w:ascii="宋体" w:hAnsi="宋体" w:eastAsia="宋体" w:cs="宋体"/>
      <w:b/>
      <w:bCs/>
      <w:w w:val="100"/>
      <w:kern w:val="0"/>
      <w:sz w:val="24"/>
      <w:szCs w:val="24"/>
    </w:rPr>
  </w:style>
  <w:style w:type="paragraph" w:customStyle="1" w:styleId="16">
    <w:name w:val="Default"/>
    <w:basedOn w:val="1"/>
    <w:qFormat/>
    <w:uiPriority w:val="0"/>
    <w:pPr>
      <w:autoSpaceDE w:val="0"/>
      <w:autoSpaceDN w:val="0"/>
      <w:adjustRightInd w:val="0"/>
      <w:jc w:val="left"/>
    </w:pPr>
    <w:rPr>
      <w:rFonts w:hAnsi="Calibri" w:cs="宋体"/>
      <w:color w:val="000000"/>
      <w:w w:val="100"/>
      <w:kern w:val="0"/>
      <w:sz w:val="24"/>
      <w:szCs w:val="24"/>
    </w:rPr>
  </w:style>
  <w:style w:type="character" w:customStyle="1" w:styleId="17">
    <w:name w:val="页眉 Char"/>
    <w:basedOn w:val="10"/>
    <w:link w:val="7"/>
    <w:semiHidden/>
    <w:qFormat/>
    <w:uiPriority w:val="99"/>
    <w:rPr>
      <w:rFonts w:ascii="黑体" w:hAnsi="黑体" w:eastAsia="黑体" w:cstheme="minorBidi"/>
      <w:w w:val="200"/>
      <w:kern w:val="2"/>
      <w:sz w:val="18"/>
      <w:szCs w:val="18"/>
    </w:rPr>
  </w:style>
  <w:style w:type="character" w:customStyle="1" w:styleId="18">
    <w:name w:val="页脚 Char"/>
    <w:basedOn w:val="10"/>
    <w:link w:val="6"/>
    <w:semiHidden/>
    <w:qFormat/>
    <w:uiPriority w:val="99"/>
    <w:rPr>
      <w:rFonts w:ascii="黑体" w:hAnsi="黑体" w:eastAsia="黑体" w:cstheme="minorBidi"/>
      <w:w w:val="200"/>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3574</Words>
  <Characters>4569</Characters>
  <Lines>105</Lines>
  <Paragraphs>29</Paragraphs>
  <TotalTime>0</TotalTime>
  <ScaleCrop>false</ScaleCrop>
  <LinksUpToDate>false</LinksUpToDate>
  <CharactersWithSpaces>5727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2025-09-16T19:54:00Z</dcterms:created>
  <dc:creator>Administrator</dc:creator>
  <cp:lastModifiedBy>Administrator</cp:lastModifiedBy>
  <dcterms:modified xsi:type="dcterms:W3CDTF">2025-09-22T04:58:25Z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eyJoZGlkIjoiYmE0NGNjMGMxYTljOWY3ZTI3MDBhN2E5ZTBiMzc4MmEifQ==</vt:lpwstr>
  </property>
  <property fmtid="{D5CDD505-2E9C-101B-9397-08002B2CF9AE}" pid="3" name="KSOProductBuildVer">
    <vt:lpwstr>2052-12.1.0.22529</vt:lpwstr>
  </property>
  <property fmtid="{D5CDD505-2E9C-101B-9397-08002B2CF9AE}" pid="4" name="ICV">
    <vt:lpwstr>7AE71DCDDA6743788A405CF66F23382E_12</vt:lpwstr>
  </property>
</Properties>
</file>