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6CC" w:rsidRPr="009468B7" w:rsidRDefault="000136CC" w:rsidP="000136CC">
      <w:pPr>
        <w:widowControl/>
        <w:jc w:val="center"/>
        <w:outlineLvl w:val="1"/>
        <w:rPr>
          <w:rFonts w:ascii="微软雅黑" w:hAnsi="微软雅黑" w:cs="宋体"/>
          <w:b/>
          <w:color w:val="000000"/>
          <w:kern w:val="0"/>
          <w:sz w:val="45"/>
          <w:szCs w:val="45"/>
        </w:rPr>
      </w:pPr>
      <w:r w:rsidRPr="009468B7">
        <w:rPr>
          <w:rFonts w:ascii="微软雅黑" w:hAnsi="微软雅黑" w:cs="宋体"/>
          <w:b/>
          <w:color w:val="000000"/>
          <w:kern w:val="0"/>
          <w:sz w:val="45"/>
          <w:szCs w:val="45"/>
        </w:rPr>
        <w:t>怀化市</w:t>
      </w:r>
      <w:r w:rsidRPr="009468B7">
        <w:rPr>
          <w:rFonts w:ascii="微软雅黑" w:hAnsi="微软雅黑" w:cs="宋体" w:hint="eastAsia"/>
          <w:b/>
          <w:color w:val="000000"/>
          <w:kern w:val="0"/>
          <w:sz w:val="45"/>
          <w:szCs w:val="45"/>
        </w:rPr>
        <w:t>人民政府国有资产监督管理委员会</w:t>
      </w:r>
      <w:bookmarkStart w:id="0" w:name="_GoBack"/>
      <w:r>
        <w:rPr>
          <w:rFonts w:ascii="微软雅黑" w:hAnsi="微软雅黑" w:cs="宋体"/>
          <w:b/>
          <w:color w:val="000000"/>
          <w:kern w:val="0"/>
          <w:sz w:val="45"/>
          <w:szCs w:val="45"/>
        </w:rPr>
        <w:t>2019</w:t>
      </w:r>
      <w:r w:rsidRPr="009468B7">
        <w:rPr>
          <w:rFonts w:ascii="微软雅黑" w:hAnsi="微软雅黑" w:cs="宋体"/>
          <w:b/>
          <w:color w:val="000000"/>
          <w:kern w:val="0"/>
          <w:sz w:val="45"/>
          <w:szCs w:val="45"/>
        </w:rPr>
        <w:t>年整体支出绩效评价报告</w:t>
      </w:r>
      <w:bookmarkEnd w:id="0"/>
    </w:p>
    <w:p w:rsidR="000136CC" w:rsidRDefault="000136CC" w:rsidP="000136CC">
      <w:pPr>
        <w:widowControl/>
        <w:shd w:val="clear" w:color="auto" w:fill="FFFFFF"/>
        <w:spacing w:line="600" w:lineRule="atLeast"/>
        <w:rPr>
          <w:rFonts w:eastAsia="仿宋_GB2312"/>
          <w:spacing w:val="-2"/>
          <w:sz w:val="28"/>
          <w:szCs w:val="28"/>
        </w:rPr>
      </w:pPr>
    </w:p>
    <w:p w:rsidR="000136CC" w:rsidRPr="00D57A96" w:rsidRDefault="000136CC" w:rsidP="000136CC">
      <w:pPr>
        <w:spacing w:line="705" w:lineRule="atLeast"/>
        <w:ind w:firstLineChars="200" w:firstLine="640"/>
        <w:rPr>
          <w:rFonts w:ascii="仿宋" w:eastAsia="仿宋" w:hAnsi="仿宋"/>
          <w:b/>
          <w:sz w:val="32"/>
          <w:szCs w:val="32"/>
        </w:rPr>
      </w:pPr>
      <w:r w:rsidRPr="009468B7">
        <w:rPr>
          <w:rFonts w:ascii="仿宋" w:eastAsia="仿宋" w:hAnsi="仿宋" w:cs="宋体" w:hint="eastAsia"/>
          <w:color w:val="333333"/>
          <w:kern w:val="0"/>
          <w:sz w:val="32"/>
          <w:szCs w:val="32"/>
        </w:rPr>
        <w:t>根据《</w:t>
      </w:r>
      <w:r w:rsidRPr="009468B7">
        <w:rPr>
          <w:rFonts w:ascii="仿宋" w:eastAsia="仿宋" w:hAnsi="仿宋" w:hint="eastAsia"/>
          <w:sz w:val="32"/>
          <w:szCs w:val="32"/>
        </w:rPr>
        <w:t>怀化市财政局关于开展2019年度市级财政资金绩效自评工作的通知</w:t>
      </w:r>
      <w:r>
        <w:rPr>
          <w:rFonts w:ascii="仿宋" w:eastAsia="仿宋" w:hAnsi="仿宋" w:cs="宋体" w:hint="eastAsia"/>
          <w:color w:val="333333"/>
          <w:kern w:val="0"/>
          <w:sz w:val="32"/>
          <w:szCs w:val="32"/>
        </w:rPr>
        <w:t>》</w:t>
      </w:r>
      <w:r w:rsidRPr="00195775">
        <w:rPr>
          <w:rFonts w:ascii="仿宋" w:eastAsia="仿宋" w:hAnsi="仿宋" w:cs="宋体" w:hint="eastAsia"/>
          <w:color w:val="333333"/>
          <w:kern w:val="0"/>
          <w:sz w:val="32"/>
          <w:szCs w:val="32"/>
        </w:rPr>
        <w:t>（怀财绩</w:t>
      </w:r>
      <w:r>
        <w:rPr>
          <w:rFonts w:ascii="仿宋" w:eastAsia="仿宋" w:hAnsi="仿宋" w:cs="宋体" w:hint="eastAsia"/>
          <w:color w:val="333333"/>
          <w:kern w:val="0"/>
          <w:sz w:val="32"/>
          <w:szCs w:val="32"/>
        </w:rPr>
        <w:t>[2020]48</w:t>
      </w:r>
      <w:r w:rsidRPr="00195775">
        <w:rPr>
          <w:rFonts w:ascii="仿宋" w:eastAsia="仿宋" w:hAnsi="仿宋" w:cs="宋体" w:hint="eastAsia"/>
          <w:color w:val="333333"/>
          <w:kern w:val="0"/>
          <w:sz w:val="32"/>
          <w:szCs w:val="32"/>
        </w:rPr>
        <w:t>号）</w:t>
      </w:r>
      <w:r w:rsidRPr="009468B7">
        <w:rPr>
          <w:rFonts w:ascii="仿宋" w:eastAsia="仿宋" w:hAnsi="仿宋" w:cs="宋体" w:hint="eastAsia"/>
          <w:color w:val="333333"/>
          <w:kern w:val="0"/>
          <w:sz w:val="32"/>
          <w:szCs w:val="32"/>
        </w:rPr>
        <w:t>要求，现对</w:t>
      </w:r>
      <w:r>
        <w:rPr>
          <w:rFonts w:ascii="仿宋" w:eastAsia="仿宋" w:hAnsi="仿宋" w:cs="宋体" w:hint="eastAsia"/>
          <w:color w:val="333333"/>
          <w:kern w:val="0"/>
          <w:sz w:val="32"/>
          <w:szCs w:val="32"/>
        </w:rPr>
        <w:t>2019</w:t>
      </w:r>
      <w:r w:rsidRPr="009468B7">
        <w:rPr>
          <w:rFonts w:ascii="仿宋" w:eastAsia="仿宋" w:hAnsi="仿宋" w:cs="宋体" w:hint="eastAsia"/>
          <w:color w:val="333333"/>
          <w:kern w:val="0"/>
          <w:sz w:val="32"/>
          <w:szCs w:val="32"/>
        </w:rPr>
        <w:t>年度怀化市人民政府</w:t>
      </w:r>
      <w:r w:rsidRPr="009468B7">
        <w:rPr>
          <w:rFonts w:ascii="仿宋" w:eastAsia="仿宋" w:hAnsi="仿宋" w:cs="宋体"/>
          <w:color w:val="333333"/>
          <w:kern w:val="0"/>
          <w:sz w:val="32"/>
          <w:szCs w:val="32"/>
        </w:rPr>
        <w:t>国有资产监督管理委员会</w:t>
      </w:r>
      <w:r w:rsidRPr="009468B7">
        <w:rPr>
          <w:rFonts w:ascii="仿宋" w:eastAsia="仿宋" w:hAnsi="仿宋" w:cs="宋体" w:hint="eastAsia"/>
          <w:color w:val="333333"/>
          <w:kern w:val="0"/>
          <w:sz w:val="32"/>
          <w:szCs w:val="32"/>
        </w:rPr>
        <w:t>整体支出情况开展绩效自评，将情况汇报如下：</w:t>
      </w:r>
    </w:p>
    <w:p w:rsidR="000136CC" w:rsidRDefault="000136CC" w:rsidP="000136CC">
      <w:pPr>
        <w:widowControl/>
        <w:shd w:val="clear" w:color="auto" w:fill="FFFFFF"/>
        <w:spacing w:line="600" w:lineRule="atLeast"/>
        <w:ind w:firstLineChars="300" w:firstLine="952"/>
        <w:rPr>
          <w:rFonts w:ascii="楷体" w:eastAsia="楷体" w:hAnsi="楷体"/>
          <w:b/>
          <w:spacing w:val="-2"/>
          <w:sz w:val="32"/>
          <w:szCs w:val="21"/>
        </w:rPr>
      </w:pPr>
      <w:r>
        <w:rPr>
          <w:rFonts w:ascii="楷体" w:eastAsia="楷体" w:hAnsi="楷体"/>
          <w:b/>
          <w:spacing w:val="-2"/>
          <w:sz w:val="32"/>
          <w:szCs w:val="32"/>
        </w:rPr>
        <w:t>一、部门概况</w:t>
      </w:r>
    </w:p>
    <w:p w:rsidR="000136CC" w:rsidRPr="00F06265" w:rsidRDefault="000136CC" w:rsidP="000136CC">
      <w:pPr>
        <w:widowControl/>
        <w:shd w:val="clear" w:color="auto" w:fill="FFFFFF"/>
        <w:spacing w:line="600" w:lineRule="atLeast"/>
        <w:ind w:firstLine="640"/>
        <w:rPr>
          <w:rFonts w:ascii="仿宋" w:eastAsia="仿宋" w:hAnsi="仿宋"/>
          <w:b/>
          <w:spacing w:val="-2"/>
          <w:sz w:val="32"/>
          <w:szCs w:val="32"/>
        </w:rPr>
      </w:pPr>
      <w:r w:rsidRPr="00F06265">
        <w:rPr>
          <w:rFonts w:ascii="仿宋" w:eastAsia="仿宋" w:hAnsi="仿宋"/>
          <w:b/>
          <w:spacing w:val="-2"/>
          <w:sz w:val="32"/>
          <w:szCs w:val="32"/>
        </w:rPr>
        <w:t>（一）部门基本情况</w:t>
      </w:r>
    </w:p>
    <w:p w:rsidR="000136CC" w:rsidRDefault="000136CC" w:rsidP="000136CC">
      <w:pPr>
        <w:widowControl/>
        <w:wordWrap w:val="0"/>
        <w:spacing w:line="560" w:lineRule="atLeast"/>
        <w:ind w:firstLineChars="200" w:firstLine="640"/>
        <w:rPr>
          <w:rFonts w:ascii="仿宋" w:eastAsia="仿宋" w:hAnsi="仿宋"/>
          <w:color w:val="333333"/>
          <w:kern w:val="0"/>
          <w:sz w:val="32"/>
          <w:szCs w:val="32"/>
        </w:rPr>
      </w:pPr>
      <w:r w:rsidRPr="00772A8D">
        <w:rPr>
          <w:rFonts w:ascii="仿宋" w:eastAsia="仿宋" w:hAnsi="仿宋" w:hint="eastAsia"/>
          <w:color w:val="333333"/>
          <w:kern w:val="0"/>
          <w:sz w:val="32"/>
          <w:szCs w:val="32"/>
        </w:rPr>
        <w:t>市国资委成立于2004年底，为市人民政府直属特设机构，设5个职能科室和1个二级机构，现有在职人员</w:t>
      </w:r>
      <w:r>
        <w:rPr>
          <w:rFonts w:ascii="仿宋" w:eastAsia="仿宋" w:hAnsi="仿宋" w:hint="eastAsia"/>
          <w:color w:val="333333"/>
          <w:kern w:val="0"/>
          <w:sz w:val="32"/>
          <w:szCs w:val="32"/>
        </w:rPr>
        <w:t>36</w:t>
      </w:r>
      <w:r w:rsidRPr="00772A8D">
        <w:rPr>
          <w:rFonts w:ascii="仿宋" w:eastAsia="仿宋" w:hAnsi="仿宋" w:hint="eastAsia"/>
          <w:color w:val="333333"/>
          <w:kern w:val="0"/>
          <w:sz w:val="32"/>
          <w:szCs w:val="32"/>
        </w:rPr>
        <w:t>人（其中委机关</w:t>
      </w:r>
      <w:r>
        <w:rPr>
          <w:rFonts w:ascii="仿宋" w:eastAsia="仿宋" w:hAnsi="仿宋" w:hint="eastAsia"/>
          <w:color w:val="333333"/>
          <w:kern w:val="0"/>
          <w:sz w:val="32"/>
          <w:szCs w:val="32"/>
        </w:rPr>
        <w:t>21</w:t>
      </w:r>
      <w:r w:rsidRPr="00772A8D">
        <w:rPr>
          <w:rFonts w:ascii="仿宋" w:eastAsia="仿宋" w:hAnsi="仿宋" w:hint="eastAsia"/>
          <w:color w:val="333333"/>
          <w:kern w:val="0"/>
          <w:sz w:val="32"/>
          <w:szCs w:val="32"/>
        </w:rPr>
        <w:t>人，国有资产经营管理中心</w:t>
      </w:r>
      <w:r>
        <w:rPr>
          <w:rFonts w:ascii="仿宋" w:eastAsia="仿宋" w:hAnsi="仿宋" w:hint="eastAsia"/>
          <w:color w:val="333333"/>
          <w:kern w:val="0"/>
          <w:sz w:val="32"/>
          <w:szCs w:val="32"/>
        </w:rPr>
        <w:t>15</w:t>
      </w:r>
      <w:r w:rsidRPr="00772A8D">
        <w:rPr>
          <w:rFonts w:ascii="仿宋" w:eastAsia="仿宋" w:hAnsi="仿宋" w:hint="eastAsia"/>
          <w:color w:val="333333"/>
          <w:kern w:val="0"/>
          <w:sz w:val="32"/>
          <w:szCs w:val="32"/>
        </w:rPr>
        <w:t>人）。根据《中共怀化市委怀化市人民政府关于印发〈怀化市人民政府机构改革方案的实施意见〉的通知》(怀发〔2010〕3号)和《中共怀化市委怀化市人民政府关于怀化市人民政府机构设置的通知》(怀发〔2010〕4号)，市国资委主要职能是对市属企业国有资产进行监督管理，指导推进市属国有企业。</w:t>
      </w:r>
    </w:p>
    <w:p w:rsidR="000136CC" w:rsidRPr="00772A8D" w:rsidRDefault="000136CC" w:rsidP="000136CC">
      <w:pPr>
        <w:widowControl/>
        <w:wordWrap w:val="0"/>
        <w:spacing w:line="560" w:lineRule="atLeast"/>
        <w:ind w:firstLineChars="200" w:firstLine="640"/>
        <w:rPr>
          <w:color w:val="333333"/>
          <w:kern w:val="0"/>
          <w:szCs w:val="21"/>
        </w:rPr>
      </w:pPr>
      <w:r>
        <w:rPr>
          <w:rFonts w:ascii="仿宋" w:eastAsia="仿宋" w:hAnsi="仿宋" w:hint="eastAsia"/>
          <w:color w:val="333333"/>
          <w:kern w:val="0"/>
          <w:sz w:val="32"/>
          <w:szCs w:val="32"/>
        </w:rPr>
        <w:t>主要职能</w:t>
      </w:r>
      <w:r>
        <w:rPr>
          <w:rFonts w:ascii="仿宋" w:eastAsia="仿宋" w:hAnsi="仿宋"/>
          <w:color w:val="333333"/>
          <w:kern w:val="0"/>
          <w:sz w:val="32"/>
          <w:szCs w:val="32"/>
        </w:rPr>
        <w:t>：</w:t>
      </w:r>
    </w:p>
    <w:p w:rsidR="000136CC" w:rsidRPr="00772A8D" w:rsidRDefault="000136CC" w:rsidP="000136CC">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1.根据市人民政府授权，依照《中华人民共和国公司法》、《中华人民共和国企业国有资产法》等法律和行政法规履行出资人职责，加强所监管企业国有资产的管理工作。</w:t>
      </w:r>
    </w:p>
    <w:p w:rsidR="000136CC" w:rsidRPr="00772A8D" w:rsidRDefault="000136CC" w:rsidP="000136CC">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lastRenderedPageBreak/>
        <w:t>2.承担监督所监管企业国有资产保值增值的责任。建立和完善国有资产保值增值指标体系，制订考核标准，通过统计、稽核，对所监管企业国有资产的保值增值情况进行监管;根据工资宏观调控政策，会同有关部门做好所监管企业工资分配管理工作，拟定所监管企业负责人收入分配政策并组织实施。</w:t>
      </w:r>
    </w:p>
    <w:p w:rsidR="000136CC" w:rsidRPr="00772A8D" w:rsidRDefault="000136CC" w:rsidP="000136CC">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3.指导推进国有企业改革和重组，推进国有企业的现代企业制度建设，完善公司治理结构，推动国有经济布局和结构的战略性调整;指导所监管企业引进战略投资者与产权(股权)招商引资与资本合作，加强与中央企业、省属企业对接合作，负责归口组织协调全市与中央企业、省属企业对接合作工作。</w:t>
      </w:r>
    </w:p>
    <w:p w:rsidR="000136CC" w:rsidRPr="00772A8D" w:rsidRDefault="000136CC" w:rsidP="000136CC">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4.通过法定程序，对所监管企业负责人进行任免、考核并根据其经营业绩进行奖惩，建立符合社会主义市场经济体制和现代企业制度要求的选人、用人机制，完善经营者激励和约束制度。</w:t>
      </w:r>
    </w:p>
    <w:p w:rsidR="000136CC" w:rsidRPr="00772A8D" w:rsidRDefault="000136CC" w:rsidP="000136CC">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5.按照有关规定，代表市人民政府向所监管企业派出监事会，负责监事会的日常管理工作。</w:t>
      </w:r>
    </w:p>
    <w:p w:rsidR="000136CC" w:rsidRPr="00772A8D" w:rsidRDefault="000136CC" w:rsidP="000136CC">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6.负责组织所监管企业上交国有资本收益，参与制定国有资本经营预算有关管理制度和办法，按照有关规定负责国有资本经营预决算编制和执行等工作。</w:t>
      </w:r>
    </w:p>
    <w:p w:rsidR="000136CC" w:rsidRPr="00772A8D" w:rsidRDefault="000136CC" w:rsidP="000136CC">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lastRenderedPageBreak/>
        <w:t>7.负责企业国有资产基础管理，起草有关国有资产监督管理的办法和规章制度;依法对县(市、区)国有资产监督管理工作进行指导和监督。</w:t>
      </w:r>
    </w:p>
    <w:p w:rsidR="000136CC" w:rsidRPr="00772A8D" w:rsidRDefault="000136CC" w:rsidP="000136CC">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8.按照出资人职责，负责督促检查所监管企业贯彻落实国家安全生产方针政策及有关法律法规、标准等工作。</w:t>
      </w:r>
    </w:p>
    <w:p w:rsidR="000136CC" w:rsidRPr="00772A8D" w:rsidRDefault="000136CC" w:rsidP="000136CC">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9.指导、监督所监管企业法律顾问管理工作。</w:t>
      </w:r>
    </w:p>
    <w:p w:rsidR="000136CC" w:rsidRPr="0011027B" w:rsidRDefault="000136CC" w:rsidP="000136CC">
      <w:pPr>
        <w:widowControl/>
        <w:wordWrap w:val="0"/>
        <w:spacing w:line="560" w:lineRule="atLeast"/>
        <w:ind w:firstLineChars="200" w:firstLine="640"/>
        <w:rPr>
          <w:color w:val="333333"/>
          <w:kern w:val="0"/>
          <w:szCs w:val="21"/>
        </w:rPr>
      </w:pPr>
      <w:r w:rsidRPr="00772A8D">
        <w:rPr>
          <w:rFonts w:ascii="仿宋" w:eastAsia="仿宋" w:hAnsi="仿宋" w:hint="eastAsia"/>
          <w:color w:val="333333"/>
          <w:kern w:val="0"/>
          <w:sz w:val="32"/>
          <w:szCs w:val="32"/>
        </w:rPr>
        <w:t>10.承办市人民政府交办的其他事项。</w:t>
      </w:r>
    </w:p>
    <w:p w:rsidR="000136CC" w:rsidRDefault="000136CC" w:rsidP="000136CC">
      <w:pPr>
        <w:widowControl/>
        <w:shd w:val="clear" w:color="auto" w:fill="FFFFFF"/>
        <w:spacing w:line="600" w:lineRule="atLeast"/>
        <w:ind w:firstLine="640"/>
        <w:rPr>
          <w:rFonts w:ascii="仿宋" w:eastAsia="仿宋" w:hAnsi="仿宋"/>
          <w:spacing w:val="-2"/>
          <w:sz w:val="32"/>
          <w:szCs w:val="21"/>
        </w:rPr>
      </w:pPr>
      <w:r>
        <w:rPr>
          <w:rFonts w:ascii="仿宋" w:eastAsia="仿宋" w:hAnsi="仿宋"/>
          <w:spacing w:val="-2"/>
          <w:sz w:val="32"/>
          <w:szCs w:val="21"/>
        </w:rPr>
        <w:t>2019</w:t>
      </w:r>
      <w:r>
        <w:rPr>
          <w:rFonts w:ascii="仿宋" w:eastAsia="仿宋" w:hAnsi="仿宋" w:hint="eastAsia"/>
          <w:spacing w:val="-2"/>
          <w:sz w:val="32"/>
          <w:szCs w:val="21"/>
        </w:rPr>
        <w:t>年</w:t>
      </w:r>
      <w:r>
        <w:rPr>
          <w:rFonts w:ascii="仿宋" w:eastAsia="仿宋" w:hAnsi="仿宋"/>
          <w:spacing w:val="-2"/>
          <w:sz w:val="32"/>
          <w:szCs w:val="21"/>
        </w:rPr>
        <w:t>工作计划：</w:t>
      </w:r>
    </w:p>
    <w:p w:rsidR="000136CC" w:rsidRPr="00832478" w:rsidRDefault="000136CC" w:rsidP="000136CC">
      <w:pPr>
        <w:widowControl/>
        <w:shd w:val="clear" w:color="auto" w:fill="FFFFFF"/>
        <w:spacing w:line="600" w:lineRule="atLeast"/>
        <w:ind w:firstLineChars="200" w:firstLine="632"/>
        <w:rPr>
          <w:rFonts w:ascii="仿宋" w:eastAsia="仿宋" w:hAnsi="仿宋"/>
          <w:spacing w:val="-2"/>
          <w:sz w:val="32"/>
          <w:szCs w:val="21"/>
        </w:rPr>
      </w:pPr>
      <w:r>
        <w:rPr>
          <w:rFonts w:ascii="仿宋" w:eastAsia="仿宋" w:hAnsi="仿宋" w:hint="eastAsia"/>
          <w:spacing w:val="-2"/>
          <w:sz w:val="32"/>
          <w:szCs w:val="21"/>
        </w:rPr>
        <w:t>1、</w:t>
      </w:r>
      <w:r>
        <w:rPr>
          <w:rFonts w:ascii="仿宋" w:eastAsia="仿宋" w:hAnsi="仿宋"/>
          <w:spacing w:val="-2"/>
          <w:sz w:val="32"/>
          <w:szCs w:val="21"/>
        </w:rPr>
        <w:t>深化国企改革、</w:t>
      </w:r>
      <w:r>
        <w:rPr>
          <w:rFonts w:ascii="仿宋" w:eastAsia="仿宋" w:hAnsi="仿宋" w:hint="eastAsia"/>
          <w:spacing w:val="-2"/>
          <w:sz w:val="32"/>
          <w:szCs w:val="21"/>
        </w:rPr>
        <w:t>激发</w:t>
      </w:r>
      <w:r>
        <w:rPr>
          <w:rFonts w:ascii="仿宋" w:eastAsia="仿宋" w:hAnsi="仿宋"/>
          <w:spacing w:val="-2"/>
          <w:sz w:val="32"/>
          <w:szCs w:val="21"/>
        </w:rPr>
        <w:t>企业活力</w:t>
      </w:r>
      <w:r>
        <w:rPr>
          <w:rFonts w:ascii="仿宋" w:eastAsia="仿宋" w:hAnsi="仿宋" w:hint="eastAsia"/>
          <w:spacing w:val="-2"/>
          <w:sz w:val="32"/>
          <w:szCs w:val="21"/>
        </w:rPr>
        <w:t>。</w:t>
      </w:r>
    </w:p>
    <w:p w:rsidR="000136CC" w:rsidRDefault="000136CC" w:rsidP="000136CC">
      <w:pPr>
        <w:widowControl/>
        <w:shd w:val="clear" w:color="auto" w:fill="FFFFFF"/>
        <w:spacing w:line="600" w:lineRule="atLeast"/>
        <w:ind w:firstLine="640"/>
        <w:rPr>
          <w:rFonts w:ascii="仿宋" w:eastAsia="仿宋" w:hAnsi="仿宋"/>
          <w:spacing w:val="-2"/>
          <w:sz w:val="32"/>
          <w:szCs w:val="32"/>
        </w:rPr>
      </w:pPr>
      <w:r>
        <w:rPr>
          <w:rFonts w:ascii="仿宋" w:eastAsia="仿宋" w:hAnsi="仿宋" w:hint="eastAsia"/>
          <w:spacing w:val="-2"/>
          <w:sz w:val="32"/>
          <w:szCs w:val="32"/>
        </w:rPr>
        <w:t>一是有效</w:t>
      </w:r>
      <w:r>
        <w:rPr>
          <w:rFonts w:ascii="仿宋" w:eastAsia="仿宋" w:hAnsi="仿宋"/>
          <w:spacing w:val="-2"/>
          <w:sz w:val="32"/>
          <w:szCs w:val="32"/>
        </w:rPr>
        <w:t>整合我市经营性国有资产，合理调整国有</w:t>
      </w:r>
      <w:r>
        <w:rPr>
          <w:rFonts w:ascii="仿宋" w:eastAsia="仿宋" w:hAnsi="仿宋" w:hint="eastAsia"/>
          <w:spacing w:val="-2"/>
          <w:sz w:val="32"/>
          <w:szCs w:val="32"/>
        </w:rPr>
        <w:t>资本</w:t>
      </w:r>
      <w:r>
        <w:rPr>
          <w:rFonts w:ascii="仿宋" w:eastAsia="仿宋" w:hAnsi="仿宋"/>
          <w:spacing w:val="-2"/>
          <w:sz w:val="32"/>
          <w:szCs w:val="32"/>
        </w:rPr>
        <w:t>布局；二是积极推进市级投融资平台公司市场化转型升级；三是指导、协调完</w:t>
      </w:r>
      <w:r>
        <w:rPr>
          <w:rFonts w:ascii="仿宋" w:eastAsia="仿宋" w:hAnsi="仿宋" w:hint="eastAsia"/>
          <w:spacing w:val="-2"/>
          <w:sz w:val="32"/>
          <w:szCs w:val="32"/>
        </w:rPr>
        <w:t>成</w:t>
      </w:r>
      <w:r>
        <w:rPr>
          <w:rFonts w:ascii="仿宋" w:eastAsia="仿宋" w:hAnsi="仿宋"/>
          <w:spacing w:val="-2"/>
          <w:sz w:val="32"/>
          <w:szCs w:val="32"/>
        </w:rPr>
        <w:t>国有企业退休人员社会化管理工作。</w:t>
      </w:r>
    </w:p>
    <w:p w:rsidR="000136CC" w:rsidRDefault="000136CC" w:rsidP="000136CC">
      <w:pPr>
        <w:widowControl/>
        <w:shd w:val="clear" w:color="auto" w:fill="FFFFFF"/>
        <w:spacing w:line="600" w:lineRule="atLeast"/>
        <w:ind w:firstLine="640"/>
        <w:rPr>
          <w:rFonts w:ascii="仿宋" w:eastAsia="仿宋" w:hAnsi="仿宋"/>
          <w:spacing w:val="-2"/>
          <w:sz w:val="32"/>
          <w:szCs w:val="32"/>
        </w:rPr>
      </w:pPr>
      <w:r>
        <w:rPr>
          <w:rFonts w:ascii="仿宋" w:eastAsia="仿宋" w:hAnsi="仿宋"/>
          <w:spacing w:val="-2"/>
          <w:sz w:val="32"/>
          <w:szCs w:val="32"/>
        </w:rPr>
        <w:t>2</w:t>
      </w:r>
      <w:r>
        <w:rPr>
          <w:rFonts w:ascii="仿宋" w:eastAsia="仿宋" w:hAnsi="仿宋" w:hint="eastAsia"/>
          <w:spacing w:val="-2"/>
          <w:sz w:val="32"/>
          <w:szCs w:val="32"/>
        </w:rPr>
        <w:t>、转变</w:t>
      </w:r>
      <w:r>
        <w:rPr>
          <w:rFonts w:ascii="仿宋" w:eastAsia="仿宋" w:hAnsi="仿宋"/>
          <w:spacing w:val="-2"/>
          <w:sz w:val="32"/>
          <w:szCs w:val="32"/>
        </w:rPr>
        <w:t>监管职能，完善监管体系</w:t>
      </w:r>
    </w:p>
    <w:p w:rsidR="000136CC" w:rsidRDefault="000136CC" w:rsidP="000136CC">
      <w:pPr>
        <w:widowControl/>
        <w:shd w:val="clear" w:color="auto" w:fill="FFFFFF"/>
        <w:spacing w:line="600" w:lineRule="atLeast"/>
        <w:ind w:firstLine="640"/>
        <w:rPr>
          <w:rFonts w:ascii="仿宋" w:eastAsia="仿宋" w:hAnsi="仿宋"/>
          <w:spacing w:val="-2"/>
          <w:sz w:val="32"/>
          <w:szCs w:val="32"/>
        </w:rPr>
      </w:pPr>
      <w:r>
        <w:rPr>
          <w:rFonts w:ascii="仿宋" w:eastAsia="仿宋" w:hAnsi="仿宋" w:hint="eastAsia"/>
          <w:spacing w:val="-2"/>
          <w:sz w:val="32"/>
          <w:szCs w:val="32"/>
        </w:rPr>
        <w:t>一是</w:t>
      </w:r>
      <w:r>
        <w:rPr>
          <w:rFonts w:ascii="仿宋" w:eastAsia="仿宋" w:hAnsi="仿宋"/>
          <w:spacing w:val="-2"/>
          <w:sz w:val="32"/>
          <w:szCs w:val="32"/>
        </w:rPr>
        <w:t>理顺国企领导层管理体系，加强干部队伍建设；二是完善履职清单；</w:t>
      </w:r>
      <w:r>
        <w:rPr>
          <w:rFonts w:ascii="仿宋" w:eastAsia="仿宋" w:hAnsi="仿宋" w:hint="eastAsia"/>
          <w:spacing w:val="-2"/>
          <w:sz w:val="32"/>
          <w:szCs w:val="32"/>
        </w:rPr>
        <w:t>三</w:t>
      </w:r>
      <w:r>
        <w:rPr>
          <w:rFonts w:ascii="仿宋" w:eastAsia="仿宋" w:hAnsi="仿宋"/>
          <w:spacing w:val="-2"/>
          <w:sz w:val="32"/>
          <w:szCs w:val="32"/>
        </w:rPr>
        <w:t>是进一步完善国有资产监管体系；四是加强市属国有企业投融资管理、产权管理</w:t>
      </w:r>
      <w:r>
        <w:rPr>
          <w:rFonts w:ascii="仿宋" w:eastAsia="仿宋" w:hAnsi="仿宋" w:hint="eastAsia"/>
          <w:spacing w:val="-2"/>
          <w:sz w:val="32"/>
          <w:szCs w:val="32"/>
        </w:rPr>
        <w:t>；</w:t>
      </w:r>
      <w:r>
        <w:rPr>
          <w:rFonts w:ascii="仿宋" w:eastAsia="仿宋" w:hAnsi="仿宋"/>
          <w:spacing w:val="-2"/>
          <w:sz w:val="32"/>
          <w:szCs w:val="32"/>
        </w:rPr>
        <w:t>五</w:t>
      </w:r>
      <w:r>
        <w:rPr>
          <w:rFonts w:ascii="仿宋" w:eastAsia="仿宋" w:hAnsi="仿宋" w:hint="eastAsia"/>
          <w:spacing w:val="-2"/>
          <w:sz w:val="32"/>
          <w:szCs w:val="32"/>
        </w:rPr>
        <w:t>是</w:t>
      </w:r>
      <w:r>
        <w:rPr>
          <w:rFonts w:ascii="仿宋" w:eastAsia="仿宋" w:hAnsi="仿宋"/>
          <w:spacing w:val="-2"/>
          <w:sz w:val="32"/>
          <w:szCs w:val="32"/>
        </w:rPr>
        <w:t>加强监管职能。</w:t>
      </w:r>
    </w:p>
    <w:p w:rsidR="000136CC" w:rsidRDefault="000136CC" w:rsidP="000136CC">
      <w:pPr>
        <w:widowControl/>
        <w:shd w:val="clear" w:color="auto" w:fill="FFFFFF"/>
        <w:spacing w:line="600" w:lineRule="atLeast"/>
        <w:ind w:firstLine="640"/>
        <w:rPr>
          <w:rFonts w:ascii="仿宋" w:eastAsia="仿宋" w:hAnsi="仿宋"/>
          <w:spacing w:val="-2"/>
          <w:sz w:val="32"/>
          <w:szCs w:val="32"/>
        </w:rPr>
      </w:pPr>
      <w:r>
        <w:rPr>
          <w:rFonts w:ascii="仿宋" w:eastAsia="仿宋" w:hAnsi="仿宋"/>
          <w:spacing w:val="-2"/>
          <w:sz w:val="32"/>
          <w:szCs w:val="32"/>
        </w:rPr>
        <w:t>3</w:t>
      </w:r>
      <w:r>
        <w:rPr>
          <w:rFonts w:ascii="仿宋" w:eastAsia="仿宋" w:hAnsi="仿宋" w:hint="eastAsia"/>
          <w:spacing w:val="-2"/>
          <w:sz w:val="32"/>
          <w:szCs w:val="32"/>
        </w:rPr>
        <w:t>、</w:t>
      </w:r>
      <w:r>
        <w:rPr>
          <w:rFonts w:ascii="仿宋" w:eastAsia="仿宋" w:hAnsi="仿宋"/>
          <w:spacing w:val="-2"/>
          <w:sz w:val="32"/>
          <w:szCs w:val="32"/>
        </w:rPr>
        <w:t>加强党的建设，发挥政治优势、</w:t>
      </w:r>
    </w:p>
    <w:p w:rsidR="000136CC" w:rsidRPr="00E3747E" w:rsidRDefault="000136CC" w:rsidP="000136CC">
      <w:pPr>
        <w:widowControl/>
        <w:shd w:val="clear" w:color="auto" w:fill="FFFFFF"/>
        <w:spacing w:line="600" w:lineRule="atLeast"/>
        <w:ind w:firstLine="640"/>
        <w:rPr>
          <w:rFonts w:ascii="仿宋" w:eastAsia="仿宋" w:hAnsi="仿宋"/>
          <w:spacing w:val="-2"/>
          <w:sz w:val="32"/>
          <w:szCs w:val="32"/>
        </w:rPr>
      </w:pPr>
      <w:r>
        <w:rPr>
          <w:rFonts w:ascii="仿宋" w:eastAsia="仿宋" w:hAnsi="仿宋" w:hint="eastAsia"/>
          <w:spacing w:val="-2"/>
          <w:sz w:val="32"/>
          <w:szCs w:val="32"/>
        </w:rPr>
        <w:t>落实</w:t>
      </w:r>
      <w:r>
        <w:rPr>
          <w:rFonts w:ascii="仿宋" w:eastAsia="仿宋" w:hAnsi="仿宋"/>
          <w:spacing w:val="-2"/>
          <w:sz w:val="32"/>
          <w:szCs w:val="32"/>
        </w:rPr>
        <w:t>机关党建制度，强化机关党建责任</w:t>
      </w:r>
      <w:r>
        <w:rPr>
          <w:rFonts w:ascii="仿宋" w:eastAsia="仿宋" w:hAnsi="仿宋" w:hint="eastAsia"/>
          <w:spacing w:val="-2"/>
          <w:sz w:val="32"/>
          <w:szCs w:val="32"/>
        </w:rPr>
        <w:t>，加强</w:t>
      </w:r>
      <w:r>
        <w:rPr>
          <w:rFonts w:ascii="仿宋" w:eastAsia="仿宋" w:hAnsi="仿宋"/>
          <w:spacing w:val="-2"/>
          <w:sz w:val="32"/>
          <w:szCs w:val="32"/>
        </w:rPr>
        <w:t>党风廉政建设，全面推进国企党建工作</w:t>
      </w:r>
      <w:r>
        <w:rPr>
          <w:rFonts w:ascii="仿宋" w:eastAsia="仿宋" w:hAnsi="仿宋" w:hint="eastAsia"/>
          <w:spacing w:val="-2"/>
          <w:sz w:val="32"/>
          <w:szCs w:val="32"/>
        </w:rPr>
        <w:t>。</w:t>
      </w:r>
    </w:p>
    <w:p w:rsidR="000136CC" w:rsidRPr="00F06265" w:rsidRDefault="000136CC" w:rsidP="000136CC">
      <w:pPr>
        <w:widowControl/>
        <w:spacing w:line="600" w:lineRule="exact"/>
        <w:ind w:firstLineChars="200" w:firstLine="632"/>
        <w:rPr>
          <w:rFonts w:eastAsia="仿宋_GB2312"/>
          <w:b/>
          <w:bCs/>
          <w:color w:val="000000"/>
          <w:kern w:val="0"/>
          <w:sz w:val="32"/>
          <w:szCs w:val="32"/>
        </w:rPr>
      </w:pPr>
      <w:r>
        <w:rPr>
          <w:rFonts w:ascii="仿宋" w:eastAsia="仿宋" w:hAnsi="仿宋" w:hint="eastAsia"/>
          <w:color w:val="000000"/>
          <w:spacing w:val="-2"/>
          <w:kern w:val="0"/>
          <w:sz w:val="32"/>
          <w:szCs w:val="32"/>
        </w:rPr>
        <w:t>（二）</w:t>
      </w:r>
      <w:r w:rsidRPr="00F06265">
        <w:rPr>
          <w:rFonts w:eastAsia="仿宋_GB2312"/>
          <w:b/>
          <w:bCs/>
          <w:color w:val="000000"/>
          <w:kern w:val="0"/>
          <w:sz w:val="32"/>
          <w:szCs w:val="32"/>
        </w:rPr>
        <w:t>机构设置</w:t>
      </w:r>
    </w:p>
    <w:p w:rsidR="000136CC" w:rsidRPr="00B504F6" w:rsidRDefault="000136CC" w:rsidP="000136CC">
      <w:pPr>
        <w:widowControl/>
        <w:shd w:val="clear" w:color="auto" w:fill="FFFFFF"/>
        <w:spacing w:line="600" w:lineRule="atLeast"/>
        <w:ind w:firstLine="643"/>
        <w:rPr>
          <w:rFonts w:ascii="仿宋" w:eastAsia="仿宋" w:hAnsi="仿宋"/>
          <w:color w:val="000000"/>
          <w:spacing w:val="-2"/>
          <w:kern w:val="0"/>
          <w:sz w:val="32"/>
          <w:szCs w:val="32"/>
        </w:rPr>
      </w:pPr>
      <w:r w:rsidRPr="0088210A">
        <w:rPr>
          <w:rFonts w:ascii="仿宋" w:eastAsia="仿宋" w:hAnsi="仿宋" w:hint="eastAsia"/>
          <w:color w:val="333333"/>
          <w:kern w:val="0"/>
          <w:sz w:val="32"/>
          <w:szCs w:val="32"/>
        </w:rPr>
        <w:t>市国资委作为一级部门预算单位，内设科室为：办公室（加挂党委办公室、政策法规科牌子）、组织人事科（加挂</w:t>
      </w:r>
      <w:r w:rsidRPr="0088210A">
        <w:rPr>
          <w:rFonts w:ascii="仿宋" w:eastAsia="仿宋" w:hAnsi="仿宋" w:hint="eastAsia"/>
          <w:color w:val="333333"/>
          <w:kern w:val="0"/>
          <w:sz w:val="32"/>
          <w:szCs w:val="32"/>
        </w:rPr>
        <w:lastRenderedPageBreak/>
        <w:t>监事工作科牌子）、产权管理科、考评预算科、企业发展科（加挂企业改革指导科、安全维稳科）、企业党建科。</w:t>
      </w:r>
      <w:r>
        <w:rPr>
          <w:rFonts w:ascii="仿宋" w:eastAsia="仿宋" w:hAnsi="仿宋" w:hint="eastAsia"/>
          <w:color w:val="333333"/>
          <w:kern w:val="0"/>
          <w:sz w:val="32"/>
          <w:szCs w:val="32"/>
        </w:rPr>
        <w:t>公务员编制21人</w:t>
      </w:r>
      <w:r>
        <w:rPr>
          <w:rFonts w:ascii="仿宋" w:eastAsia="仿宋" w:hAnsi="仿宋"/>
          <w:color w:val="333333"/>
          <w:kern w:val="0"/>
          <w:sz w:val="32"/>
          <w:szCs w:val="32"/>
        </w:rPr>
        <w:t>，事业编制</w:t>
      </w:r>
      <w:r>
        <w:rPr>
          <w:rFonts w:ascii="仿宋" w:eastAsia="仿宋" w:hAnsi="仿宋" w:hint="eastAsia"/>
          <w:color w:val="333333"/>
          <w:kern w:val="0"/>
          <w:sz w:val="32"/>
          <w:szCs w:val="32"/>
        </w:rPr>
        <w:t>15人，</w:t>
      </w:r>
      <w:r>
        <w:rPr>
          <w:rFonts w:ascii="仿宋" w:eastAsia="仿宋" w:hAnsi="仿宋"/>
          <w:color w:val="333333"/>
          <w:kern w:val="0"/>
          <w:sz w:val="32"/>
          <w:szCs w:val="32"/>
        </w:rPr>
        <w:t>在职人数为公务员</w:t>
      </w:r>
      <w:r>
        <w:rPr>
          <w:rFonts w:ascii="仿宋" w:eastAsia="仿宋" w:hAnsi="仿宋" w:hint="eastAsia"/>
          <w:color w:val="333333"/>
          <w:kern w:val="0"/>
          <w:sz w:val="32"/>
          <w:szCs w:val="32"/>
        </w:rPr>
        <w:t>20人</w:t>
      </w:r>
      <w:r>
        <w:rPr>
          <w:rFonts w:ascii="仿宋" w:eastAsia="仿宋" w:hAnsi="仿宋"/>
          <w:color w:val="333333"/>
          <w:kern w:val="0"/>
          <w:sz w:val="32"/>
          <w:szCs w:val="32"/>
        </w:rPr>
        <w:t>，事业</w:t>
      </w:r>
      <w:r>
        <w:rPr>
          <w:rFonts w:ascii="仿宋" w:eastAsia="仿宋" w:hAnsi="仿宋" w:hint="eastAsia"/>
          <w:color w:val="333333"/>
          <w:kern w:val="0"/>
          <w:sz w:val="32"/>
          <w:szCs w:val="32"/>
        </w:rPr>
        <w:t>15人</w:t>
      </w:r>
      <w:r>
        <w:rPr>
          <w:rFonts w:ascii="仿宋" w:eastAsia="仿宋" w:hAnsi="仿宋"/>
          <w:color w:val="333333"/>
          <w:kern w:val="0"/>
          <w:sz w:val="32"/>
          <w:szCs w:val="32"/>
        </w:rPr>
        <w:t>，在职控制率为</w:t>
      </w:r>
      <w:r>
        <w:rPr>
          <w:rFonts w:ascii="仿宋" w:eastAsia="仿宋" w:hAnsi="仿宋" w:hint="eastAsia"/>
          <w:color w:val="333333"/>
          <w:kern w:val="0"/>
          <w:sz w:val="32"/>
          <w:szCs w:val="32"/>
        </w:rPr>
        <w:t>97.22</w:t>
      </w:r>
      <w:r>
        <w:rPr>
          <w:rFonts w:ascii="仿宋" w:eastAsia="仿宋" w:hAnsi="仿宋"/>
          <w:color w:val="333333"/>
          <w:kern w:val="0"/>
          <w:sz w:val="32"/>
          <w:szCs w:val="32"/>
        </w:rPr>
        <w:t>%。</w:t>
      </w:r>
    </w:p>
    <w:p w:rsidR="000136CC" w:rsidRPr="00B504F6" w:rsidRDefault="000136CC" w:rsidP="000136CC">
      <w:pPr>
        <w:widowControl/>
        <w:shd w:val="clear" w:color="auto" w:fill="FFFFFF"/>
        <w:spacing w:line="600" w:lineRule="atLeast"/>
        <w:ind w:firstLine="640"/>
        <w:rPr>
          <w:rFonts w:ascii="仿宋" w:eastAsia="仿宋" w:hAnsi="仿宋"/>
          <w:b/>
          <w:spacing w:val="-2"/>
          <w:sz w:val="32"/>
          <w:szCs w:val="32"/>
        </w:rPr>
      </w:pPr>
      <w:r w:rsidRPr="00B504F6">
        <w:rPr>
          <w:rFonts w:ascii="仿宋" w:eastAsia="仿宋" w:hAnsi="仿宋"/>
          <w:b/>
          <w:spacing w:val="-2"/>
          <w:sz w:val="32"/>
          <w:szCs w:val="32"/>
        </w:rPr>
        <w:t>（</w:t>
      </w:r>
      <w:r w:rsidRPr="00B504F6">
        <w:rPr>
          <w:rFonts w:ascii="仿宋" w:eastAsia="仿宋" w:hAnsi="仿宋" w:hint="eastAsia"/>
          <w:b/>
          <w:spacing w:val="-2"/>
          <w:sz w:val="32"/>
          <w:szCs w:val="32"/>
        </w:rPr>
        <w:t>三</w:t>
      </w:r>
      <w:r w:rsidRPr="00B504F6">
        <w:rPr>
          <w:rFonts w:ascii="仿宋" w:eastAsia="仿宋" w:hAnsi="仿宋"/>
          <w:b/>
          <w:spacing w:val="-2"/>
          <w:sz w:val="32"/>
          <w:szCs w:val="32"/>
        </w:rPr>
        <w:t>）部门整体支出规模、使用方向和主要内容、涉及范围等。</w:t>
      </w:r>
    </w:p>
    <w:p w:rsidR="000136CC" w:rsidRPr="00EA7E82" w:rsidRDefault="000136CC" w:rsidP="000136CC">
      <w:pPr>
        <w:widowControl/>
        <w:shd w:val="clear" w:color="auto" w:fill="FFFFFF"/>
        <w:spacing w:line="600" w:lineRule="atLeast"/>
        <w:ind w:firstLine="640"/>
        <w:rPr>
          <w:rFonts w:ascii="仿宋" w:eastAsia="仿宋" w:hAnsi="仿宋"/>
          <w:color w:val="000000"/>
          <w:spacing w:val="-2"/>
          <w:kern w:val="0"/>
          <w:sz w:val="32"/>
          <w:szCs w:val="32"/>
        </w:rPr>
      </w:pPr>
      <w:r>
        <w:rPr>
          <w:rFonts w:ascii="仿宋" w:eastAsia="仿宋" w:hAnsi="仿宋" w:hint="eastAsia"/>
          <w:color w:val="000000"/>
          <w:spacing w:val="-2"/>
          <w:kern w:val="0"/>
          <w:sz w:val="32"/>
          <w:szCs w:val="32"/>
        </w:rPr>
        <w:t>2019</w:t>
      </w:r>
      <w:r w:rsidRPr="00EA1D7F">
        <w:rPr>
          <w:rFonts w:ascii="仿宋" w:eastAsia="仿宋" w:hAnsi="仿宋" w:hint="eastAsia"/>
          <w:color w:val="000000"/>
          <w:spacing w:val="-2"/>
          <w:kern w:val="0"/>
          <w:sz w:val="32"/>
          <w:szCs w:val="32"/>
        </w:rPr>
        <w:t>年部门预算支出</w:t>
      </w:r>
      <w:r>
        <w:rPr>
          <w:rFonts w:ascii="仿宋" w:eastAsia="仿宋" w:hAnsi="仿宋" w:hint="eastAsia"/>
          <w:color w:val="000000"/>
          <w:spacing w:val="-2"/>
          <w:kern w:val="0"/>
          <w:sz w:val="32"/>
          <w:szCs w:val="32"/>
        </w:rPr>
        <w:t>622.33万元，全部为</w:t>
      </w:r>
      <w:r>
        <w:rPr>
          <w:rFonts w:ascii="仿宋" w:eastAsia="仿宋" w:hAnsi="仿宋"/>
          <w:color w:val="000000"/>
          <w:spacing w:val="-2"/>
          <w:kern w:val="0"/>
          <w:sz w:val="32"/>
          <w:szCs w:val="32"/>
        </w:rPr>
        <w:t>行政运行</w:t>
      </w:r>
      <w:r>
        <w:rPr>
          <w:rFonts w:ascii="仿宋" w:eastAsia="仿宋" w:hAnsi="仿宋" w:hint="eastAsia"/>
          <w:color w:val="000000"/>
          <w:spacing w:val="-2"/>
          <w:kern w:val="0"/>
          <w:sz w:val="32"/>
          <w:szCs w:val="32"/>
        </w:rPr>
        <w:t>支出，主要包括</w:t>
      </w:r>
      <w:r>
        <w:rPr>
          <w:rFonts w:ascii="仿宋" w:eastAsia="仿宋" w:hAnsi="仿宋"/>
          <w:color w:val="000000"/>
          <w:spacing w:val="-2"/>
          <w:kern w:val="0"/>
          <w:sz w:val="32"/>
          <w:szCs w:val="32"/>
        </w:rPr>
        <w:t>：</w:t>
      </w:r>
      <w:r w:rsidRPr="00EA1D7F">
        <w:rPr>
          <w:rFonts w:ascii="仿宋" w:eastAsia="仿宋" w:hAnsi="仿宋" w:hint="eastAsia"/>
          <w:color w:val="000000"/>
          <w:spacing w:val="-2"/>
          <w:kern w:val="0"/>
          <w:sz w:val="32"/>
          <w:szCs w:val="32"/>
        </w:rPr>
        <w:t>工资及福利支出</w:t>
      </w:r>
      <w:r>
        <w:rPr>
          <w:rFonts w:ascii="仿宋" w:eastAsia="仿宋" w:hAnsi="仿宋" w:hint="eastAsia"/>
          <w:color w:val="000000"/>
          <w:spacing w:val="-2"/>
          <w:kern w:val="0"/>
          <w:sz w:val="32"/>
          <w:szCs w:val="32"/>
        </w:rPr>
        <w:t>416.72万元；</w:t>
      </w:r>
      <w:r w:rsidRPr="00EA1D7F">
        <w:rPr>
          <w:rFonts w:ascii="仿宋" w:eastAsia="仿宋" w:hAnsi="仿宋" w:hint="eastAsia"/>
          <w:color w:val="000000"/>
          <w:spacing w:val="-2"/>
          <w:kern w:val="0"/>
          <w:sz w:val="32"/>
          <w:szCs w:val="32"/>
        </w:rPr>
        <w:t>商品服务支出</w:t>
      </w:r>
      <w:r>
        <w:rPr>
          <w:rFonts w:ascii="仿宋" w:eastAsia="仿宋" w:hAnsi="仿宋" w:hint="eastAsia"/>
          <w:color w:val="000000"/>
          <w:spacing w:val="-2"/>
          <w:kern w:val="0"/>
          <w:sz w:val="32"/>
          <w:szCs w:val="32"/>
        </w:rPr>
        <w:t xml:space="preserve">107.56万元； </w:t>
      </w:r>
      <w:r w:rsidRPr="00EA1D7F">
        <w:rPr>
          <w:rFonts w:ascii="仿宋" w:eastAsia="仿宋" w:hAnsi="仿宋" w:hint="eastAsia"/>
          <w:color w:val="000000"/>
          <w:spacing w:val="-2"/>
          <w:kern w:val="0"/>
          <w:sz w:val="32"/>
          <w:szCs w:val="32"/>
        </w:rPr>
        <w:t>对个人和家庭的补助</w:t>
      </w:r>
      <w:r>
        <w:rPr>
          <w:rFonts w:ascii="仿宋" w:eastAsia="仿宋" w:hAnsi="仿宋" w:hint="eastAsia"/>
          <w:color w:val="000000"/>
          <w:spacing w:val="-2"/>
          <w:kern w:val="0"/>
          <w:sz w:val="32"/>
          <w:szCs w:val="32"/>
        </w:rPr>
        <w:t>80.16万元；</w:t>
      </w:r>
      <w:r w:rsidRPr="00EA1D7F">
        <w:rPr>
          <w:rFonts w:ascii="仿宋" w:eastAsia="仿宋" w:hAnsi="仿宋" w:hint="eastAsia"/>
          <w:color w:val="000000"/>
          <w:spacing w:val="-2"/>
          <w:kern w:val="0"/>
          <w:sz w:val="32"/>
          <w:szCs w:val="32"/>
        </w:rPr>
        <w:t>资本性支出</w:t>
      </w:r>
      <w:r>
        <w:rPr>
          <w:rFonts w:ascii="仿宋" w:eastAsia="仿宋" w:hAnsi="仿宋" w:hint="eastAsia"/>
          <w:color w:val="000000"/>
          <w:spacing w:val="-2"/>
          <w:kern w:val="0"/>
          <w:sz w:val="32"/>
          <w:szCs w:val="32"/>
        </w:rPr>
        <w:t>17.89</w:t>
      </w:r>
      <w:r w:rsidRPr="00EA1D7F">
        <w:rPr>
          <w:rFonts w:ascii="仿宋" w:eastAsia="仿宋" w:hAnsi="仿宋" w:hint="eastAsia"/>
          <w:color w:val="000000"/>
          <w:spacing w:val="-2"/>
          <w:kern w:val="0"/>
          <w:sz w:val="32"/>
          <w:szCs w:val="32"/>
        </w:rPr>
        <w:t>万元</w:t>
      </w:r>
      <w:r>
        <w:rPr>
          <w:rFonts w:ascii="仿宋" w:eastAsia="仿宋" w:hAnsi="仿宋" w:hint="eastAsia"/>
          <w:color w:val="000000"/>
          <w:spacing w:val="-2"/>
          <w:kern w:val="0"/>
          <w:sz w:val="32"/>
          <w:szCs w:val="32"/>
        </w:rPr>
        <w:t>等。2019年</w:t>
      </w:r>
      <w:r>
        <w:rPr>
          <w:rFonts w:ascii="仿宋" w:eastAsia="仿宋" w:hAnsi="仿宋"/>
          <w:color w:val="000000"/>
          <w:spacing w:val="-2"/>
          <w:kern w:val="0"/>
          <w:sz w:val="32"/>
          <w:szCs w:val="32"/>
        </w:rPr>
        <w:t>我单位预算完成率为</w:t>
      </w:r>
      <w:r>
        <w:rPr>
          <w:rFonts w:ascii="仿宋" w:eastAsia="仿宋" w:hAnsi="仿宋" w:hint="eastAsia"/>
          <w:color w:val="000000"/>
          <w:spacing w:val="-2"/>
          <w:kern w:val="0"/>
          <w:sz w:val="32"/>
          <w:szCs w:val="32"/>
        </w:rPr>
        <w:t>99.06</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w:t>
      </w:r>
      <w:r>
        <w:rPr>
          <w:rFonts w:ascii="仿宋" w:eastAsia="仿宋" w:hAnsi="仿宋"/>
          <w:color w:val="000000"/>
          <w:spacing w:val="-2"/>
          <w:kern w:val="0"/>
          <w:sz w:val="32"/>
          <w:szCs w:val="32"/>
        </w:rPr>
        <w:t>良好的控制了预算支出。</w:t>
      </w:r>
    </w:p>
    <w:p w:rsidR="000136CC" w:rsidRDefault="000136CC" w:rsidP="000136CC">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二、部门整体支出管理及使用情况</w:t>
      </w:r>
    </w:p>
    <w:p w:rsidR="000136CC" w:rsidRPr="00EA1D7F" w:rsidRDefault="000136CC" w:rsidP="000136CC">
      <w:pPr>
        <w:widowControl/>
        <w:shd w:val="clear" w:color="auto" w:fill="FFFFFF"/>
        <w:spacing w:line="600" w:lineRule="atLeast"/>
        <w:ind w:firstLine="643"/>
        <w:rPr>
          <w:color w:val="333333"/>
          <w:kern w:val="0"/>
          <w:szCs w:val="21"/>
        </w:rPr>
      </w:pPr>
      <w:r w:rsidRPr="00EA1D7F">
        <w:rPr>
          <w:rFonts w:ascii="仿宋" w:eastAsia="仿宋" w:hAnsi="仿宋" w:hint="eastAsia"/>
          <w:color w:val="000000"/>
          <w:spacing w:val="-2"/>
          <w:kern w:val="0"/>
          <w:sz w:val="32"/>
          <w:szCs w:val="32"/>
        </w:rPr>
        <w:t>基本支出用于保障单位正常运转，完成日常工作任务而发生的支出，包括人员经费和公用经费</w:t>
      </w:r>
      <w:r>
        <w:rPr>
          <w:rFonts w:ascii="仿宋" w:eastAsia="仿宋" w:hAnsi="仿宋" w:hint="eastAsia"/>
          <w:color w:val="000000"/>
          <w:spacing w:val="-2"/>
          <w:kern w:val="0"/>
          <w:sz w:val="32"/>
          <w:szCs w:val="32"/>
        </w:rPr>
        <w:t>，</w:t>
      </w:r>
      <w:r>
        <w:rPr>
          <w:rFonts w:ascii="仿宋" w:eastAsia="仿宋" w:hAnsi="仿宋"/>
          <w:color w:val="000000"/>
          <w:spacing w:val="-2"/>
          <w:kern w:val="0"/>
          <w:sz w:val="32"/>
          <w:szCs w:val="32"/>
        </w:rPr>
        <w:t>具体开支明细如下</w:t>
      </w:r>
      <w:r>
        <w:rPr>
          <w:rFonts w:ascii="仿宋" w:eastAsia="仿宋" w:hAnsi="仿宋" w:hint="eastAsia"/>
          <w:color w:val="000000"/>
          <w:spacing w:val="-2"/>
          <w:kern w:val="0"/>
          <w:sz w:val="32"/>
          <w:szCs w:val="32"/>
        </w:rPr>
        <w:t>：</w:t>
      </w:r>
    </w:p>
    <w:p w:rsidR="000136CC" w:rsidRDefault="000136CC" w:rsidP="000136CC">
      <w:pPr>
        <w:widowControl/>
        <w:shd w:val="clear" w:color="auto" w:fill="FFFFFF"/>
        <w:spacing w:line="600" w:lineRule="atLeast"/>
        <w:ind w:firstLine="640"/>
        <w:rPr>
          <w:rFonts w:ascii="仿宋" w:eastAsia="仿宋" w:hAnsi="仿宋"/>
          <w:color w:val="000000"/>
          <w:spacing w:val="-2"/>
          <w:kern w:val="0"/>
          <w:sz w:val="32"/>
          <w:szCs w:val="32"/>
        </w:rPr>
      </w:pPr>
      <w:r>
        <w:rPr>
          <w:rFonts w:ascii="仿宋" w:eastAsia="仿宋" w:hAnsi="仿宋"/>
          <w:color w:val="000000"/>
          <w:spacing w:val="-2"/>
          <w:kern w:val="0"/>
          <w:sz w:val="32"/>
          <w:szCs w:val="32"/>
        </w:rPr>
        <w:t>1</w:t>
      </w:r>
      <w:r>
        <w:rPr>
          <w:rFonts w:ascii="仿宋" w:eastAsia="仿宋" w:hAnsi="仿宋" w:hint="eastAsia"/>
          <w:color w:val="000000"/>
          <w:spacing w:val="-2"/>
          <w:kern w:val="0"/>
          <w:sz w:val="32"/>
          <w:szCs w:val="32"/>
        </w:rPr>
        <w:t>、</w:t>
      </w:r>
      <w:r w:rsidRPr="00EA1D7F">
        <w:rPr>
          <w:rFonts w:ascii="仿宋" w:eastAsia="仿宋" w:hAnsi="仿宋" w:hint="eastAsia"/>
          <w:color w:val="000000"/>
          <w:spacing w:val="-2"/>
          <w:kern w:val="0"/>
          <w:sz w:val="32"/>
          <w:szCs w:val="32"/>
        </w:rPr>
        <w:t>工资及福利支出</w:t>
      </w:r>
      <w:r>
        <w:rPr>
          <w:rFonts w:ascii="仿宋" w:eastAsia="仿宋" w:hAnsi="仿宋"/>
          <w:color w:val="000000"/>
          <w:spacing w:val="-2"/>
          <w:kern w:val="0"/>
          <w:sz w:val="32"/>
          <w:szCs w:val="32"/>
        </w:rPr>
        <w:t>416.72</w:t>
      </w:r>
      <w:r w:rsidRPr="00EA1D7F">
        <w:rPr>
          <w:rFonts w:ascii="仿宋" w:eastAsia="仿宋" w:hAnsi="仿宋" w:hint="eastAsia"/>
          <w:color w:val="000000"/>
          <w:spacing w:val="-2"/>
          <w:kern w:val="0"/>
          <w:sz w:val="32"/>
          <w:szCs w:val="32"/>
        </w:rPr>
        <w:t>万元，</w:t>
      </w:r>
      <w:r>
        <w:rPr>
          <w:rFonts w:ascii="仿宋" w:eastAsia="仿宋" w:hAnsi="仿宋" w:hint="eastAsia"/>
          <w:color w:val="000000"/>
          <w:spacing w:val="-2"/>
          <w:kern w:val="0"/>
          <w:sz w:val="32"/>
          <w:szCs w:val="32"/>
        </w:rPr>
        <w:t>其中</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基本工资</w:t>
      </w:r>
      <w:r>
        <w:rPr>
          <w:rFonts w:ascii="仿宋" w:eastAsia="仿宋" w:hAnsi="仿宋"/>
          <w:color w:val="000000"/>
          <w:spacing w:val="-2"/>
          <w:kern w:val="0"/>
          <w:sz w:val="32"/>
          <w:szCs w:val="32"/>
        </w:rPr>
        <w:t>支出</w:t>
      </w:r>
      <w:r>
        <w:rPr>
          <w:rFonts w:ascii="仿宋" w:eastAsia="仿宋" w:hAnsi="仿宋" w:hint="eastAsia"/>
          <w:color w:val="000000"/>
          <w:spacing w:val="-2"/>
          <w:kern w:val="0"/>
          <w:sz w:val="32"/>
          <w:szCs w:val="32"/>
        </w:rPr>
        <w:t>130.61万元</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津贴补贴</w:t>
      </w:r>
      <w:r>
        <w:rPr>
          <w:rFonts w:ascii="仿宋" w:eastAsia="仿宋" w:hAnsi="仿宋"/>
          <w:color w:val="000000"/>
          <w:spacing w:val="-2"/>
          <w:kern w:val="0"/>
          <w:sz w:val="32"/>
          <w:szCs w:val="32"/>
        </w:rPr>
        <w:t>支出</w:t>
      </w:r>
      <w:r>
        <w:rPr>
          <w:rFonts w:ascii="仿宋" w:eastAsia="仿宋" w:hAnsi="仿宋" w:hint="eastAsia"/>
          <w:color w:val="000000"/>
          <w:spacing w:val="-2"/>
          <w:kern w:val="0"/>
          <w:sz w:val="32"/>
          <w:szCs w:val="32"/>
        </w:rPr>
        <w:t>81.23万元、</w:t>
      </w:r>
      <w:r>
        <w:rPr>
          <w:rFonts w:ascii="仿宋" w:eastAsia="仿宋" w:hAnsi="仿宋"/>
          <w:color w:val="000000"/>
          <w:spacing w:val="-2"/>
          <w:kern w:val="0"/>
          <w:sz w:val="32"/>
          <w:szCs w:val="32"/>
        </w:rPr>
        <w:t>奖金</w:t>
      </w:r>
      <w:r>
        <w:rPr>
          <w:rFonts w:ascii="仿宋" w:eastAsia="仿宋" w:hAnsi="仿宋" w:hint="eastAsia"/>
          <w:color w:val="000000"/>
          <w:spacing w:val="-2"/>
          <w:kern w:val="0"/>
          <w:sz w:val="32"/>
          <w:szCs w:val="32"/>
        </w:rPr>
        <w:t>120.16万元、</w:t>
      </w:r>
      <w:r>
        <w:rPr>
          <w:rFonts w:ascii="仿宋" w:eastAsia="仿宋" w:hAnsi="仿宋"/>
          <w:color w:val="000000"/>
          <w:spacing w:val="-2"/>
          <w:kern w:val="0"/>
          <w:sz w:val="32"/>
          <w:szCs w:val="32"/>
        </w:rPr>
        <w:t>养老</w:t>
      </w:r>
      <w:r>
        <w:rPr>
          <w:rFonts w:ascii="仿宋" w:eastAsia="仿宋" w:hAnsi="仿宋" w:hint="eastAsia"/>
          <w:color w:val="000000"/>
          <w:spacing w:val="-2"/>
          <w:kern w:val="0"/>
          <w:sz w:val="32"/>
          <w:szCs w:val="32"/>
        </w:rPr>
        <w:t>保险43.87万元</w:t>
      </w:r>
      <w:r>
        <w:rPr>
          <w:rFonts w:ascii="仿宋" w:eastAsia="仿宋" w:hAnsi="仿宋"/>
          <w:color w:val="000000"/>
          <w:spacing w:val="-2"/>
          <w:kern w:val="0"/>
          <w:sz w:val="32"/>
          <w:szCs w:val="32"/>
        </w:rPr>
        <w:t>、医疗</w:t>
      </w:r>
      <w:r>
        <w:rPr>
          <w:rFonts w:ascii="仿宋" w:eastAsia="仿宋" w:hAnsi="仿宋" w:hint="eastAsia"/>
          <w:color w:val="000000"/>
          <w:spacing w:val="-2"/>
          <w:kern w:val="0"/>
          <w:sz w:val="32"/>
          <w:szCs w:val="32"/>
        </w:rPr>
        <w:t>保险</w:t>
      </w:r>
      <w:r>
        <w:rPr>
          <w:rFonts w:ascii="仿宋" w:eastAsia="仿宋" w:hAnsi="仿宋"/>
          <w:color w:val="000000"/>
          <w:spacing w:val="-2"/>
          <w:kern w:val="0"/>
          <w:sz w:val="32"/>
          <w:szCs w:val="32"/>
        </w:rPr>
        <w:t>支出</w:t>
      </w:r>
      <w:r>
        <w:rPr>
          <w:rFonts w:ascii="仿宋" w:eastAsia="仿宋" w:hAnsi="仿宋" w:hint="eastAsia"/>
          <w:color w:val="000000"/>
          <w:spacing w:val="-2"/>
          <w:kern w:val="0"/>
          <w:sz w:val="32"/>
          <w:szCs w:val="32"/>
        </w:rPr>
        <w:t>20.12万元、其他</w:t>
      </w:r>
      <w:r>
        <w:rPr>
          <w:rFonts w:ascii="仿宋" w:eastAsia="仿宋" w:hAnsi="仿宋"/>
          <w:color w:val="000000"/>
          <w:spacing w:val="-2"/>
          <w:kern w:val="0"/>
          <w:sz w:val="32"/>
          <w:szCs w:val="32"/>
        </w:rPr>
        <w:t>社会保障</w:t>
      </w:r>
      <w:r>
        <w:rPr>
          <w:rFonts w:ascii="仿宋" w:eastAsia="仿宋" w:hAnsi="仿宋" w:hint="eastAsia"/>
          <w:color w:val="000000"/>
          <w:spacing w:val="-2"/>
          <w:kern w:val="0"/>
          <w:sz w:val="32"/>
          <w:szCs w:val="32"/>
        </w:rPr>
        <w:t>20.73万元</w:t>
      </w:r>
      <w:r>
        <w:rPr>
          <w:rFonts w:ascii="仿宋" w:eastAsia="仿宋" w:hAnsi="仿宋"/>
          <w:color w:val="000000"/>
          <w:spacing w:val="-2"/>
          <w:kern w:val="0"/>
          <w:sz w:val="32"/>
          <w:szCs w:val="32"/>
        </w:rPr>
        <w:t>。</w:t>
      </w:r>
    </w:p>
    <w:p w:rsidR="000136CC" w:rsidRDefault="000136CC" w:rsidP="000136CC">
      <w:pPr>
        <w:widowControl/>
        <w:shd w:val="clear" w:color="auto" w:fill="FFFFFF"/>
        <w:spacing w:line="600" w:lineRule="atLeast"/>
        <w:ind w:firstLine="640"/>
        <w:rPr>
          <w:rFonts w:ascii="仿宋" w:eastAsia="仿宋" w:hAnsi="仿宋"/>
          <w:color w:val="000000"/>
          <w:spacing w:val="-2"/>
          <w:kern w:val="0"/>
          <w:sz w:val="32"/>
          <w:szCs w:val="32"/>
        </w:rPr>
      </w:pPr>
      <w:r>
        <w:rPr>
          <w:rFonts w:ascii="仿宋" w:eastAsia="仿宋" w:hAnsi="仿宋" w:hint="eastAsia"/>
          <w:color w:val="000000"/>
          <w:spacing w:val="-2"/>
          <w:kern w:val="0"/>
          <w:sz w:val="32"/>
          <w:szCs w:val="32"/>
        </w:rPr>
        <w:t>2、</w:t>
      </w:r>
      <w:r w:rsidRPr="00EA1D7F">
        <w:rPr>
          <w:rFonts w:ascii="仿宋" w:eastAsia="仿宋" w:hAnsi="仿宋" w:hint="eastAsia"/>
          <w:color w:val="000000"/>
          <w:spacing w:val="-2"/>
          <w:kern w:val="0"/>
          <w:sz w:val="32"/>
          <w:szCs w:val="32"/>
        </w:rPr>
        <w:t>商品服务支出</w:t>
      </w:r>
      <w:r>
        <w:rPr>
          <w:rFonts w:ascii="仿宋" w:eastAsia="仿宋" w:hAnsi="仿宋" w:hint="eastAsia"/>
          <w:color w:val="000000"/>
          <w:spacing w:val="-2"/>
          <w:kern w:val="0"/>
          <w:sz w:val="32"/>
          <w:szCs w:val="32"/>
        </w:rPr>
        <w:t>107.56</w:t>
      </w:r>
      <w:r w:rsidRPr="00EA1D7F">
        <w:rPr>
          <w:rFonts w:ascii="仿宋" w:eastAsia="仿宋" w:hAnsi="仿宋" w:hint="eastAsia"/>
          <w:color w:val="000000"/>
          <w:spacing w:val="-2"/>
          <w:kern w:val="0"/>
          <w:sz w:val="32"/>
          <w:szCs w:val="32"/>
        </w:rPr>
        <w:t>万元，</w:t>
      </w:r>
      <w:r>
        <w:rPr>
          <w:rFonts w:ascii="仿宋" w:eastAsia="仿宋" w:hAnsi="仿宋" w:hint="eastAsia"/>
          <w:color w:val="000000"/>
          <w:spacing w:val="-2"/>
          <w:kern w:val="0"/>
          <w:sz w:val="32"/>
          <w:szCs w:val="32"/>
        </w:rPr>
        <w:t>其中：办公费7.09万元</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印刷</w:t>
      </w:r>
      <w:r>
        <w:rPr>
          <w:rFonts w:ascii="仿宋" w:eastAsia="仿宋" w:hAnsi="仿宋"/>
          <w:color w:val="000000"/>
          <w:spacing w:val="-2"/>
          <w:kern w:val="0"/>
          <w:sz w:val="32"/>
          <w:szCs w:val="32"/>
        </w:rPr>
        <w:t>费</w:t>
      </w:r>
      <w:r>
        <w:rPr>
          <w:rFonts w:ascii="仿宋" w:eastAsia="仿宋" w:hAnsi="仿宋" w:hint="eastAsia"/>
          <w:color w:val="000000"/>
          <w:spacing w:val="-2"/>
          <w:kern w:val="0"/>
          <w:sz w:val="32"/>
          <w:szCs w:val="32"/>
        </w:rPr>
        <w:t>2.52万元</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水费</w:t>
      </w:r>
      <w:r>
        <w:rPr>
          <w:rFonts w:ascii="仿宋" w:eastAsia="仿宋" w:hAnsi="仿宋"/>
          <w:color w:val="000000"/>
          <w:spacing w:val="-2"/>
          <w:kern w:val="0"/>
          <w:sz w:val="32"/>
          <w:szCs w:val="32"/>
        </w:rPr>
        <w:t>邮电费</w:t>
      </w:r>
      <w:r>
        <w:rPr>
          <w:rFonts w:ascii="仿宋" w:eastAsia="仿宋" w:hAnsi="仿宋" w:hint="eastAsia"/>
          <w:color w:val="000000"/>
          <w:spacing w:val="-2"/>
          <w:kern w:val="0"/>
          <w:sz w:val="32"/>
          <w:szCs w:val="32"/>
        </w:rPr>
        <w:t>0.77万元</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差旅费18.65万元</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维修</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维护</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费16.01万元</w:t>
      </w:r>
      <w:r>
        <w:rPr>
          <w:rFonts w:ascii="仿宋" w:eastAsia="仿宋" w:hAnsi="仿宋"/>
          <w:color w:val="000000"/>
          <w:spacing w:val="-2"/>
          <w:kern w:val="0"/>
          <w:sz w:val="32"/>
          <w:szCs w:val="32"/>
        </w:rPr>
        <w:t>、培训费</w:t>
      </w:r>
      <w:r>
        <w:rPr>
          <w:rFonts w:ascii="仿宋" w:eastAsia="仿宋" w:hAnsi="仿宋" w:hint="eastAsia"/>
          <w:color w:val="000000"/>
          <w:spacing w:val="-2"/>
          <w:kern w:val="0"/>
          <w:sz w:val="32"/>
          <w:szCs w:val="32"/>
        </w:rPr>
        <w:t>9.53万元、公务</w:t>
      </w:r>
      <w:r>
        <w:rPr>
          <w:rFonts w:ascii="仿宋" w:eastAsia="仿宋" w:hAnsi="仿宋"/>
          <w:color w:val="000000"/>
          <w:spacing w:val="-2"/>
          <w:kern w:val="0"/>
          <w:sz w:val="32"/>
          <w:szCs w:val="32"/>
        </w:rPr>
        <w:t>接待费</w:t>
      </w:r>
      <w:r>
        <w:rPr>
          <w:rFonts w:ascii="仿宋" w:eastAsia="仿宋" w:hAnsi="仿宋" w:hint="eastAsia"/>
          <w:color w:val="000000"/>
          <w:spacing w:val="-2"/>
          <w:kern w:val="0"/>
          <w:sz w:val="32"/>
          <w:szCs w:val="32"/>
        </w:rPr>
        <w:t>0.73万元</w:t>
      </w:r>
      <w:r>
        <w:rPr>
          <w:rFonts w:ascii="仿宋" w:eastAsia="仿宋" w:hAnsi="仿宋"/>
          <w:color w:val="000000"/>
          <w:spacing w:val="-2"/>
          <w:kern w:val="0"/>
          <w:sz w:val="32"/>
          <w:szCs w:val="32"/>
        </w:rPr>
        <w:t>、工会经费</w:t>
      </w:r>
      <w:r>
        <w:rPr>
          <w:rFonts w:ascii="仿宋" w:eastAsia="仿宋" w:hAnsi="仿宋" w:hint="eastAsia"/>
          <w:color w:val="000000"/>
          <w:spacing w:val="-2"/>
          <w:kern w:val="0"/>
          <w:sz w:val="32"/>
          <w:szCs w:val="32"/>
        </w:rPr>
        <w:t>10万元</w:t>
      </w:r>
      <w:r>
        <w:rPr>
          <w:rFonts w:ascii="仿宋" w:eastAsia="仿宋" w:hAnsi="仿宋"/>
          <w:color w:val="000000"/>
          <w:spacing w:val="-2"/>
          <w:kern w:val="0"/>
          <w:sz w:val="32"/>
          <w:szCs w:val="32"/>
        </w:rPr>
        <w:t>、职工福利费支出</w:t>
      </w:r>
      <w:r>
        <w:rPr>
          <w:rFonts w:ascii="仿宋" w:eastAsia="仿宋" w:hAnsi="仿宋" w:hint="eastAsia"/>
          <w:color w:val="000000"/>
          <w:spacing w:val="-2"/>
          <w:kern w:val="0"/>
          <w:sz w:val="32"/>
          <w:szCs w:val="32"/>
        </w:rPr>
        <w:t>6.52万</w:t>
      </w:r>
      <w:r>
        <w:rPr>
          <w:rFonts w:ascii="仿宋" w:eastAsia="仿宋" w:hAnsi="仿宋" w:hint="eastAsia"/>
          <w:color w:val="000000"/>
          <w:spacing w:val="-2"/>
          <w:kern w:val="0"/>
          <w:sz w:val="32"/>
          <w:szCs w:val="32"/>
        </w:rPr>
        <w:lastRenderedPageBreak/>
        <w:t>元、公务</w:t>
      </w:r>
      <w:r>
        <w:rPr>
          <w:rFonts w:ascii="仿宋" w:eastAsia="仿宋" w:hAnsi="仿宋"/>
          <w:color w:val="000000"/>
          <w:spacing w:val="-2"/>
          <w:kern w:val="0"/>
          <w:sz w:val="32"/>
          <w:szCs w:val="32"/>
        </w:rPr>
        <w:t>用车运行费</w:t>
      </w:r>
      <w:r>
        <w:rPr>
          <w:rFonts w:ascii="仿宋" w:eastAsia="仿宋" w:hAnsi="仿宋" w:hint="eastAsia"/>
          <w:color w:val="000000"/>
          <w:spacing w:val="-2"/>
          <w:kern w:val="0"/>
          <w:sz w:val="32"/>
          <w:szCs w:val="32"/>
        </w:rPr>
        <w:t>2.41万元</w:t>
      </w:r>
      <w:r>
        <w:rPr>
          <w:rFonts w:ascii="仿宋" w:eastAsia="仿宋" w:hAnsi="仿宋"/>
          <w:color w:val="000000"/>
          <w:spacing w:val="-2"/>
          <w:kern w:val="0"/>
          <w:sz w:val="32"/>
          <w:szCs w:val="32"/>
        </w:rPr>
        <w:t>、车补</w:t>
      </w:r>
      <w:r>
        <w:rPr>
          <w:rFonts w:ascii="仿宋" w:eastAsia="仿宋" w:hAnsi="仿宋" w:hint="eastAsia"/>
          <w:color w:val="000000"/>
          <w:spacing w:val="-2"/>
          <w:kern w:val="0"/>
          <w:sz w:val="32"/>
          <w:szCs w:val="32"/>
        </w:rPr>
        <w:t>22.24万元</w:t>
      </w:r>
      <w:r>
        <w:rPr>
          <w:rFonts w:ascii="仿宋" w:eastAsia="仿宋" w:hAnsi="仿宋"/>
          <w:color w:val="000000"/>
          <w:spacing w:val="-2"/>
          <w:kern w:val="0"/>
          <w:sz w:val="32"/>
          <w:szCs w:val="32"/>
        </w:rPr>
        <w:t>、</w:t>
      </w:r>
      <w:r>
        <w:rPr>
          <w:rFonts w:ascii="仿宋" w:eastAsia="仿宋" w:hAnsi="仿宋" w:hint="eastAsia"/>
          <w:color w:val="000000"/>
          <w:spacing w:val="-2"/>
          <w:kern w:val="0"/>
          <w:sz w:val="32"/>
          <w:szCs w:val="32"/>
        </w:rPr>
        <w:t>其他商品</w:t>
      </w:r>
      <w:r>
        <w:rPr>
          <w:rFonts w:ascii="仿宋" w:eastAsia="仿宋" w:hAnsi="仿宋"/>
          <w:color w:val="000000"/>
          <w:spacing w:val="-2"/>
          <w:kern w:val="0"/>
          <w:sz w:val="32"/>
          <w:szCs w:val="32"/>
        </w:rPr>
        <w:t>和服务支出</w:t>
      </w:r>
      <w:r>
        <w:rPr>
          <w:rFonts w:ascii="仿宋" w:eastAsia="仿宋" w:hAnsi="仿宋" w:hint="eastAsia"/>
          <w:color w:val="000000"/>
          <w:spacing w:val="-2"/>
          <w:kern w:val="0"/>
          <w:sz w:val="32"/>
          <w:szCs w:val="32"/>
        </w:rPr>
        <w:t>11.09万元。</w:t>
      </w:r>
    </w:p>
    <w:p w:rsidR="000136CC" w:rsidRDefault="000136CC" w:rsidP="000136CC">
      <w:pPr>
        <w:widowControl/>
        <w:shd w:val="clear" w:color="auto" w:fill="FFFFFF"/>
        <w:spacing w:line="600" w:lineRule="atLeast"/>
        <w:ind w:firstLine="640"/>
        <w:rPr>
          <w:rFonts w:ascii="仿宋" w:eastAsia="仿宋" w:hAnsi="仿宋"/>
          <w:color w:val="000000"/>
          <w:spacing w:val="-2"/>
          <w:kern w:val="0"/>
          <w:sz w:val="32"/>
          <w:szCs w:val="32"/>
        </w:rPr>
      </w:pPr>
      <w:r>
        <w:rPr>
          <w:rFonts w:ascii="仿宋" w:eastAsia="仿宋" w:hAnsi="仿宋" w:hint="eastAsia"/>
          <w:color w:val="000000"/>
          <w:spacing w:val="-2"/>
          <w:kern w:val="0"/>
          <w:sz w:val="32"/>
          <w:szCs w:val="32"/>
        </w:rPr>
        <w:t>3、</w:t>
      </w:r>
      <w:r w:rsidRPr="00EA1D7F">
        <w:rPr>
          <w:rFonts w:ascii="仿宋" w:eastAsia="仿宋" w:hAnsi="仿宋" w:hint="eastAsia"/>
          <w:color w:val="000000"/>
          <w:spacing w:val="-2"/>
          <w:kern w:val="0"/>
          <w:sz w:val="32"/>
          <w:szCs w:val="32"/>
        </w:rPr>
        <w:t>对个人和家庭的补助</w:t>
      </w:r>
      <w:r>
        <w:rPr>
          <w:rFonts w:ascii="仿宋" w:eastAsia="仿宋" w:hAnsi="仿宋"/>
          <w:color w:val="000000"/>
          <w:spacing w:val="-2"/>
          <w:kern w:val="0"/>
          <w:sz w:val="32"/>
          <w:szCs w:val="32"/>
        </w:rPr>
        <w:t>80.16</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提前退休人员工资</w:t>
      </w:r>
      <w:r>
        <w:rPr>
          <w:rFonts w:ascii="仿宋" w:eastAsia="仿宋" w:hAnsi="仿宋" w:hint="eastAsia"/>
          <w:color w:val="000000"/>
          <w:spacing w:val="-2"/>
          <w:kern w:val="0"/>
          <w:sz w:val="32"/>
          <w:szCs w:val="32"/>
        </w:rPr>
        <w:t>57.39万元、</w:t>
      </w:r>
      <w:r>
        <w:rPr>
          <w:rFonts w:ascii="仿宋" w:eastAsia="仿宋" w:hAnsi="仿宋"/>
          <w:color w:val="000000"/>
          <w:spacing w:val="-2"/>
          <w:kern w:val="0"/>
          <w:sz w:val="32"/>
          <w:szCs w:val="32"/>
        </w:rPr>
        <w:t>奖金</w:t>
      </w:r>
      <w:r>
        <w:rPr>
          <w:rFonts w:ascii="仿宋" w:eastAsia="仿宋" w:hAnsi="仿宋" w:hint="eastAsia"/>
          <w:color w:val="000000"/>
          <w:spacing w:val="-2"/>
          <w:kern w:val="0"/>
          <w:sz w:val="32"/>
          <w:szCs w:val="32"/>
        </w:rPr>
        <w:t>10.03万元</w:t>
      </w:r>
      <w:r>
        <w:rPr>
          <w:rFonts w:ascii="仿宋" w:eastAsia="仿宋" w:hAnsi="仿宋"/>
          <w:color w:val="000000"/>
          <w:spacing w:val="-2"/>
          <w:kern w:val="0"/>
          <w:sz w:val="32"/>
          <w:szCs w:val="32"/>
        </w:rPr>
        <w:t>、抚恤金</w:t>
      </w:r>
      <w:r>
        <w:rPr>
          <w:rFonts w:ascii="仿宋" w:eastAsia="仿宋" w:hAnsi="仿宋" w:hint="eastAsia"/>
          <w:color w:val="000000"/>
          <w:spacing w:val="-2"/>
          <w:kern w:val="0"/>
          <w:sz w:val="32"/>
          <w:szCs w:val="32"/>
        </w:rPr>
        <w:t>0.</w:t>
      </w:r>
      <w:r>
        <w:rPr>
          <w:rFonts w:ascii="仿宋" w:eastAsia="仿宋" w:hAnsi="仿宋"/>
          <w:color w:val="000000"/>
          <w:spacing w:val="-2"/>
          <w:kern w:val="0"/>
          <w:sz w:val="32"/>
          <w:szCs w:val="32"/>
        </w:rPr>
        <w:t>34</w:t>
      </w:r>
      <w:r>
        <w:rPr>
          <w:rFonts w:ascii="仿宋" w:eastAsia="仿宋" w:hAnsi="仿宋" w:hint="eastAsia"/>
          <w:color w:val="000000"/>
          <w:spacing w:val="-2"/>
          <w:kern w:val="0"/>
          <w:sz w:val="32"/>
          <w:szCs w:val="32"/>
        </w:rPr>
        <w:t>万元、其他</w:t>
      </w:r>
      <w:r>
        <w:rPr>
          <w:rFonts w:ascii="仿宋" w:eastAsia="仿宋" w:hAnsi="仿宋"/>
          <w:color w:val="000000"/>
          <w:spacing w:val="-2"/>
          <w:kern w:val="0"/>
          <w:sz w:val="32"/>
          <w:szCs w:val="32"/>
        </w:rPr>
        <w:t>对个人和家庭的补助</w:t>
      </w:r>
      <w:r>
        <w:rPr>
          <w:rFonts w:ascii="仿宋" w:eastAsia="仿宋" w:hAnsi="仿宋" w:hint="eastAsia"/>
          <w:color w:val="000000"/>
          <w:spacing w:val="-2"/>
          <w:kern w:val="0"/>
          <w:sz w:val="32"/>
          <w:szCs w:val="32"/>
        </w:rPr>
        <w:t>12.4万元；</w:t>
      </w:r>
    </w:p>
    <w:p w:rsidR="000136CC" w:rsidRDefault="000136CC" w:rsidP="000136CC">
      <w:pPr>
        <w:widowControl/>
        <w:shd w:val="clear" w:color="auto" w:fill="FFFFFF"/>
        <w:spacing w:line="600" w:lineRule="atLeast"/>
        <w:ind w:firstLine="640"/>
        <w:rPr>
          <w:rFonts w:ascii="仿宋" w:eastAsia="仿宋" w:hAnsi="仿宋"/>
          <w:color w:val="000000"/>
          <w:spacing w:val="-2"/>
          <w:kern w:val="0"/>
          <w:sz w:val="32"/>
          <w:szCs w:val="32"/>
        </w:rPr>
      </w:pPr>
      <w:r>
        <w:rPr>
          <w:rFonts w:ascii="仿宋" w:eastAsia="仿宋" w:hAnsi="仿宋"/>
          <w:color w:val="000000"/>
          <w:spacing w:val="-2"/>
          <w:kern w:val="0"/>
          <w:sz w:val="32"/>
          <w:szCs w:val="32"/>
        </w:rPr>
        <w:t>4</w:t>
      </w:r>
      <w:r>
        <w:rPr>
          <w:rFonts w:ascii="仿宋" w:eastAsia="仿宋" w:hAnsi="仿宋" w:hint="eastAsia"/>
          <w:color w:val="000000"/>
          <w:spacing w:val="-2"/>
          <w:kern w:val="0"/>
          <w:sz w:val="32"/>
          <w:szCs w:val="32"/>
        </w:rPr>
        <w:t>、</w:t>
      </w:r>
      <w:r w:rsidRPr="00EA1D7F">
        <w:rPr>
          <w:rFonts w:ascii="仿宋" w:eastAsia="仿宋" w:hAnsi="仿宋" w:hint="eastAsia"/>
          <w:color w:val="000000"/>
          <w:spacing w:val="-2"/>
          <w:kern w:val="0"/>
          <w:sz w:val="32"/>
          <w:szCs w:val="32"/>
        </w:rPr>
        <w:t>其他资本性支出</w:t>
      </w:r>
      <w:r>
        <w:rPr>
          <w:rFonts w:ascii="仿宋" w:eastAsia="仿宋" w:hAnsi="仿宋" w:hint="eastAsia"/>
          <w:color w:val="000000"/>
          <w:spacing w:val="-2"/>
          <w:kern w:val="0"/>
          <w:sz w:val="32"/>
          <w:szCs w:val="32"/>
        </w:rPr>
        <w:t>17.89</w:t>
      </w:r>
      <w:r w:rsidRPr="00EA1D7F">
        <w:rPr>
          <w:rFonts w:ascii="仿宋" w:eastAsia="仿宋" w:hAnsi="仿宋" w:hint="eastAsia"/>
          <w:color w:val="000000"/>
          <w:spacing w:val="-2"/>
          <w:kern w:val="0"/>
          <w:sz w:val="32"/>
          <w:szCs w:val="32"/>
        </w:rPr>
        <w:t>万元</w:t>
      </w:r>
      <w:r>
        <w:rPr>
          <w:rFonts w:ascii="仿宋" w:eastAsia="仿宋" w:hAnsi="仿宋" w:hint="eastAsia"/>
          <w:color w:val="000000"/>
          <w:spacing w:val="-2"/>
          <w:kern w:val="0"/>
          <w:sz w:val="32"/>
          <w:szCs w:val="32"/>
        </w:rPr>
        <w:t>，用于</w:t>
      </w:r>
      <w:r>
        <w:rPr>
          <w:rFonts w:ascii="仿宋" w:eastAsia="仿宋" w:hAnsi="仿宋"/>
          <w:color w:val="000000"/>
          <w:spacing w:val="-2"/>
          <w:kern w:val="0"/>
          <w:sz w:val="32"/>
          <w:szCs w:val="32"/>
        </w:rPr>
        <w:t>购买</w:t>
      </w:r>
      <w:r>
        <w:rPr>
          <w:rFonts w:ascii="仿宋" w:eastAsia="仿宋" w:hAnsi="仿宋" w:hint="eastAsia"/>
          <w:color w:val="000000"/>
          <w:spacing w:val="-2"/>
          <w:kern w:val="0"/>
          <w:sz w:val="32"/>
          <w:szCs w:val="32"/>
        </w:rPr>
        <w:t>电脑、会议室</w:t>
      </w:r>
      <w:r>
        <w:rPr>
          <w:rFonts w:ascii="仿宋" w:eastAsia="仿宋" w:hAnsi="仿宋"/>
          <w:color w:val="000000"/>
          <w:spacing w:val="-2"/>
          <w:kern w:val="0"/>
          <w:sz w:val="32"/>
          <w:szCs w:val="32"/>
        </w:rPr>
        <w:t>视频设备</w:t>
      </w:r>
      <w:r>
        <w:rPr>
          <w:rFonts w:ascii="仿宋" w:eastAsia="仿宋" w:hAnsi="仿宋" w:hint="eastAsia"/>
          <w:color w:val="000000"/>
          <w:spacing w:val="-2"/>
          <w:kern w:val="0"/>
          <w:sz w:val="32"/>
          <w:szCs w:val="32"/>
        </w:rPr>
        <w:t>及</w:t>
      </w:r>
      <w:r>
        <w:rPr>
          <w:rFonts w:ascii="仿宋" w:eastAsia="仿宋" w:hAnsi="仿宋"/>
          <w:color w:val="000000"/>
          <w:spacing w:val="-2"/>
          <w:kern w:val="0"/>
          <w:sz w:val="32"/>
          <w:szCs w:val="32"/>
        </w:rPr>
        <w:t>办公桌椅等办公设备</w:t>
      </w:r>
      <w:r w:rsidRPr="00EA1D7F">
        <w:rPr>
          <w:rFonts w:ascii="仿宋" w:eastAsia="仿宋" w:hAnsi="仿宋" w:hint="eastAsia"/>
          <w:color w:val="000000"/>
          <w:spacing w:val="-2"/>
          <w:kern w:val="0"/>
          <w:sz w:val="32"/>
          <w:szCs w:val="32"/>
        </w:rPr>
        <w:t>。</w:t>
      </w:r>
    </w:p>
    <w:p w:rsidR="000136CC" w:rsidRDefault="000136CC" w:rsidP="000136CC">
      <w:pPr>
        <w:widowControl/>
        <w:shd w:val="clear" w:color="auto" w:fill="FFFFFF"/>
        <w:spacing w:line="600" w:lineRule="atLeast"/>
        <w:ind w:firstLine="640"/>
        <w:rPr>
          <w:rFonts w:ascii="仿宋_GB2312" w:eastAsia="仿宋_GB2312" w:hAnsi="仿宋_GB2312" w:cs="仿宋"/>
          <w:color w:val="000000"/>
          <w:sz w:val="32"/>
          <w:szCs w:val="32"/>
        </w:rPr>
      </w:pPr>
      <w:r>
        <w:rPr>
          <w:rFonts w:ascii="仿宋" w:eastAsia="仿宋" w:hAnsi="仿宋" w:hint="eastAsia"/>
          <w:color w:val="000000"/>
          <w:spacing w:val="-2"/>
          <w:kern w:val="0"/>
          <w:sz w:val="32"/>
          <w:szCs w:val="32"/>
        </w:rPr>
        <w:t>5、</w:t>
      </w:r>
      <w:r>
        <w:rPr>
          <w:rFonts w:ascii="仿宋" w:eastAsia="仿宋" w:hAnsi="仿宋" w:hint="eastAsia"/>
          <w:color w:val="333333"/>
          <w:spacing w:val="-2"/>
          <w:kern w:val="0"/>
          <w:sz w:val="32"/>
          <w:szCs w:val="32"/>
        </w:rPr>
        <w:t>2019</w:t>
      </w:r>
      <w:r w:rsidRPr="00EA1D7F">
        <w:rPr>
          <w:rFonts w:ascii="仿宋" w:eastAsia="仿宋" w:hAnsi="仿宋" w:hint="eastAsia"/>
          <w:color w:val="333333"/>
          <w:spacing w:val="-2"/>
          <w:kern w:val="0"/>
          <w:sz w:val="32"/>
          <w:szCs w:val="32"/>
        </w:rPr>
        <w:t>年“三公”经费预算控制</w:t>
      </w:r>
      <w:r>
        <w:rPr>
          <w:rFonts w:ascii="仿宋" w:eastAsia="仿宋" w:hAnsi="仿宋" w:hint="eastAsia"/>
          <w:color w:val="333333"/>
          <w:spacing w:val="-2"/>
          <w:kern w:val="0"/>
          <w:sz w:val="32"/>
          <w:szCs w:val="32"/>
        </w:rPr>
        <w:t>率</w:t>
      </w:r>
      <w:r>
        <w:rPr>
          <w:rFonts w:ascii="仿宋" w:eastAsia="仿宋" w:hAnsi="仿宋"/>
          <w:color w:val="333333"/>
          <w:spacing w:val="-2"/>
          <w:kern w:val="0"/>
          <w:sz w:val="32"/>
          <w:szCs w:val="32"/>
        </w:rPr>
        <w:t>为</w:t>
      </w:r>
      <w:r>
        <w:rPr>
          <w:rFonts w:ascii="仿宋" w:eastAsia="仿宋" w:hAnsi="仿宋" w:hint="eastAsia"/>
          <w:color w:val="333333"/>
          <w:spacing w:val="-2"/>
          <w:kern w:val="0"/>
          <w:sz w:val="32"/>
          <w:szCs w:val="32"/>
        </w:rPr>
        <w:t>20.93</w:t>
      </w:r>
      <w:r>
        <w:rPr>
          <w:rFonts w:ascii="仿宋" w:eastAsia="仿宋" w:hAnsi="仿宋"/>
          <w:color w:val="333333"/>
          <w:spacing w:val="-2"/>
          <w:kern w:val="0"/>
          <w:sz w:val="32"/>
          <w:szCs w:val="32"/>
        </w:rPr>
        <w:t>%，</w:t>
      </w:r>
      <w:r>
        <w:rPr>
          <w:rFonts w:ascii="仿宋" w:eastAsia="仿宋" w:hAnsi="仿宋" w:hint="eastAsia"/>
          <w:color w:val="000000"/>
          <w:spacing w:val="-2"/>
          <w:kern w:val="0"/>
          <w:sz w:val="32"/>
          <w:szCs w:val="32"/>
        </w:rPr>
        <w:t>全</w:t>
      </w:r>
      <w:r>
        <w:rPr>
          <w:rFonts w:ascii="仿宋_GB2312" w:eastAsia="仿宋_GB2312" w:hAnsi="仿宋_GB2312" w:cs="仿宋" w:hint="eastAsia"/>
          <w:color w:val="000000"/>
          <w:sz w:val="32"/>
          <w:szCs w:val="32"/>
        </w:rPr>
        <w:t>年开支</w:t>
      </w:r>
      <w:r>
        <w:rPr>
          <w:rFonts w:ascii="仿宋_GB2312" w:eastAsia="仿宋_GB2312" w:hAnsi="仿宋_GB2312" w:cs="仿宋"/>
          <w:color w:val="000000"/>
          <w:sz w:val="32"/>
          <w:szCs w:val="32"/>
        </w:rPr>
        <w:t>3.14</w:t>
      </w:r>
      <w:r>
        <w:rPr>
          <w:rFonts w:ascii="仿宋_GB2312" w:eastAsia="仿宋_GB2312" w:hAnsi="仿宋_GB2312" w:cs="仿宋" w:hint="eastAsia"/>
          <w:color w:val="000000"/>
          <w:sz w:val="32"/>
          <w:szCs w:val="32"/>
        </w:rPr>
        <w:t>万元，与年初预算</w:t>
      </w:r>
      <w:r>
        <w:rPr>
          <w:rFonts w:ascii="仿宋_GB2312" w:eastAsia="仿宋_GB2312" w:hAnsi="仿宋_GB2312" w:cs="仿宋"/>
          <w:color w:val="000000"/>
          <w:sz w:val="32"/>
          <w:szCs w:val="32"/>
        </w:rPr>
        <w:t>15</w:t>
      </w:r>
      <w:r>
        <w:rPr>
          <w:rFonts w:ascii="仿宋_GB2312" w:eastAsia="仿宋_GB2312" w:hAnsi="仿宋_GB2312" w:cs="仿宋" w:hint="eastAsia"/>
          <w:color w:val="000000"/>
          <w:sz w:val="32"/>
          <w:szCs w:val="32"/>
        </w:rPr>
        <w:t>万元相比，减少</w:t>
      </w:r>
      <w:r>
        <w:rPr>
          <w:rFonts w:ascii="仿宋_GB2312" w:eastAsia="仿宋_GB2312" w:hAnsi="仿宋_GB2312" w:cs="仿宋"/>
          <w:color w:val="000000"/>
          <w:sz w:val="32"/>
          <w:szCs w:val="32"/>
        </w:rPr>
        <w:t>11.86</w:t>
      </w:r>
      <w:r>
        <w:rPr>
          <w:rFonts w:ascii="仿宋_GB2312" w:eastAsia="仿宋_GB2312" w:hAnsi="仿宋_GB2312" w:cs="仿宋" w:hint="eastAsia"/>
          <w:color w:val="000000"/>
          <w:sz w:val="32"/>
          <w:szCs w:val="32"/>
        </w:rPr>
        <w:t>万元</w:t>
      </w:r>
      <w:r>
        <w:rPr>
          <w:rFonts w:ascii="仿宋_GB2312" w:eastAsia="仿宋_GB2312" w:hAnsi="仿宋_GB2312" w:cs="仿宋"/>
          <w:color w:val="000000"/>
          <w:sz w:val="32"/>
          <w:szCs w:val="32"/>
        </w:rPr>
        <w:t>。</w:t>
      </w:r>
      <w:r>
        <w:rPr>
          <w:rFonts w:ascii="仿宋_GB2312" w:eastAsia="仿宋_GB2312" w:hAnsi="仿宋_GB2312" w:cs="仿宋" w:hint="eastAsia"/>
          <w:color w:val="000000"/>
          <w:sz w:val="32"/>
          <w:szCs w:val="32"/>
        </w:rPr>
        <w:t>其中：公车运行维护费</w:t>
      </w:r>
      <w:r>
        <w:rPr>
          <w:rFonts w:ascii="仿宋_GB2312" w:eastAsia="仿宋_GB2312" w:hAnsi="仿宋_GB2312" w:cs="仿宋"/>
          <w:color w:val="000000"/>
          <w:sz w:val="32"/>
          <w:szCs w:val="32"/>
        </w:rPr>
        <w:t>2.41</w:t>
      </w:r>
      <w:r>
        <w:rPr>
          <w:rFonts w:ascii="仿宋_GB2312" w:eastAsia="仿宋_GB2312" w:hAnsi="仿宋_GB2312" w:cs="仿宋" w:hint="eastAsia"/>
          <w:color w:val="000000"/>
          <w:sz w:val="32"/>
          <w:szCs w:val="32"/>
        </w:rPr>
        <w:t>万元，</w:t>
      </w:r>
      <w:r>
        <w:rPr>
          <w:rFonts w:ascii="仿宋_GB2312" w:eastAsia="仿宋_GB2312" w:hAnsi="仿宋_GB2312" w:cs="仿宋"/>
          <w:color w:val="000000"/>
          <w:sz w:val="32"/>
          <w:szCs w:val="32"/>
        </w:rPr>
        <w:t>与</w:t>
      </w:r>
      <w:r>
        <w:rPr>
          <w:rFonts w:ascii="仿宋_GB2312" w:eastAsia="仿宋_GB2312" w:hAnsi="仿宋_GB2312" w:cs="仿宋" w:hint="eastAsia"/>
          <w:color w:val="000000"/>
          <w:sz w:val="32"/>
          <w:szCs w:val="32"/>
        </w:rPr>
        <w:t>年初预算</w:t>
      </w:r>
      <w:r>
        <w:rPr>
          <w:rFonts w:ascii="仿宋_GB2312" w:eastAsia="仿宋_GB2312" w:hAnsi="仿宋_GB2312" w:cs="仿宋"/>
          <w:color w:val="000000"/>
          <w:sz w:val="32"/>
          <w:szCs w:val="32"/>
        </w:rPr>
        <w:t>5</w:t>
      </w:r>
      <w:r>
        <w:rPr>
          <w:rFonts w:ascii="仿宋_GB2312" w:eastAsia="仿宋_GB2312" w:hAnsi="仿宋_GB2312" w:cs="仿宋" w:hint="eastAsia"/>
          <w:color w:val="000000"/>
          <w:sz w:val="32"/>
          <w:szCs w:val="32"/>
        </w:rPr>
        <w:t>万元</w:t>
      </w:r>
      <w:r>
        <w:rPr>
          <w:rFonts w:ascii="仿宋_GB2312" w:eastAsia="仿宋_GB2312" w:hAnsi="仿宋_GB2312" w:cs="仿宋"/>
          <w:color w:val="000000"/>
          <w:sz w:val="32"/>
          <w:szCs w:val="32"/>
        </w:rPr>
        <w:t>相比，</w:t>
      </w:r>
      <w:r>
        <w:rPr>
          <w:rFonts w:ascii="仿宋_GB2312" w:eastAsia="仿宋_GB2312" w:hAnsi="仿宋_GB2312" w:cs="仿宋" w:hint="eastAsia"/>
          <w:color w:val="000000"/>
          <w:sz w:val="32"/>
          <w:szCs w:val="32"/>
        </w:rPr>
        <w:t>减少</w:t>
      </w:r>
      <w:r>
        <w:rPr>
          <w:rFonts w:ascii="仿宋_GB2312" w:eastAsia="仿宋_GB2312" w:hAnsi="仿宋_GB2312" w:cs="仿宋"/>
          <w:color w:val="000000"/>
          <w:sz w:val="32"/>
          <w:szCs w:val="32"/>
        </w:rPr>
        <w:t>2.59</w:t>
      </w:r>
      <w:r>
        <w:rPr>
          <w:rFonts w:ascii="仿宋_GB2312" w:eastAsia="仿宋_GB2312" w:hAnsi="仿宋_GB2312" w:cs="仿宋" w:hint="eastAsia"/>
          <w:color w:val="000000"/>
          <w:sz w:val="32"/>
          <w:szCs w:val="32"/>
        </w:rPr>
        <w:t>万元</w:t>
      </w:r>
      <w:r>
        <w:rPr>
          <w:rFonts w:ascii="仿宋_GB2312" w:eastAsia="仿宋_GB2312" w:hAnsi="仿宋_GB2312" w:cs="仿宋"/>
          <w:color w:val="000000"/>
          <w:sz w:val="32"/>
          <w:szCs w:val="32"/>
        </w:rPr>
        <w:t>；</w:t>
      </w:r>
      <w:r>
        <w:rPr>
          <w:rFonts w:ascii="仿宋_GB2312" w:eastAsia="仿宋_GB2312" w:hAnsi="仿宋_GB2312" w:cs="仿宋" w:hint="eastAsia"/>
          <w:color w:val="000000"/>
          <w:sz w:val="32"/>
          <w:szCs w:val="32"/>
        </w:rPr>
        <w:t>公务接待费</w:t>
      </w:r>
      <w:r>
        <w:rPr>
          <w:rFonts w:ascii="仿宋_GB2312" w:eastAsia="仿宋_GB2312" w:hAnsi="仿宋_GB2312" w:cs="仿宋"/>
          <w:color w:val="000000"/>
          <w:sz w:val="32"/>
          <w:szCs w:val="32"/>
        </w:rPr>
        <w:t>0.73</w:t>
      </w:r>
      <w:r>
        <w:rPr>
          <w:rFonts w:ascii="仿宋_GB2312" w:eastAsia="仿宋_GB2312" w:hAnsi="仿宋_GB2312" w:cs="仿宋" w:hint="eastAsia"/>
          <w:color w:val="000000"/>
          <w:sz w:val="32"/>
          <w:szCs w:val="32"/>
        </w:rPr>
        <w:t>万元，与年初预算</w:t>
      </w:r>
      <w:r>
        <w:rPr>
          <w:rFonts w:ascii="仿宋_GB2312" w:eastAsia="仿宋_GB2312" w:hAnsi="仿宋_GB2312" w:cs="仿宋"/>
          <w:color w:val="000000"/>
          <w:sz w:val="32"/>
          <w:szCs w:val="32"/>
        </w:rPr>
        <w:t>10</w:t>
      </w:r>
      <w:r>
        <w:rPr>
          <w:rFonts w:ascii="仿宋_GB2312" w:eastAsia="仿宋_GB2312" w:hAnsi="仿宋_GB2312" w:cs="仿宋" w:hint="eastAsia"/>
          <w:color w:val="000000"/>
          <w:sz w:val="32"/>
          <w:szCs w:val="32"/>
        </w:rPr>
        <w:t>万元相比，减少</w:t>
      </w:r>
      <w:r>
        <w:rPr>
          <w:rFonts w:ascii="仿宋_GB2312" w:eastAsia="仿宋_GB2312" w:hAnsi="仿宋_GB2312" w:cs="仿宋"/>
          <w:color w:val="000000"/>
          <w:sz w:val="32"/>
          <w:szCs w:val="32"/>
        </w:rPr>
        <w:t>9.27</w:t>
      </w:r>
      <w:r>
        <w:rPr>
          <w:rFonts w:ascii="仿宋_GB2312" w:eastAsia="仿宋_GB2312" w:hAnsi="仿宋_GB2312" w:cs="仿宋" w:hint="eastAsia"/>
          <w:color w:val="000000"/>
          <w:sz w:val="32"/>
          <w:szCs w:val="32"/>
        </w:rPr>
        <w:t>万元。“三公”经费比年初预算减少的主要原因是认真贯彻落实中央“八项规定”精神，同时</w:t>
      </w:r>
      <w:r>
        <w:rPr>
          <w:rFonts w:ascii="仿宋_GB2312" w:eastAsia="仿宋_GB2312" w:hAnsi="仿宋_GB2312" w:cs="仿宋"/>
          <w:color w:val="000000"/>
          <w:sz w:val="32"/>
          <w:szCs w:val="32"/>
        </w:rPr>
        <w:t>狠抓内部控制建设，</w:t>
      </w:r>
      <w:r>
        <w:rPr>
          <w:rFonts w:ascii="仿宋_GB2312" w:eastAsia="仿宋_GB2312" w:hAnsi="仿宋_GB2312" w:cs="仿宋" w:hint="eastAsia"/>
          <w:color w:val="000000"/>
          <w:sz w:val="32"/>
          <w:szCs w:val="32"/>
        </w:rPr>
        <w:t>规范</w:t>
      </w:r>
      <w:r>
        <w:rPr>
          <w:rFonts w:ascii="仿宋_GB2312" w:eastAsia="仿宋_GB2312" w:hAnsi="仿宋_GB2312" w:cs="仿宋"/>
          <w:color w:val="000000"/>
          <w:sz w:val="32"/>
          <w:szCs w:val="32"/>
        </w:rPr>
        <w:t>审批程序</w:t>
      </w:r>
      <w:r>
        <w:rPr>
          <w:rFonts w:ascii="仿宋_GB2312" w:eastAsia="仿宋_GB2312" w:hAnsi="仿宋_GB2312" w:cs="仿宋" w:hint="eastAsia"/>
          <w:color w:val="000000"/>
          <w:sz w:val="32"/>
          <w:szCs w:val="32"/>
        </w:rPr>
        <w:t>，</w:t>
      </w:r>
      <w:r>
        <w:rPr>
          <w:rFonts w:ascii="仿宋_GB2312" w:eastAsia="仿宋_GB2312" w:hAnsi="仿宋_GB2312" w:cs="仿宋"/>
          <w:color w:val="000000"/>
          <w:sz w:val="32"/>
          <w:szCs w:val="32"/>
        </w:rPr>
        <w:t>从严控制开支</w:t>
      </w:r>
      <w:r>
        <w:rPr>
          <w:rFonts w:ascii="仿宋_GB2312" w:eastAsia="仿宋_GB2312" w:hAnsi="仿宋_GB2312" w:cs="仿宋" w:hint="eastAsia"/>
          <w:color w:val="000000"/>
          <w:sz w:val="32"/>
          <w:szCs w:val="32"/>
        </w:rPr>
        <w:t>。</w:t>
      </w:r>
    </w:p>
    <w:p w:rsidR="000136CC" w:rsidRDefault="000136CC" w:rsidP="000136CC">
      <w:pPr>
        <w:ind w:firstLine="709"/>
        <w:rPr>
          <w:rFonts w:ascii="仿宋_GB2312" w:eastAsia="仿宋_GB2312" w:hAnsi="仿宋_GB2312" w:cs="仿宋"/>
          <w:bCs/>
          <w:color w:val="000000"/>
          <w:sz w:val="32"/>
          <w:szCs w:val="32"/>
        </w:rPr>
      </w:pPr>
      <w:r>
        <w:rPr>
          <w:rFonts w:ascii="仿宋_GB2312" w:eastAsia="仿宋_GB2312" w:hAnsi="仿宋_GB2312" w:cs="仿宋" w:hint="eastAsia"/>
          <w:bCs/>
          <w:color w:val="000000"/>
          <w:sz w:val="32"/>
          <w:szCs w:val="32"/>
        </w:rPr>
        <w:t>6、2019年机关</w:t>
      </w:r>
      <w:r>
        <w:rPr>
          <w:rFonts w:ascii="仿宋_GB2312" w:eastAsia="仿宋_GB2312" w:hAnsi="仿宋_GB2312" w:cs="仿宋"/>
          <w:bCs/>
          <w:color w:val="000000"/>
          <w:sz w:val="32"/>
          <w:szCs w:val="32"/>
        </w:rPr>
        <w:t>运行经费</w:t>
      </w:r>
      <w:r>
        <w:rPr>
          <w:rFonts w:ascii="仿宋_GB2312" w:eastAsia="仿宋_GB2312" w:hAnsi="仿宋_GB2312" w:cs="仿宋" w:hint="eastAsia"/>
          <w:bCs/>
          <w:color w:val="000000"/>
          <w:sz w:val="32"/>
          <w:szCs w:val="32"/>
        </w:rPr>
        <w:t>在办公费7.09万元</w:t>
      </w:r>
      <w:r>
        <w:rPr>
          <w:rFonts w:ascii="仿宋_GB2312" w:eastAsia="仿宋_GB2312" w:hAnsi="仿宋_GB2312" w:cs="仿宋"/>
          <w:bCs/>
          <w:color w:val="000000"/>
          <w:sz w:val="32"/>
          <w:szCs w:val="32"/>
        </w:rPr>
        <w:t>，比上年减少</w:t>
      </w:r>
      <w:r>
        <w:rPr>
          <w:rFonts w:ascii="仿宋_GB2312" w:eastAsia="仿宋_GB2312" w:hAnsi="仿宋_GB2312" w:cs="仿宋" w:hint="eastAsia"/>
          <w:bCs/>
          <w:color w:val="000000"/>
          <w:sz w:val="32"/>
          <w:szCs w:val="32"/>
        </w:rPr>
        <w:t>3.32万元</w:t>
      </w:r>
      <w:r>
        <w:rPr>
          <w:rFonts w:ascii="仿宋_GB2312" w:eastAsia="仿宋_GB2312" w:hAnsi="仿宋_GB2312" w:cs="仿宋"/>
          <w:bCs/>
          <w:color w:val="000000"/>
          <w:sz w:val="32"/>
          <w:szCs w:val="32"/>
        </w:rPr>
        <w:t>；</w:t>
      </w:r>
      <w:r>
        <w:rPr>
          <w:rFonts w:ascii="仿宋_GB2312" w:eastAsia="仿宋_GB2312" w:hAnsi="仿宋_GB2312" w:cs="仿宋" w:hint="eastAsia"/>
          <w:bCs/>
          <w:color w:val="000000"/>
          <w:sz w:val="32"/>
          <w:szCs w:val="32"/>
        </w:rPr>
        <w:t>差旅费18.86万元</w:t>
      </w:r>
      <w:r>
        <w:rPr>
          <w:rFonts w:ascii="仿宋_GB2312" w:eastAsia="仿宋_GB2312" w:hAnsi="仿宋_GB2312" w:cs="仿宋"/>
          <w:bCs/>
          <w:color w:val="000000"/>
          <w:sz w:val="32"/>
          <w:szCs w:val="32"/>
        </w:rPr>
        <w:t>，比上年增加</w:t>
      </w:r>
      <w:r>
        <w:rPr>
          <w:rFonts w:ascii="仿宋_GB2312" w:eastAsia="仿宋_GB2312" w:hAnsi="仿宋_GB2312" w:cs="仿宋" w:hint="eastAsia"/>
          <w:bCs/>
          <w:color w:val="000000"/>
          <w:sz w:val="32"/>
          <w:szCs w:val="32"/>
        </w:rPr>
        <w:t>3.4万元</w:t>
      </w:r>
      <w:r>
        <w:rPr>
          <w:rFonts w:ascii="仿宋_GB2312" w:eastAsia="仿宋_GB2312" w:hAnsi="仿宋_GB2312" w:cs="仿宋"/>
          <w:bCs/>
          <w:color w:val="000000"/>
          <w:sz w:val="32"/>
          <w:szCs w:val="32"/>
        </w:rPr>
        <w:t>，</w:t>
      </w:r>
      <w:r>
        <w:rPr>
          <w:rFonts w:ascii="仿宋_GB2312" w:eastAsia="仿宋_GB2312" w:hAnsi="仿宋_GB2312" w:cs="仿宋" w:hint="eastAsia"/>
          <w:bCs/>
          <w:color w:val="000000"/>
          <w:sz w:val="32"/>
          <w:szCs w:val="32"/>
        </w:rPr>
        <w:t>增加</w:t>
      </w:r>
      <w:r>
        <w:rPr>
          <w:rFonts w:ascii="仿宋_GB2312" w:eastAsia="仿宋_GB2312" w:hAnsi="仿宋_GB2312" w:cs="仿宋"/>
          <w:bCs/>
          <w:color w:val="000000"/>
          <w:sz w:val="32"/>
          <w:szCs w:val="32"/>
        </w:rPr>
        <w:t>原因在于</w:t>
      </w:r>
      <w:r>
        <w:rPr>
          <w:rFonts w:ascii="仿宋_GB2312" w:eastAsia="仿宋_GB2312" w:hAnsi="仿宋_GB2312" w:cs="仿宋" w:hint="eastAsia"/>
          <w:bCs/>
          <w:color w:val="000000"/>
          <w:sz w:val="32"/>
          <w:szCs w:val="32"/>
        </w:rPr>
        <w:t>2019年</w:t>
      </w:r>
      <w:r>
        <w:rPr>
          <w:rFonts w:ascii="仿宋_GB2312" w:eastAsia="仿宋_GB2312" w:hAnsi="仿宋_GB2312" w:cs="仿宋"/>
          <w:bCs/>
          <w:color w:val="000000"/>
          <w:sz w:val="32"/>
          <w:szCs w:val="32"/>
        </w:rPr>
        <w:t>我委为办理中安集团事件派出专</w:t>
      </w:r>
      <w:r>
        <w:rPr>
          <w:rFonts w:ascii="仿宋_GB2312" w:eastAsia="仿宋_GB2312" w:hAnsi="仿宋_GB2312" w:cs="仿宋" w:hint="eastAsia"/>
          <w:bCs/>
          <w:color w:val="000000"/>
          <w:sz w:val="32"/>
          <w:szCs w:val="32"/>
        </w:rPr>
        <w:t>人</w:t>
      </w:r>
      <w:r>
        <w:rPr>
          <w:rFonts w:ascii="仿宋_GB2312" w:eastAsia="仿宋_GB2312" w:hAnsi="仿宋_GB2312" w:cs="仿宋"/>
          <w:bCs/>
          <w:color w:val="000000"/>
          <w:sz w:val="32"/>
          <w:szCs w:val="32"/>
        </w:rPr>
        <w:t>驻点长沙解决问题</w:t>
      </w:r>
      <w:r>
        <w:rPr>
          <w:rFonts w:ascii="仿宋_GB2312" w:eastAsia="仿宋_GB2312" w:hAnsi="仿宋_GB2312" w:cs="仿宋" w:hint="eastAsia"/>
          <w:bCs/>
          <w:color w:val="000000"/>
          <w:sz w:val="32"/>
          <w:szCs w:val="32"/>
        </w:rPr>
        <w:t>；</w:t>
      </w:r>
      <w:r>
        <w:rPr>
          <w:rFonts w:ascii="仿宋_GB2312" w:eastAsia="仿宋_GB2312" w:hAnsi="仿宋_GB2312" w:cs="仿宋"/>
          <w:bCs/>
          <w:color w:val="000000"/>
          <w:sz w:val="32"/>
          <w:szCs w:val="32"/>
        </w:rPr>
        <w:t>培训费、会议费</w:t>
      </w:r>
      <w:r>
        <w:rPr>
          <w:rFonts w:ascii="仿宋_GB2312" w:eastAsia="仿宋_GB2312" w:hAnsi="仿宋_GB2312" w:cs="仿宋" w:hint="eastAsia"/>
          <w:bCs/>
          <w:color w:val="000000"/>
          <w:sz w:val="32"/>
          <w:szCs w:val="32"/>
        </w:rPr>
        <w:t>9.52万元</w:t>
      </w:r>
      <w:r>
        <w:rPr>
          <w:rFonts w:ascii="仿宋_GB2312" w:eastAsia="仿宋_GB2312" w:hAnsi="仿宋_GB2312" w:cs="仿宋"/>
          <w:bCs/>
          <w:color w:val="000000"/>
          <w:sz w:val="32"/>
          <w:szCs w:val="32"/>
        </w:rPr>
        <w:t>，比上年减少</w:t>
      </w:r>
      <w:r>
        <w:rPr>
          <w:rFonts w:ascii="仿宋_GB2312" w:eastAsia="仿宋_GB2312" w:hAnsi="仿宋_GB2312" w:cs="仿宋" w:hint="eastAsia"/>
          <w:bCs/>
          <w:color w:val="000000"/>
          <w:sz w:val="32"/>
          <w:szCs w:val="32"/>
        </w:rPr>
        <w:t>20.81万元，培训费</w:t>
      </w:r>
      <w:r>
        <w:rPr>
          <w:rFonts w:ascii="仿宋_GB2312" w:eastAsia="仿宋_GB2312" w:hAnsi="仿宋_GB2312" w:cs="仿宋"/>
          <w:bCs/>
          <w:color w:val="000000"/>
          <w:sz w:val="32"/>
          <w:szCs w:val="32"/>
        </w:rPr>
        <w:t>主要用于企业党建</w:t>
      </w:r>
      <w:r>
        <w:rPr>
          <w:rFonts w:ascii="仿宋_GB2312" w:eastAsia="仿宋_GB2312" w:hAnsi="仿宋_GB2312" w:cs="仿宋" w:hint="eastAsia"/>
          <w:bCs/>
          <w:color w:val="000000"/>
          <w:sz w:val="32"/>
          <w:szCs w:val="32"/>
        </w:rPr>
        <w:t>培训。</w:t>
      </w:r>
    </w:p>
    <w:p w:rsidR="000136CC" w:rsidRPr="00811116" w:rsidRDefault="000136CC" w:rsidP="000136CC">
      <w:pPr>
        <w:widowControl/>
        <w:shd w:val="clear" w:color="auto" w:fill="FFFFFF"/>
        <w:spacing w:line="600" w:lineRule="atLeast"/>
        <w:ind w:firstLine="640"/>
        <w:rPr>
          <w:rFonts w:ascii="楷体" w:eastAsia="楷体" w:hAnsi="楷体"/>
          <w:b/>
          <w:color w:val="000000"/>
          <w:spacing w:val="-2"/>
          <w:kern w:val="0"/>
          <w:sz w:val="32"/>
          <w:szCs w:val="32"/>
        </w:rPr>
      </w:pPr>
      <w:r w:rsidRPr="00811116">
        <w:rPr>
          <w:rFonts w:ascii="楷体" w:eastAsia="楷体" w:hAnsi="楷体" w:hint="eastAsia"/>
          <w:b/>
          <w:color w:val="000000"/>
          <w:spacing w:val="-2"/>
          <w:kern w:val="0"/>
          <w:sz w:val="32"/>
          <w:szCs w:val="32"/>
        </w:rPr>
        <w:t>三、资产管理情况</w:t>
      </w:r>
    </w:p>
    <w:p w:rsidR="000136CC" w:rsidRPr="00BA093A" w:rsidRDefault="000136CC" w:rsidP="000136CC">
      <w:pPr>
        <w:widowControl/>
        <w:shd w:val="clear" w:color="auto" w:fill="FFFFFF"/>
        <w:spacing w:line="600" w:lineRule="atLeast"/>
        <w:ind w:firstLine="640"/>
        <w:rPr>
          <w:rFonts w:ascii="仿宋" w:eastAsia="仿宋" w:hAnsi="仿宋"/>
          <w:color w:val="000000"/>
          <w:spacing w:val="-2"/>
          <w:kern w:val="0"/>
          <w:sz w:val="32"/>
          <w:szCs w:val="32"/>
        </w:rPr>
      </w:pPr>
      <w:r w:rsidRPr="00BA093A">
        <w:rPr>
          <w:rFonts w:ascii="仿宋" w:eastAsia="仿宋" w:hAnsi="仿宋" w:hint="eastAsia"/>
          <w:color w:val="000000"/>
          <w:spacing w:val="-2"/>
          <w:kern w:val="0"/>
          <w:sz w:val="32"/>
          <w:szCs w:val="32"/>
        </w:rPr>
        <w:t>我单位严格按照财务管理的相关要求，建立了《固定资产管理办法》、《车辆</w:t>
      </w:r>
      <w:r w:rsidRPr="00BA093A">
        <w:rPr>
          <w:rFonts w:ascii="仿宋" w:eastAsia="仿宋" w:hAnsi="仿宋"/>
          <w:color w:val="000000"/>
          <w:spacing w:val="-2"/>
          <w:kern w:val="0"/>
          <w:sz w:val="32"/>
          <w:szCs w:val="32"/>
        </w:rPr>
        <w:t>管理和使用制度</w:t>
      </w:r>
      <w:r w:rsidRPr="00BA093A">
        <w:rPr>
          <w:rFonts w:ascii="仿宋" w:eastAsia="仿宋" w:hAnsi="仿宋" w:hint="eastAsia"/>
          <w:color w:val="000000"/>
          <w:spacing w:val="-2"/>
          <w:kern w:val="0"/>
          <w:sz w:val="32"/>
          <w:szCs w:val="32"/>
        </w:rPr>
        <w:t>》、</w:t>
      </w:r>
      <w:r w:rsidRPr="00BA093A">
        <w:rPr>
          <w:rFonts w:ascii="仿宋" w:eastAsia="仿宋" w:hAnsi="仿宋"/>
          <w:color w:val="000000"/>
          <w:spacing w:val="-2"/>
          <w:kern w:val="0"/>
          <w:sz w:val="32"/>
          <w:szCs w:val="32"/>
        </w:rPr>
        <w:t>《</w:t>
      </w:r>
      <w:r w:rsidRPr="00BA093A">
        <w:rPr>
          <w:rFonts w:ascii="仿宋" w:eastAsia="仿宋" w:hAnsi="仿宋" w:hint="eastAsia"/>
          <w:color w:val="000000"/>
          <w:spacing w:val="-2"/>
          <w:kern w:val="0"/>
          <w:sz w:val="32"/>
          <w:szCs w:val="32"/>
        </w:rPr>
        <w:t>资产</w:t>
      </w:r>
      <w:r w:rsidRPr="00BA093A">
        <w:rPr>
          <w:rFonts w:ascii="仿宋" w:eastAsia="仿宋" w:hAnsi="仿宋"/>
          <w:color w:val="000000"/>
          <w:spacing w:val="-2"/>
          <w:kern w:val="0"/>
          <w:sz w:val="32"/>
          <w:szCs w:val="32"/>
        </w:rPr>
        <w:t>采购内部控</w:t>
      </w:r>
      <w:r w:rsidRPr="00BA093A">
        <w:rPr>
          <w:rFonts w:ascii="仿宋" w:eastAsia="仿宋" w:hAnsi="仿宋"/>
          <w:color w:val="000000"/>
          <w:spacing w:val="-2"/>
          <w:kern w:val="0"/>
          <w:sz w:val="32"/>
          <w:szCs w:val="32"/>
        </w:rPr>
        <w:lastRenderedPageBreak/>
        <w:t>制制度》</w:t>
      </w:r>
      <w:r w:rsidRPr="00BA093A">
        <w:rPr>
          <w:rFonts w:ascii="仿宋" w:eastAsia="仿宋" w:hAnsi="仿宋" w:hint="eastAsia"/>
          <w:color w:val="000000"/>
          <w:spacing w:val="-2"/>
          <w:kern w:val="0"/>
          <w:sz w:val="32"/>
          <w:szCs w:val="32"/>
        </w:rPr>
        <w:t>、</w:t>
      </w:r>
      <w:r w:rsidRPr="00BA093A">
        <w:rPr>
          <w:rFonts w:ascii="仿宋" w:eastAsia="仿宋" w:hAnsi="仿宋"/>
          <w:color w:val="000000"/>
          <w:spacing w:val="-2"/>
          <w:kern w:val="0"/>
          <w:sz w:val="32"/>
          <w:szCs w:val="32"/>
        </w:rPr>
        <w:t>《</w:t>
      </w:r>
      <w:r w:rsidRPr="00BA093A">
        <w:rPr>
          <w:rFonts w:ascii="仿宋" w:eastAsia="仿宋" w:hAnsi="仿宋" w:hint="eastAsia"/>
          <w:color w:val="000000"/>
          <w:spacing w:val="-2"/>
          <w:kern w:val="0"/>
          <w:sz w:val="32"/>
          <w:szCs w:val="32"/>
        </w:rPr>
        <w:t>资产管理</w:t>
      </w:r>
      <w:r w:rsidRPr="00BA093A">
        <w:rPr>
          <w:rFonts w:ascii="仿宋" w:eastAsia="仿宋" w:hAnsi="仿宋"/>
          <w:color w:val="000000"/>
          <w:spacing w:val="-2"/>
          <w:kern w:val="0"/>
          <w:sz w:val="32"/>
          <w:szCs w:val="32"/>
        </w:rPr>
        <w:t>内部控制制度》</w:t>
      </w:r>
      <w:r w:rsidRPr="00BA093A">
        <w:rPr>
          <w:rFonts w:ascii="仿宋" w:eastAsia="仿宋" w:hAnsi="仿宋" w:hint="eastAsia"/>
          <w:color w:val="000000"/>
          <w:spacing w:val="-2"/>
          <w:kern w:val="0"/>
          <w:sz w:val="32"/>
          <w:szCs w:val="32"/>
        </w:rPr>
        <w:t>，</w:t>
      </w:r>
      <w:r w:rsidRPr="00BA093A">
        <w:rPr>
          <w:rFonts w:ascii="仿宋" w:eastAsia="仿宋" w:hAnsi="仿宋"/>
          <w:color w:val="000000"/>
          <w:spacing w:val="-2"/>
          <w:kern w:val="0"/>
          <w:sz w:val="32"/>
          <w:szCs w:val="32"/>
        </w:rPr>
        <w:t>重大</w:t>
      </w:r>
      <w:r w:rsidRPr="00BA093A">
        <w:rPr>
          <w:rFonts w:ascii="仿宋" w:eastAsia="仿宋" w:hAnsi="仿宋" w:hint="eastAsia"/>
          <w:color w:val="000000"/>
          <w:spacing w:val="-2"/>
          <w:kern w:val="0"/>
          <w:sz w:val="32"/>
          <w:szCs w:val="32"/>
        </w:rPr>
        <w:t>资产</w:t>
      </w:r>
      <w:r w:rsidRPr="00BA093A">
        <w:rPr>
          <w:rFonts w:ascii="仿宋" w:eastAsia="仿宋" w:hAnsi="仿宋"/>
          <w:color w:val="000000"/>
          <w:spacing w:val="-2"/>
          <w:kern w:val="0"/>
          <w:sz w:val="32"/>
          <w:szCs w:val="32"/>
        </w:rPr>
        <w:t>问题</w:t>
      </w:r>
      <w:r w:rsidRPr="00BA093A">
        <w:rPr>
          <w:rFonts w:ascii="仿宋" w:eastAsia="仿宋" w:hAnsi="仿宋" w:hint="eastAsia"/>
          <w:color w:val="000000"/>
          <w:spacing w:val="-2"/>
          <w:kern w:val="0"/>
          <w:sz w:val="32"/>
          <w:szCs w:val="32"/>
        </w:rPr>
        <w:t>提交</w:t>
      </w:r>
      <w:r w:rsidRPr="00BA093A">
        <w:rPr>
          <w:rFonts w:ascii="仿宋" w:eastAsia="仿宋" w:hAnsi="仿宋"/>
          <w:color w:val="000000"/>
          <w:spacing w:val="-2"/>
          <w:kern w:val="0"/>
          <w:sz w:val="32"/>
          <w:szCs w:val="32"/>
        </w:rPr>
        <w:t>党委会</w:t>
      </w:r>
      <w:r w:rsidRPr="00BA093A">
        <w:rPr>
          <w:rFonts w:ascii="仿宋" w:eastAsia="仿宋" w:hAnsi="仿宋" w:hint="eastAsia"/>
          <w:color w:val="000000"/>
          <w:spacing w:val="-2"/>
          <w:kern w:val="0"/>
          <w:sz w:val="32"/>
          <w:szCs w:val="32"/>
        </w:rPr>
        <w:t>集体</w:t>
      </w:r>
      <w:r w:rsidRPr="00BA093A">
        <w:rPr>
          <w:rFonts w:ascii="仿宋" w:eastAsia="仿宋" w:hAnsi="仿宋"/>
          <w:color w:val="000000"/>
          <w:spacing w:val="-2"/>
          <w:kern w:val="0"/>
          <w:sz w:val="32"/>
          <w:szCs w:val="32"/>
        </w:rPr>
        <w:t>决策</w:t>
      </w:r>
      <w:r w:rsidRPr="00BA093A">
        <w:rPr>
          <w:rFonts w:ascii="仿宋" w:eastAsia="仿宋" w:hAnsi="仿宋" w:hint="eastAsia"/>
          <w:color w:val="000000"/>
          <w:spacing w:val="-2"/>
          <w:kern w:val="0"/>
          <w:sz w:val="32"/>
          <w:szCs w:val="32"/>
        </w:rPr>
        <w:t>。</w:t>
      </w:r>
      <w:r w:rsidRPr="00BA093A">
        <w:rPr>
          <w:rFonts w:ascii="仿宋" w:eastAsia="仿宋" w:hAnsi="仿宋" w:hint="eastAsia"/>
          <w:sz w:val="32"/>
          <w:szCs w:val="32"/>
        </w:rPr>
        <w:t>加强</w:t>
      </w:r>
      <w:r>
        <w:rPr>
          <w:rFonts w:ascii="仿宋" w:eastAsia="仿宋" w:hAnsi="仿宋" w:hint="eastAsia"/>
          <w:sz w:val="32"/>
          <w:szCs w:val="32"/>
        </w:rPr>
        <w:t>了</w:t>
      </w:r>
      <w:r w:rsidRPr="00BA093A">
        <w:rPr>
          <w:rFonts w:ascii="仿宋" w:eastAsia="仿宋" w:hAnsi="仿宋" w:hint="eastAsia"/>
          <w:sz w:val="32"/>
          <w:szCs w:val="32"/>
        </w:rPr>
        <w:t>各类资产的管理与控制，保护</w:t>
      </w:r>
      <w:r>
        <w:rPr>
          <w:rFonts w:ascii="仿宋" w:eastAsia="仿宋" w:hAnsi="仿宋" w:hint="eastAsia"/>
          <w:sz w:val="32"/>
          <w:szCs w:val="32"/>
        </w:rPr>
        <w:t>了</w:t>
      </w:r>
      <w:r w:rsidRPr="00BA093A">
        <w:rPr>
          <w:rFonts w:ascii="仿宋" w:eastAsia="仿宋" w:hAnsi="仿宋" w:hint="eastAsia"/>
          <w:sz w:val="32"/>
          <w:szCs w:val="32"/>
        </w:rPr>
        <w:t>资产</w:t>
      </w:r>
      <w:r>
        <w:rPr>
          <w:rFonts w:ascii="仿宋" w:eastAsia="仿宋" w:hAnsi="仿宋" w:hint="eastAsia"/>
          <w:sz w:val="32"/>
          <w:szCs w:val="32"/>
        </w:rPr>
        <w:t>的</w:t>
      </w:r>
      <w:r w:rsidRPr="00BA093A">
        <w:rPr>
          <w:rFonts w:ascii="仿宋" w:eastAsia="仿宋" w:hAnsi="仿宋" w:hint="eastAsia"/>
          <w:sz w:val="32"/>
          <w:szCs w:val="32"/>
        </w:rPr>
        <w:t>安全、完整，提高</w:t>
      </w:r>
      <w:r>
        <w:rPr>
          <w:rFonts w:ascii="仿宋" w:eastAsia="仿宋" w:hAnsi="仿宋" w:hint="eastAsia"/>
          <w:sz w:val="32"/>
          <w:szCs w:val="32"/>
        </w:rPr>
        <w:t>了</w:t>
      </w:r>
      <w:r w:rsidRPr="00BA093A">
        <w:rPr>
          <w:rFonts w:ascii="仿宋" w:eastAsia="仿宋" w:hAnsi="仿宋" w:hint="eastAsia"/>
          <w:sz w:val="32"/>
          <w:szCs w:val="32"/>
        </w:rPr>
        <w:t>资产使用效率，防止资产损失或舞弊行为</w:t>
      </w:r>
      <w:r>
        <w:rPr>
          <w:rFonts w:ascii="仿宋" w:eastAsia="仿宋" w:hAnsi="仿宋" w:hint="eastAsia"/>
          <w:sz w:val="32"/>
          <w:szCs w:val="32"/>
        </w:rPr>
        <w:t>的</w:t>
      </w:r>
      <w:r>
        <w:rPr>
          <w:rFonts w:ascii="仿宋" w:eastAsia="仿宋" w:hAnsi="仿宋"/>
          <w:sz w:val="32"/>
          <w:szCs w:val="32"/>
        </w:rPr>
        <w:t>发生</w:t>
      </w:r>
      <w:r w:rsidRPr="00BA093A">
        <w:rPr>
          <w:rFonts w:ascii="仿宋" w:eastAsia="仿宋" w:hAnsi="仿宋" w:hint="eastAsia"/>
          <w:sz w:val="32"/>
          <w:szCs w:val="32"/>
        </w:rPr>
        <w:t>。</w:t>
      </w:r>
    </w:p>
    <w:p w:rsidR="000136CC" w:rsidRDefault="000136CC" w:rsidP="000136CC">
      <w:pPr>
        <w:widowControl/>
        <w:shd w:val="clear" w:color="auto" w:fill="FFFFFF"/>
        <w:spacing w:line="600" w:lineRule="atLeast"/>
        <w:ind w:firstLine="640"/>
        <w:rPr>
          <w:rFonts w:ascii="仿宋" w:eastAsia="仿宋" w:hAnsi="仿宋"/>
          <w:color w:val="000000"/>
          <w:spacing w:val="-2"/>
          <w:kern w:val="0"/>
          <w:sz w:val="32"/>
          <w:szCs w:val="32"/>
        </w:rPr>
      </w:pPr>
      <w:r>
        <w:rPr>
          <w:rFonts w:ascii="仿宋" w:eastAsia="仿宋" w:hAnsi="仿宋" w:hint="eastAsia"/>
          <w:color w:val="000000"/>
          <w:spacing w:val="-2"/>
          <w:kern w:val="0"/>
          <w:sz w:val="32"/>
          <w:szCs w:val="32"/>
        </w:rPr>
        <w:t>2019</w:t>
      </w:r>
      <w:r w:rsidRPr="00EA1D7F">
        <w:rPr>
          <w:rFonts w:ascii="仿宋" w:eastAsia="仿宋" w:hAnsi="仿宋" w:hint="eastAsia"/>
          <w:color w:val="000000"/>
          <w:spacing w:val="-2"/>
          <w:kern w:val="0"/>
          <w:sz w:val="32"/>
          <w:szCs w:val="32"/>
        </w:rPr>
        <w:t>年末</w:t>
      </w:r>
      <w:r>
        <w:rPr>
          <w:rFonts w:ascii="仿宋" w:eastAsia="仿宋" w:hAnsi="仿宋" w:hint="eastAsia"/>
          <w:color w:val="000000"/>
          <w:spacing w:val="-2"/>
          <w:kern w:val="0"/>
          <w:sz w:val="32"/>
          <w:szCs w:val="32"/>
        </w:rPr>
        <w:t>市国资委</w:t>
      </w:r>
      <w:r w:rsidRPr="00EA1D7F">
        <w:rPr>
          <w:rFonts w:ascii="仿宋" w:eastAsia="仿宋" w:hAnsi="仿宋" w:hint="eastAsia"/>
          <w:color w:val="000000"/>
          <w:spacing w:val="-2"/>
          <w:kern w:val="0"/>
          <w:sz w:val="32"/>
          <w:szCs w:val="32"/>
        </w:rPr>
        <w:t>总</w:t>
      </w:r>
      <w:r>
        <w:rPr>
          <w:rFonts w:ascii="仿宋" w:eastAsia="仿宋" w:hAnsi="仿宋" w:hint="eastAsia"/>
          <w:color w:val="000000"/>
          <w:spacing w:val="-2"/>
          <w:kern w:val="0"/>
          <w:sz w:val="32"/>
          <w:szCs w:val="32"/>
        </w:rPr>
        <w:t>资产</w:t>
      </w:r>
      <w:r>
        <w:rPr>
          <w:rFonts w:ascii="仿宋" w:eastAsia="仿宋" w:hAnsi="仿宋"/>
          <w:color w:val="000000"/>
          <w:spacing w:val="-2"/>
          <w:kern w:val="0"/>
          <w:sz w:val="32"/>
          <w:szCs w:val="32"/>
        </w:rPr>
        <w:t>为</w:t>
      </w:r>
      <w:r>
        <w:rPr>
          <w:rFonts w:ascii="仿宋" w:eastAsia="仿宋" w:hAnsi="仿宋" w:hint="eastAsia"/>
          <w:color w:val="000000"/>
          <w:spacing w:val="-2"/>
          <w:kern w:val="0"/>
          <w:sz w:val="32"/>
          <w:szCs w:val="32"/>
        </w:rPr>
        <w:t>38.35</w:t>
      </w:r>
      <w:r w:rsidRPr="00EA1D7F">
        <w:rPr>
          <w:rFonts w:ascii="仿宋" w:eastAsia="仿宋" w:hAnsi="仿宋" w:hint="eastAsia"/>
          <w:color w:val="000000"/>
          <w:spacing w:val="-2"/>
          <w:kern w:val="0"/>
          <w:sz w:val="32"/>
          <w:szCs w:val="32"/>
        </w:rPr>
        <w:t>万元，其中流动资产</w:t>
      </w:r>
      <w:r>
        <w:rPr>
          <w:rFonts w:ascii="仿宋" w:eastAsia="仿宋" w:hAnsi="仿宋" w:hint="eastAsia"/>
          <w:color w:val="000000"/>
          <w:spacing w:val="-2"/>
          <w:kern w:val="0"/>
          <w:sz w:val="32"/>
          <w:szCs w:val="32"/>
        </w:rPr>
        <w:t>5.98</w:t>
      </w:r>
      <w:r w:rsidRPr="00EA1D7F">
        <w:rPr>
          <w:rFonts w:ascii="仿宋" w:eastAsia="仿宋" w:hAnsi="仿宋" w:hint="eastAsia"/>
          <w:color w:val="000000"/>
          <w:spacing w:val="-2"/>
          <w:kern w:val="0"/>
          <w:sz w:val="32"/>
          <w:szCs w:val="32"/>
        </w:rPr>
        <w:t>万元，固定资产</w:t>
      </w:r>
      <w:r>
        <w:rPr>
          <w:rFonts w:ascii="仿宋" w:eastAsia="仿宋" w:hAnsi="仿宋" w:hint="eastAsia"/>
          <w:color w:val="000000"/>
          <w:spacing w:val="-2"/>
          <w:kern w:val="0"/>
          <w:sz w:val="32"/>
          <w:szCs w:val="32"/>
        </w:rPr>
        <w:t>净值32.37万元，单位</w:t>
      </w:r>
      <w:r w:rsidRPr="00EA1D7F">
        <w:rPr>
          <w:rFonts w:ascii="仿宋" w:eastAsia="仿宋" w:hAnsi="仿宋" w:hint="eastAsia"/>
          <w:color w:val="000000"/>
          <w:spacing w:val="-2"/>
          <w:kern w:val="0"/>
          <w:sz w:val="32"/>
          <w:szCs w:val="32"/>
        </w:rPr>
        <w:t>建立了固定资产</w:t>
      </w:r>
      <w:r>
        <w:rPr>
          <w:rFonts w:ascii="仿宋" w:eastAsia="仿宋" w:hAnsi="仿宋" w:hint="eastAsia"/>
          <w:color w:val="000000"/>
          <w:spacing w:val="-2"/>
          <w:kern w:val="0"/>
          <w:sz w:val="32"/>
          <w:szCs w:val="32"/>
        </w:rPr>
        <w:t>台账，每项资产</w:t>
      </w:r>
      <w:r w:rsidRPr="00EA1D7F">
        <w:rPr>
          <w:rFonts w:ascii="仿宋" w:eastAsia="仿宋" w:hAnsi="仿宋" w:hint="eastAsia"/>
          <w:color w:val="000000"/>
          <w:spacing w:val="-2"/>
          <w:kern w:val="0"/>
          <w:sz w:val="32"/>
          <w:szCs w:val="32"/>
        </w:rPr>
        <w:t>专人专用，</w:t>
      </w:r>
      <w:r>
        <w:rPr>
          <w:rFonts w:ascii="仿宋" w:eastAsia="仿宋" w:hAnsi="仿宋" w:hint="eastAsia"/>
          <w:color w:val="000000"/>
          <w:spacing w:val="-2"/>
          <w:kern w:val="0"/>
          <w:sz w:val="32"/>
          <w:szCs w:val="32"/>
        </w:rPr>
        <w:t>专人</w:t>
      </w:r>
      <w:r>
        <w:rPr>
          <w:rFonts w:ascii="仿宋" w:eastAsia="仿宋" w:hAnsi="仿宋"/>
          <w:color w:val="000000"/>
          <w:spacing w:val="-2"/>
          <w:kern w:val="0"/>
          <w:sz w:val="32"/>
          <w:szCs w:val="32"/>
        </w:rPr>
        <w:t>负责，</w:t>
      </w:r>
      <w:r>
        <w:rPr>
          <w:rFonts w:ascii="仿宋" w:eastAsia="仿宋" w:hAnsi="仿宋" w:hint="eastAsia"/>
          <w:color w:val="000000"/>
          <w:spacing w:val="-2"/>
          <w:kern w:val="0"/>
          <w:sz w:val="32"/>
          <w:szCs w:val="32"/>
        </w:rPr>
        <w:t>做到</w:t>
      </w:r>
      <w:r>
        <w:rPr>
          <w:rFonts w:ascii="仿宋" w:eastAsia="仿宋" w:hAnsi="仿宋"/>
          <w:color w:val="000000"/>
          <w:spacing w:val="-2"/>
          <w:kern w:val="0"/>
          <w:sz w:val="32"/>
          <w:szCs w:val="32"/>
        </w:rPr>
        <w:t>了资产</w:t>
      </w:r>
      <w:r>
        <w:rPr>
          <w:rFonts w:ascii="仿宋" w:eastAsia="仿宋" w:hAnsi="仿宋" w:hint="eastAsia"/>
          <w:color w:val="000000"/>
          <w:spacing w:val="-2"/>
          <w:kern w:val="0"/>
          <w:sz w:val="32"/>
          <w:szCs w:val="32"/>
        </w:rPr>
        <w:t>管理</w:t>
      </w:r>
      <w:r>
        <w:rPr>
          <w:rFonts w:ascii="仿宋" w:eastAsia="仿宋" w:hAnsi="仿宋"/>
          <w:color w:val="000000"/>
          <w:spacing w:val="-2"/>
          <w:kern w:val="0"/>
          <w:sz w:val="32"/>
          <w:szCs w:val="32"/>
        </w:rPr>
        <w:t>规范</w:t>
      </w:r>
      <w:r>
        <w:rPr>
          <w:rFonts w:ascii="仿宋" w:eastAsia="仿宋" w:hAnsi="仿宋" w:hint="eastAsia"/>
          <w:color w:val="000000"/>
          <w:spacing w:val="-2"/>
          <w:kern w:val="0"/>
          <w:sz w:val="32"/>
          <w:szCs w:val="32"/>
        </w:rPr>
        <w:t>、</w:t>
      </w:r>
      <w:r>
        <w:rPr>
          <w:rFonts w:ascii="仿宋" w:eastAsia="仿宋" w:hAnsi="仿宋"/>
          <w:color w:val="000000"/>
          <w:spacing w:val="-2"/>
          <w:kern w:val="0"/>
          <w:sz w:val="32"/>
          <w:szCs w:val="32"/>
        </w:rPr>
        <w:t>使用合理</w:t>
      </w:r>
      <w:r w:rsidRPr="00EA1D7F">
        <w:rPr>
          <w:rFonts w:ascii="仿宋" w:eastAsia="仿宋" w:hAnsi="仿宋" w:hint="eastAsia"/>
          <w:color w:val="000000"/>
          <w:spacing w:val="-2"/>
          <w:kern w:val="0"/>
          <w:sz w:val="32"/>
          <w:szCs w:val="32"/>
        </w:rPr>
        <w:t>。</w:t>
      </w:r>
      <w:r>
        <w:rPr>
          <w:rFonts w:ascii="仿宋" w:eastAsia="仿宋" w:hAnsi="仿宋" w:hint="eastAsia"/>
          <w:color w:val="000000"/>
          <w:spacing w:val="-2"/>
          <w:kern w:val="0"/>
          <w:sz w:val="32"/>
          <w:szCs w:val="32"/>
        </w:rPr>
        <w:t>在</w:t>
      </w:r>
      <w:r>
        <w:rPr>
          <w:rFonts w:ascii="仿宋" w:eastAsia="仿宋" w:hAnsi="仿宋"/>
          <w:color w:val="000000"/>
          <w:spacing w:val="-2"/>
          <w:kern w:val="0"/>
          <w:sz w:val="32"/>
          <w:szCs w:val="32"/>
        </w:rPr>
        <w:t>内部控制系统中我委固定资产管理得</w:t>
      </w:r>
      <w:r>
        <w:rPr>
          <w:rFonts w:ascii="仿宋" w:eastAsia="仿宋" w:hAnsi="仿宋" w:hint="eastAsia"/>
          <w:color w:val="000000"/>
          <w:spacing w:val="-2"/>
          <w:kern w:val="0"/>
          <w:sz w:val="32"/>
          <w:szCs w:val="32"/>
        </w:rPr>
        <w:t>满分</w:t>
      </w:r>
      <w:r>
        <w:rPr>
          <w:rFonts w:ascii="仿宋" w:eastAsia="仿宋" w:hAnsi="仿宋"/>
          <w:color w:val="000000"/>
          <w:spacing w:val="-2"/>
          <w:kern w:val="0"/>
          <w:sz w:val="32"/>
          <w:szCs w:val="32"/>
        </w:rPr>
        <w:t>。</w:t>
      </w:r>
    </w:p>
    <w:p w:rsidR="000136CC" w:rsidRPr="00811116" w:rsidRDefault="000136CC" w:rsidP="000136CC">
      <w:pPr>
        <w:widowControl/>
        <w:shd w:val="clear" w:color="auto" w:fill="FFFFFF"/>
        <w:spacing w:line="600" w:lineRule="atLeast"/>
        <w:ind w:firstLine="640"/>
        <w:rPr>
          <w:color w:val="333333"/>
          <w:kern w:val="0"/>
          <w:szCs w:val="21"/>
        </w:rPr>
      </w:pPr>
      <w:r>
        <w:rPr>
          <w:rFonts w:ascii="仿宋" w:eastAsia="仿宋" w:hAnsi="仿宋" w:hint="eastAsia"/>
          <w:color w:val="000000"/>
          <w:spacing w:val="-2"/>
          <w:kern w:val="0"/>
          <w:sz w:val="32"/>
          <w:szCs w:val="32"/>
        </w:rPr>
        <w:t>2019年</w:t>
      </w:r>
      <w:r>
        <w:rPr>
          <w:rFonts w:ascii="仿宋" w:eastAsia="仿宋" w:hAnsi="仿宋"/>
          <w:color w:val="000000"/>
          <w:spacing w:val="-2"/>
          <w:kern w:val="0"/>
          <w:sz w:val="32"/>
          <w:szCs w:val="32"/>
        </w:rPr>
        <w:t>处置固定资产0.823</w:t>
      </w:r>
      <w:r>
        <w:rPr>
          <w:rFonts w:ascii="仿宋" w:eastAsia="仿宋" w:hAnsi="仿宋" w:hint="eastAsia"/>
          <w:color w:val="000000"/>
          <w:spacing w:val="-2"/>
          <w:kern w:val="0"/>
          <w:sz w:val="32"/>
          <w:szCs w:val="32"/>
        </w:rPr>
        <w:t>万元</w:t>
      </w:r>
      <w:r>
        <w:rPr>
          <w:rFonts w:ascii="仿宋" w:eastAsia="仿宋" w:hAnsi="仿宋"/>
          <w:color w:val="000000"/>
          <w:spacing w:val="-2"/>
          <w:kern w:val="0"/>
          <w:sz w:val="32"/>
          <w:szCs w:val="32"/>
        </w:rPr>
        <w:t>，处置手续符合报损流程。</w:t>
      </w:r>
    </w:p>
    <w:p w:rsidR="000136CC" w:rsidRDefault="000136CC" w:rsidP="000136CC">
      <w:pPr>
        <w:widowControl/>
        <w:shd w:val="clear" w:color="auto" w:fill="FFFFFF"/>
        <w:spacing w:line="600" w:lineRule="atLeast"/>
        <w:ind w:firstLine="640"/>
        <w:rPr>
          <w:rFonts w:ascii="楷体" w:eastAsia="楷体" w:hAnsi="楷体"/>
          <w:b/>
          <w:spacing w:val="-2"/>
          <w:sz w:val="32"/>
          <w:szCs w:val="32"/>
        </w:rPr>
      </w:pPr>
      <w:r>
        <w:rPr>
          <w:rFonts w:ascii="楷体" w:eastAsia="楷体" w:hAnsi="楷体" w:hint="eastAsia"/>
          <w:b/>
          <w:spacing w:val="-2"/>
          <w:sz w:val="32"/>
          <w:szCs w:val="32"/>
        </w:rPr>
        <w:t>四</w:t>
      </w:r>
      <w:r>
        <w:rPr>
          <w:rFonts w:ascii="楷体" w:eastAsia="楷体" w:hAnsi="楷体"/>
          <w:b/>
          <w:spacing w:val="-2"/>
          <w:sz w:val="32"/>
          <w:szCs w:val="32"/>
        </w:rPr>
        <w:t>、部门整体支出绩效情况</w:t>
      </w:r>
    </w:p>
    <w:p w:rsidR="000136CC" w:rsidRDefault="000136CC" w:rsidP="000136CC">
      <w:pPr>
        <w:widowControl/>
        <w:shd w:val="clear" w:color="auto" w:fill="FFFFFF"/>
        <w:spacing w:line="600" w:lineRule="atLeast"/>
        <w:ind w:firstLine="640"/>
        <w:rPr>
          <w:rFonts w:ascii="仿宋" w:eastAsia="仿宋" w:hAnsi="仿宋"/>
          <w:spacing w:val="-2"/>
          <w:sz w:val="32"/>
          <w:szCs w:val="21"/>
        </w:rPr>
      </w:pPr>
      <w:r>
        <w:rPr>
          <w:rFonts w:ascii="仿宋" w:eastAsia="仿宋" w:hAnsi="仿宋"/>
          <w:spacing w:val="-2"/>
          <w:sz w:val="32"/>
          <w:szCs w:val="32"/>
        </w:rPr>
        <w:t>反映部门履职及履职效益情况。主要从部门整体支出的经济性、效率性、有效性和可持续性等方面进行量化、具体分析。其中：经济性分析主要是对成本（预算）控制、节约等情况进行分析；效率性分析主要是对各项工作、专项完成的进度及质量等情况进行分析；有效性分析主要是对反映部门整体支出使用效果的个性指标进行分析；可持续性分析主要是对支出完成后，后续政策、资金、人员机构安排和管理措施等影响项目持续发展的因素进行分析。</w:t>
      </w:r>
    </w:p>
    <w:p w:rsidR="000136CC" w:rsidRPr="00FE55AE" w:rsidRDefault="000136CC" w:rsidP="000136CC">
      <w:pPr>
        <w:widowControl/>
        <w:shd w:val="clear" w:color="auto" w:fill="FFFFFF"/>
        <w:spacing w:line="600" w:lineRule="atLeast"/>
        <w:ind w:firstLine="640"/>
        <w:rPr>
          <w:rFonts w:ascii="楷体" w:eastAsia="楷体" w:hAnsi="楷体"/>
          <w:b/>
          <w:spacing w:val="-2"/>
          <w:sz w:val="32"/>
          <w:szCs w:val="21"/>
        </w:rPr>
      </w:pPr>
    </w:p>
    <w:p w:rsidR="000136CC" w:rsidRPr="00772703" w:rsidRDefault="000136CC" w:rsidP="000136CC">
      <w:pPr>
        <w:widowControl/>
        <w:shd w:val="clear" w:color="auto" w:fill="FFFFFF"/>
        <w:spacing w:line="600" w:lineRule="atLeast"/>
        <w:ind w:firstLine="640"/>
        <w:rPr>
          <w:b/>
          <w:color w:val="333333"/>
          <w:kern w:val="0"/>
          <w:szCs w:val="21"/>
        </w:rPr>
      </w:pPr>
      <w:r w:rsidRPr="00772703">
        <w:rPr>
          <w:rFonts w:ascii="仿宋" w:eastAsia="仿宋" w:hAnsi="仿宋" w:hint="eastAsia"/>
          <w:b/>
          <w:color w:val="000000"/>
          <w:spacing w:val="-2"/>
          <w:kern w:val="0"/>
          <w:sz w:val="32"/>
          <w:szCs w:val="32"/>
        </w:rPr>
        <w:t>1．经济性分析</w:t>
      </w:r>
    </w:p>
    <w:p w:rsidR="000136CC" w:rsidRPr="00EA1D7F" w:rsidRDefault="000136CC" w:rsidP="000136CC">
      <w:pPr>
        <w:widowControl/>
        <w:shd w:val="clear" w:color="auto" w:fill="FFFFFF"/>
        <w:spacing w:line="600" w:lineRule="atLeast"/>
        <w:ind w:firstLine="640"/>
        <w:rPr>
          <w:color w:val="333333"/>
          <w:kern w:val="0"/>
          <w:szCs w:val="21"/>
        </w:rPr>
      </w:pPr>
      <w:r>
        <w:rPr>
          <w:rFonts w:ascii="仿宋" w:eastAsia="仿宋" w:hAnsi="仿宋" w:hint="eastAsia"/>
          <w:color w:val="000000"/>
          <w:spacing w:val="-2"/>
          <w:kern w:val="0"/>
          <w:sz w:val="32"/>
          <w:szCs w:val="32"/>
        </w:rPr>
        <w:lastRenderedPageBreak/>
        <w:t>2019</w:t>
      </w:r>
      <w:r w:rsidRPr="00EA1D7F">
        <w:rPr>
          <w:rFonts w:ascii="仿宋" w:eastAsia="仿宋" w:hAnsi="仿宋" w:hint="eastAsia"/>
          <w:color w:val="000000"/>
          <w:spacing w:val="-2"/>
          <w:kern w:val="0"/>
          <w:sz w:val="32"/>
          <w:szCs w:val="32"/>
        </w:rPr>
        <w:t>年</w:t>
      </w:r>
      <w:r>
        <w:rPr>
          <w:rFonts w:ascii="仿宋" w:eastAsia="仿宋" w:hAnsi="仿宋" w:hint="eastAsia"/>
          <w:color w:val="000000"/>
          <w:spacing w:val="-2"/>
          <w:kern w:val="0"/>
          <w:sz w:val="32"/>
          <w:szCs w:val="32"/>
        </w:rPr>
        <w:t>我</w:t>
      </w:r>
      <w:r>
        <w:rPr>
          <w:rFonts w:ascii="仿宋" w:eastAsia="仿宋" w:hAnsi="仿宋"/>
          <w:color w:val="000000"/>
          <w:spacing w:val="-2"/>
          <w:kern w:val="0"/>
          <w:sz w:val="32"/>
          <w:szCs w:val="32"/>
        </w:rPr>
        <w:t>单位</w:t>
      </w:r>
      <w:r w:rsidRPr="00EA1D7F">
        <w:rPr>
          <w:rFonts w:ascii="仿宋" w:eastAsia="仿宋" w:hAnsi="仿宋" w:hint="eastAsia"/>
          <w:color w:val="000000"/>
          <w:spacing w:val="-2"/>
          <w:kern w:val="0"/>
          <w:sz w:val="32"/>
          <w:szCs w:val="32"/>
        </w:rPr>
        <w:t>在职人员控制率为</w:t>
      </w:r>
      <w:r>
        <w:rPr>
          <w:rFonts w:ascii="仿宋" w:eastAsia="仿宋" w:hAnsi="仿宋" w:hint="eastAsia"/>
          <w:color w:val="000000"/>
          <w:spacing w:val="-2"/>
          <w:kern w:val="0"/>
          <w:sz w:val="32"/>
          <w:szCs w:val="32"/>
        </w:rPr>
        <w:t>97.22</w:t>
      </w:r>
      <w:r w:rsidRPr="00EA1D7F">
        <w:rPr>
          <w:rFonts w:ascii="仿宋" w:eastAsia="仿宋" w:hAnsi="仿宋" w:hint="eastAsia"/>
          <w:color w:val="000000"/>
          <w:spacing w:val="-2"/>
          <w:kern w:val="0"/>
          <w:sz w:val="32"/>
          <w:szCs w:val="32"/>
        </w:rPr>
        <w:t>%，财政供养人员控制没有超过预算编制；预算完成率</w:t>
      </w:r>
      <w:r>
        <w:rPr>
          <w:rFonts w:ascii="仿宋" w:eastAsia="仿宋" w:hAnsi="仿宋" w:hint="eastAsia"/>
          <w:color w:val="000000"/>
          <w:spacing w:val="-2"/>
          <w:kern w:val="0"/>
          <w:sz w:val="32"/>
          <w:szCs w:val="32"/>
        </w:rPr>
        <w:t>为99.06</w:t>
      </w:r>
      <w:r w:rsidRPr="00EA1D7F">
        <w:rPr>
          <w:rFonts w:ascii="仿宋" w:eastAsia="仿宋" w:hAnsi="仿宋" w:hint="eastAsia"/>
          <w:color w:val="000000"/>
          <w:spacing w:val="-2"/>
          <w:kern w:val="0"/>
          <w:sz w:val="32"/>
          <w:szCs w:val="32"/>
        </w:rPr>
        <w:t>%,</w:t>
      </w:r>
      <w:r>
        <w:rPr>
          <w:rFonts w:ascii="仿宋" w:eastAsia="仿宋" w:hAnsi="仿宋" w:hint="eastAsia"/>
          <w:color w:val="000000"/>
          <w:spacing w:val="-2"/>
          <w:kern w:val="0"/>
          <w:sz w:val="32"/>
          <w:szCs w:val="32"/>
        </w:rPr>
        <w:t>预算</w:t>
      </w:r>
      <w:r>
        <w:rPr>
          <w:rFonts w:ascii="仿宋" w:eastAsia="仿宋" w:hAnsi="仿宋"/>
          <w:color w:val="000000"/>
          <w:spacing w:val="-2"/>
          <w:kern w:val="0"/>
          <w:sz w:val="32"/>
          <w:szCs w:val="32"/>
        </w:rPr>
        <w:t>控制良好；</w:t>
      </w:r>
      <w:r w:rsidRPr="00EA1D7F">
        <w:rPr>
          <w:rFonts w:ascii="仿宋" w:eastAsia="仿宋" w:hAnsi="仿宋" w:hint="eastAsia"/>
          <w:color w:val="000000"/>
          <w:spacing w:val="-2"/>
          <w:kern w:val="0"/>
          <w:sz w:val="32"/>
          <w:szCs w:val="32"/>
        </w:rPr>
        <w:t>“三公经费”</w:t>
      </w:r>
      <w:r>
        <w:rPr>
          <w:rFonts w:ascii="仿宋" w:eastAsia="仿宋" w:hAnsi="仿宋" w:hint="eastAsia"/>
          <w:color w:val="000000"/>
          <w:spacing w:val="-2"/>
          <w:kern w:val="0"/>
          <w:sz w:val="32"/>
          <w:szCs w:val="32"/>
        </w:rPr>
        <w:t>控制</w:t>
      </w:r>
      <w:r w:rsidRPr="00EA1D7F">
        <w:rPr>
          <w:rFonts w:ascii="仿宋" w:eastAsia="仿宋" w:hAnsi="仿宋" w:hint="eastAsia"/>
          <w:color w:val="000000"/>
          <w:spacing w:val="-2"/>
          <w:kern w:val="0"/>
          <w:sz w:val="32"/>
          <w:szCs w:val="32"/>
        </w:rPr>
        <w:t>率</w:t>
      </w:r>
      <w:r>
        <w:rPr>
          <w:rFonts w:ascii="仿宋" w:eastAsia="仿宋" w:hAnsi="仿宋" w:hint="eastAsia"/>
          <w:color w:val="000000"/>
          <w:spacing w:val="-2"/>
          <w:kern w:val="0"/>
          <w:sz w:val="32"/>
          <w:szCs w:val="32"/>
        </w:rPr>
        <w:t>为16.48</w:t>
      </w:r>
      <w:r w:rsidRPr="00EA1D7F">
        <w:rPr>
          <w:rFonts w:ascii="仿宋" w:eastAsia="仿宋" w:hAnsi="仿宋" w:hint="eastAsia"/>
          <w:color w:val="000000"/>
          <w:spacing w:val="-2"/>
          <w:kern w:val="0"/>
          <w:sz w:val="32"/>
          <w:szCs w:val="32"/>
        </w:rPr>
        <w:t>%</w:t>
      </w:r>
      <w:r>
        <w:rPr>
          <w:rFonts w:ascii="仿宋" w:eastAsia="仿宋" w:hAnsi="仿宋" w:hint="eastAsia"/>
          <w:color w:val="000000"/>
          <w:spacing w:val="-2"/>
          <w:kern w:val="0"/>
          <w:sz w:val="32"/>
          <w:szCs w:val="32"/>
        </w:rPr>
        <w:t>。</w:t>
      </w:r>
    </w:p>
    <w:p w:rsidR="000136CC" w:rsidRPr="00772703" w:rsidRDefault="000136CC" w:rsidP="000136CC">
      <w:pPr>
        <w:widowControl/>
        <w:shd w:val="clear" w:color="auto" w:fill="FFFFFF"/>
        <w:spacing w:line="600" w:lineRule="atLeast"/>
        <w:ind w:firstLine="640"/>
        <w:rPr>
          <w:b/>
          <w:color w:val="333333"/>
          <w:kern w:val="0"/>
          <w:szCs w:val="21"/>
        </w:rPr>
      </w:pPr>
      <w:r w:rsidRPr="00772703">
        <w:rPr>
          <w:rFonts w:ascii="仿宋" w:eastAsia="仿宋" w:hAnsi="仿宋" w:hint="eastAsia"/>
          <w:b/>
          <w:color w:val="000000"/>
          <w:spacing w:val="-2"/>
          <w:kern w:val="0"/>
          <w:sz w:val="32"/>
          <w:szCs w:val="32"/>
        </w:rPr>
        <w:t>2.有效性和效率性分析</w:t>
      </w:r>
    </w:p>
    <w:p w:rsidR="000136CC" w:rsidRDefault="000136CC" w:rsidP="000136CC">
      <w:pPr>
        <w:widowControl/>
        <w:shd w:val="clear" w:color="auto" w:fill="FFFFFF"/>
        <w:spacing w:line="600" w:lineRule="atLeast"/>
        <w:ind w:firstLine="640"/>
        <w:rPr>
          <w:rFonts w:ascii="仿宋_GB2312" w:eastAsia="仿宋_GB2312"/>
          <w:sz w:val="32"/>
          <w:szCs w:val="32"/>
        </w:rPr>
      </w:pPr>
      <w:r>
        <w:rPr>
          <w:rFonts w:ascii="仿宋_GB2312" w:eastAsia="仿宋_GB2312" w:hint="eastAsia"/>
          <w:sz w:val="32"/>
          <w:szCs w:val="32"/>
        </w:rPr>
        <w:t>2019</w:t>
      </w:r>
      <w:r w:rsidRPr="00CE512D">
        <w:rPr>
          <w:rFonts w:ascii="仿宋_GB2312" w:eastAsia="仿宋_GB2312" w:hint="eastAsia"/>
          <w:sz w:val="32"/>
          <w:szCs w:val="32"/>
        </w:rPr>
        <w:t>年，市国资委</w:t>
      </w:r>
      <w:r>
        <w:rPr>
          <w:rFonts w:ascii="仿宋_GB2312" w:eastAsia="仿宋_GB2312" w:hint="eastAsia"/>
          <w:sz w:val="32"/>
          <w:szCs w:val="32"/>
        </w:rPr>
        <w:t>领导</w:t>
      </w:r>
      <w:r>
        <w:rPr>
          <w:rFonts w:ascii="仿宋_GB2312" w:eastAsia="仿宋_GB2312"/>
          <w:sz w:val="32"/>
          <w:szCs w:val="32"/>
        </w:rPr>
        <w:t>高度重视</w:t>
      </w:r>
      <w:r>
        <w:rPr>
          <w:rFonts w:ascii="仿宋_GB2312" w:eastAsia="仿宋_GB2312" w:hint="eastAsia"/>
          <w:sz w:val="32"/>
          <w:szCs w:val="32"/>
        </w:rPr>
        <w:t>绩效</w:t>
      </w:r>
      <w:r>
        <w:rPr>
          <w:rFonts w:ascii="仿宋_GB2312" w:eastAsia="仿宋_GB2312"/>
          <w:sz w:val="32"/>
          <w:szCs w:val="32"/>
        </w:rPr>
        <w:t>考核工作，</w:t>
      </w:r>
      <w:r>
        <w:rPr>
          <w:rFonts w:ascii="仿宋_GB2312" w:eastAsia="仿宋_GB2312" w:hint="eastAsia"/>
          <w:sz w:val="32"/>
          <w:szCs w:val="32"/>
        </w:rPr>
        <w:t>高效</w:t>
      </w:r>
      <w:r>
        <w:rPr>
          <w:rFonts w:ascii="仿宋_GB2312" w:eastAsia="仿宋_GB2312"/>
          <w:sz w:val="32"/>
          <w:szCs w:val="32"/>
        </w:rPr>
        <w:t>运用财政性资金</w:t>
      </w:r>
      <w:r>
        <w:rPr>
          <w:rFonts w:ascii="仿宋_GB2312" w:eastAsia="仿宋_GB2312" w:hint="eastAsia"/>
          <w:sz w:val="32"/>
          <w:szCs w:val="32"/>
        </w:rPr>
        <w:t>积极推进了</w:t>
      </w:r>
      <w:r>
        <w:rPr>
          <w:rFonts w:ascii="仿宋_GB2312" w:eastAsia="仿宋_GB2312"/>
          <w:sz w:val="32"/>
          <w:szCs w:val="32"/>
        </w:rPr>
        <w:t>各项工作</w:t>
      </w:r>
      <w:r>
        <w:rPr>
          <w:rFonts w:ascii="仿宋_GB2312" w:eastAsia="仿宋_GB2312" w:hint="eastAsia"/>
          <w:sz w:val="32"/>
          <w:szCs w:val="32"/>
        </w:rPr>
        <w:t>，</w:t>
      </w:r>
      <w:r>
        <w:rPr>
          <w:rFonts w:ascii="仿宋_GB2312" w:eastAsia="仿宋_GB2312"/>
          <w:sz w:val="32"/>
          <w:szCs w:val="32"/>
        </w:rPr>
        <w:t>现将各项工作的完成情况和完成进度汇报</w:t>
      </w:r>
      <w:r>
        <w:rPr>
          <w:rFonts w:ascii="仿宋_GB2312" w:eastAsia="仿宋_GB2312" w:hint="eastAsia"/>
          <w:sz w:val="32"/>
          <w:szCs w:val="32"/>
        </w:rPr>
        <w:t>如下：</w:t>
      </w:r>
    </w:p>
    <w:p w:rsidR="000136CC" w:rsidRPr="00331495" w:rsidRDefault="000136CC" w:rsidP="000136CC">
      <w:pPr>
        <w:ind w:firstLineChars="200" w:firstLine="643"/>
        <w:rPr>
          <w:rFonts w:ascii="仿宋_GB2312" w:eastAsia="仿宋_GB2312"/>
          <w:b/>
          <w:sz w:val="32"/>
          <w:szCs w:val="32"/>
        </w:rPr>
      </w:pPr>
      <w:r>
        <w:rPr>
          <w:rFonts w:ascii="仿宋_GB2312" w:eastAsia="仿宋_GB2312" w:hint="eastAsia"/>
          <w:b/>
          <w:sz w:val="32"/>
          <w:szCs w:val="32"/>
        </w:rPr>
        <w:t>（1）</w:t>
      </w:r>
      <w:r w:rsidRPr="00331495">
        <w:rPr>
          <w:rFonts w:ascii="楷体" w:eastAsia="楷体" w:hAnsi="楷体" w:cs="楷体" w:hint="eastAsia"/>
          <w:b/>
          <w:bCs/>
          <w:sz w:val="32"/>
          <w:szCs w:val="32"/>
        </w:rPr>
        <w:t>国企党建取得新成效</w:t>
      </w:r>
      <w:r>
        <w:rPr>
          <w:rFonts w:ascii="仿宋_GB2312" w:eastAsia="仿宋_GB2312"/>
          <w:b/>
          <w:sz w:val="32"/>
          <w:szCs w:val="32"/>
        </w:rPr>
        <w:t>。</w:t>
      </w:r>
    </w:p>
    <w:p w:rsidR="000136CC" w:rsidRPr="001F28A4" w:rsidRDefault="000136CC" w:rsidP="000136CC">
      <w:pPr>
        <w:spacing w:line="600" w:lineRule="exact"/>
        <w:ind w:firstLineChars="200" w:firstLine="643"/>
        <w:rPr>
          <w:rFonts w:ascii="仿宋" w:eastAsia="仿宋" w:hAnsi="仿宋" w:cs="仿宋_GB2312"/>
          <w:bCs/>
          <w:sz w:val="32"/>
          <w:szCs w:val="32"/>
        </w:rPr>
      </w:pPr>
      <w:r>
        <w:rPr>
          <w:rFonts w:ascii="仿宋" w:eastAsia="仿宋" w:hAnsi="仿宋" w:hint="eastAsia"/>
          <w:b/>
          <w:bCs/>
          <w:sz w:val="32"/>
          <w:szCs w:val="32"/>
        </w:rPr>
        <w:t>一是</w:t>
      </w:r>
      <w:r w:rsidRPr="00331495">
        <w:rPr>
          <w:rFonts w:ascii="仿宋" w:eastAsia="仿宋" w:hAnsi="仿宋" w:hint="eastAsia"/>
          <w:b/>
          <w:bCs/>
          <w:sz w:val="32"/>
          <w:szCs w:val="32"/>
        </w:rPr>
        <w:t>有序开展“不忘初心牢记使命”主题教育。</w:t>
      </w:r>
      <w:r w:rsidRPr="00331495">
        <w:rPr>
          <w:rFonts w:ascii="仿宋" w:eastAsia="仿宋" w:hAnsi="仿宋" w:cs="仿宋_GB2312" w:hint="eastAsia"/>
          <w:bCs/>
          <w:sz w:val="32"/>
          <w:szCs w:val="32"/>
        </w:rPr>
        <w:t>传达学习中央、省委、市委主题教育工作会议和有关文件精神，研究制定了主</w:t>
      </w:r>
      <w:r>
        <w:rPr>
          <w:rFonts w:ascii="仿宋" w:eastAsia="仿宋" w:hAnsi="仿宋" w:cs="仿宋_GB2312" w:hint="eastAsia"/>
          <w:bCs/>
          <w:sz w:val="32"/>
          <w:szCs w:val="32"/>
        </w:rPr>
        <w:t>题教育实施方案，</w:t>
      </w:r>
      <w:r w:rsidRPr="00331495">
        <w:rPr>
          <w:rFonts w:ascii="仿宋" w:eastAsia="仿宋" w:hAnsi="仿宋" w:cs="仿宋_GB2312" w:hint="eastAsia"/>
          <w:bCs/>
          <w:sz w:val="32"/>
          <w:szCs w:val="32"/>
        </w:rPr>
        <w:t>严格按照市委活动办以及指导组的工作要求，扎实推进各项工作，始终把学习教育、调查研究、检视问题、整改落实贯穿主题教育全过程。</w:t>
      </w:r>
      <w:r>
        <w:rPr>
          <w:rFonts w:ascii="仿宋" w:eastAsia="仿宋" w:hAnsi="仿宋" w:cs="仿宋_GB2312" w:hint="eastAsia"/>
          <w:bCs/>
          <w:sz w:val="32"/>
          <w:szCs w:val="32"/>
        </w:rPr>
        <w:t>二</w:t>
      </w:r>
      <w:r>
        <w:rPr>
          <w:rFonts w:ascii="仿宋" w:eastAsia="仿宋" w:hAnsi="仿宋" w:cs="仿宋_GB2312"/>
          <w:bCs/>
          <w:sz w:val="32"/>
          <w:szCs w:val="32"/>
        </w:rPr>
        <w:t>是</w:t>
      </w:r>
      <w:r w:rsidRPr="00331495">
        <w:rPr>
          <w:rFonts w:ascii="仿宋" w:eastAsia="仿宋" w:hAnsi="仿宋" w:hint="eastAsia"/>
          <w:b/>
          <w:bCs/>
          <w:sz w:val="32"/>
          <w:szCs w:val="32"/>
        </w:rPr>
        <w:t>深入推进基层党组织建设。</w:t>
      </w:r>
      <w:r w:rsidRPr="00331495">
        <w:rPr>
          <w:rFonts w:ascii="仿宋" w:eastAsia="仿宋" w:hAnsi="仿宋" w:hint="eastAsia"/>
          <w:color w:val="000000"/>
          <w:kern w:val="0"/>
          <w:sz w:val="32"/>
          <w:szCs w:val="32"/>
        </w:rPr>
        <w:t>着力推进党支部“五化”建设</w:t>
      </w:r>
      <w:r>
        <w:rPr>
          <w:rFonts w:ascii="仿宋" w:eastAsia="仿宋" w:hAnsi="仿宋" w:hint="eastAsia"/>
          <w:color w:val="000000"/>
          <w:kern w:val="0"/>
          <w:sz w:val="32"/>
          <w:szCs w:val="32"/>
        </w:rPr>
        <w:t>；</w:t>
      </w:r>
      <w:r w:rsidRPr="00331495">
        <w:rPr>
          <w:rFonts w:ascii="仿宋" w:eastAsia="仿宋" w:hAnsi="仿宋" w:hint="eastAsia"/>
          <w:color w:val="000000"/>
          <w:kern w:val="0"/>
          <w:sz w:val="32"/>
          <w:szCs w:val="32"/>
        </w:rPr>
        <w:t>强化党务人员素质培训</w:t>
      </w:r>
      <w:r>
        <w:rPr>
          <w:rFonts w:ascii="仿宋" w:eastAsia="仿宋" w:hAnsi="仿宋" w:cs="仿宋_GB2312" w:hint="eastAsia"/>
          <w:sz w:val="32"/>
          <w:szCs w:val="32"/>
        </w:rPr>
        <w:t>；</w:t>
      </w:r>
      <w:r>
        <w:rPr>
          <w:rFonts w:ascii="仿宋" w:eastAsia="仿宋" w:hAnsi="仿宋" w:hint="eastAsia"/>
          <w:color w:val="000000"/>
          <w:kern w:val="0"/>
          <w:sz w:val="32"/>
          <w:szCs w:val="32"/>
        </w:rPr>
        <w:t>加强党员发展工作，</w:t>
      </w:r>
      <w:r w:rsidRPr="00331495">
        <w:rPr>
          <w:rFonts w:ascii="仿宋" w:eastAsia="仿宋" w:hAnsi="仿宋" w:hint="eastAsia"/>
          <w:color w:val="000000"/>
          <w:kern w:val="0"/>
          <w:sz w:val="32"/>
          <w:szCs w:val="32"/>
        </w:rPr>
        <w:t>举办了</w:t>
      </w:r>
      <w:r>
        <w:rPr>
          <w:rFonts w:ascii="仿宋" w:eastAsia="仿宋" w:hAnsi="仿宋" w:hint="eastAsia"/>
          <w:color w:val="000000"/>
          <w:kern w:val="0"/>
          <w:sz w:val="32"/>
          <w:szCs w:val="32"/>
        </w:rPr>
        <w:t>2019</w:t>
      </w:r>
      <w:r w:rsidRPr="00331495">
        <w:rPr>
          <w:rFonts w:ascii="仿宋" w:eastAsia="仿宋" w:hAnsi="仿宋" w:hint="eastAsia"/>
          <w:color w:val="000000"/>
          <w:kern w:val="0"/>
          <w:sz w:val="32"/>
          <w:szCs w:val="32"/>
        </w:rPr>
        <w:t>年度入党积极分子培训班、党员发展对象培训班。</w:t>
      </w:r>
      <w:r w:rsidRPr="00902661">
        <w:rPr>
          <w:rFonts w:ascii="仿宋" w:eastAsia="仿宋" w:hAnsi="仿宋" w:cs="仿宋_GB2312" w:hint="eastAsia"/>
          <w:b/>
          <w:bCs/>
          <w:sz w:val="32"/>
          <w:szCs w:val="32"/>
        </w:rPr>
        <w:t>三</w:t>
      </w:r>
      <w:r w:rsidRPr="00902661">
        <w:rPr>
          <w:rFonts w:ascii="仿宋" w:eastAsia="仿宋" w:hAnsi="仿宋" w:cs="仿宋_GB2312"/>
          <w:b/>
          <w:bCs/>
          <w:sz w:val="32"/>
          <w:szCs w:val="32"/>
        </w:rPr>
        <w:t>是</w:t>
      </w:r>
      <w:r w:rsidRPr="00331495">
        <w:rPr>
          <w:rFonts w:ascii="仿宋" w:eastAsia="仿宋" w:hAnsi="仿宋" w:cs="仿宋_GB2312" w:hint="eastAsia"/>
          <w:b/>
          <w:bCs/>
          <w:sz w:val="32"/>
          <w:szCs w:val="32"/>
        </w:rPr>
        <w:t>着力抓好企业党组织关系调整工作。</w:t>
      </w:r>
      <w:r w:rsidRPr="00331495">
        <w:rPr>
          <w:rFonts w:ascii="仿宋" w:eastAsia="仿宋" w:hAnsi="仿宋" w:cs="仿宋_GB2312" w:hint="eastAsia"/>
          <w:sz w:val="32"/>
          <w:szCs w:val="32"/>
        </w:rPr>
        <w:t>按照市委组织部的部署，我委着力推进企业党组织隶属关系调整工作。经过积极对接协调，目前，市国资委系统共管理8家央企、4家省企、12家市企的党组织关系，党员总数9300多人</w:t>
      </w:r>
      <w:r>
        <w:rPr>
          <w:rFonts w:ascii="仿宋" w:eastAsia="仿宋" w:hAnsi="仿宋" w:cs="仿宋_GB2312" w:hint="eastAsia"/>
          <w:sz w:val="32"/>
          <w:szCs w:val="32"/>
        </w:rPr>
        <w:t>，</w:t>
      </w:r>
      <w:r w:rsidRPr="00331495">
        <w:rPr>
          <w:rFonts w:ascii="仿宋" w:eastAsia="仿宋" w:hAnsi="仿宋" w:cs="仿宋_GB2312" w:hint="eastAsia"/>
          <w:sz w:val="32"/>
          <w:szCs w:val="32"/>
        </w:rPr>
        <w:t>分步开展党员组织关系向社区转移。</w:t>
      </w:r>
    </w:p>
    <w:p w:rsidR="000136CC" w:rsidRDefault="000136CC" w:rsidP="000136CC">
      <w:pPr>
        <w:ind w:firstLine="709"/>
        <w:rPr>
          <w:rFonts w:ascii="仿宋_GB2312" w:eastAsia="仿宋_GB2312"/>
          <w:b/>
          <w:sz w:val="32"/>
          <w:szCs w:val="32"/>
        </w:rPr>
      </w:pPr>
      <w:r>
        <w:rPr>
          <w:rFonts w:ascii="仿宋_GB2312" w:eastAsia="仿宋_GB2312" w:hint="eastAsia"/>
          <w:b/>
          <w:sz w:val="32"/>
          <w:szCs w:val="32"/>
        </w:rPr>
        <w:t>（2）</w:t>
      </w:r>
      <w:r>
        <w:rPr>
          <w:rFonts w:ascii="楷体" w:eastAsia="楷体" w:hAnsi="楷体" w:cs="楷体" w:hint="eastAsia"/>
          <w:b/>
          <w:bCs/>
          <w:sz w:val="32"/>
          <w:szCs w:val="32"/>
        </w:rPr>
        <w:t>国资管理有所</w:t>
      </w:r>
      <w:r>
        <w:rPr>
          <w:rFonts w:ascii="楷体" w:eastAsia="楷体" w:hAnsi="楷体" w:cs="楷体"/>
          <w:b/>
          <w:bCs/>
          <w:sz w:val="32"/>
          <w:szCs w:val="32"/>
        </w:rPr>
        <w:t>成效</w:t>
      </w:r>
    </w:p>
    <w:p w:rsidR="000136CC" w:rsidRPr="000A3225" w:rsidRDefault="000136CC" w:rsidP="000136CC">
      <w:pPr>
        <w:spacing w:line="600" w:lineRule="exact"/>
        <w:ind w:firstLineChars="200" w:firstLine="643"/>
        <w:rPr>
          <w:rFonts w:ascii="仿宋_GB2312" w:eastAsia="仿宋_GB2312" w:hAnsi="Calibri"/>
          <w:sz w:val="32"/>
          <w:szCs w:val="32"/>
        </w:rPr>
      </w:pPr>
      <w:r>
        <w:rPr>
          <w:rFonts w:ascii="仿宋_GB2312" w:eastAsia="仿宋_GB2312" w:hint="eastAsia"/>
          <w:b/>
          <w:sz w:val="32"/>
          <w:szCs w:val="32"/>
        </w:rPr>
        <w:lastRenderedPageBreak/>
        <w:t>一是央企</w:t>
      </w:r>
      <w:r>
        <w:rPr>
          <w:rFonts w:ascii="仿宋_GB2312" w:eastAsia="仿宋_GB2312"/>
          <w:b/>
          <w:sz w:val="32"/>
          <w:szCs w:val="32"/>
        </w:rPr>
        <w:t>省企对接</w:t>
      </w:r>
      <w:r>
        <w:rPr>
          <w:rFonts w:ascii="仿宋_GB2312" w:eastAsia="仿宋_GB2312" w:hint="eastAsia"/>
          <w:b/>
          <w:sz w:val="32"/>
          <w:szCs w:val="32"/>
        </w:rPr>
        <w:t>及</w:t>
      </w:r>
      <w:r>
        <w:rPr>
          <w:rFonts w:ascii="仿宋_GB2312" w:eastAsia="仿宋_GB2312"/>
          <w:b/>
          <w:sz w:val="32"/>
          <w:szCs w:val="32"/>
        </w:rPr>
        <w:t>招商引资工作</w:t>
      </w:r>
      <w:r w:rsidRPr="000A3225">
        <w:rPr>
          <w:rFonts w:ascii="仿宋" w:eastAsia="仿宋" w:hAnsi="仿宋" w:hint="eastAsia"/>
          <w:b/>
          <w:bCs/>
          <w:sz w:val="32"/>
          <w:szCs w:val="32"/>
        </w:rPr>
        <w:t>深入推进招商引资工作。</w:t>
      </w:r>
      <w:bookmarkStart w:id="1" w:name="qihoosnap3"/>
      <w:bookmarkEnd w:id="1"/>
      <w:r w:rsidRPr="000A3225">
        <w:rPr>
          <w:rFonts w:ascii="仿宋" w:eastAsia="仿宋" w:hAnsi="仿宋" w:hint="eastAsia"/>
          <w:color w:val="333333"/>
          <w:sz w:val="32"/>
          <w:szCs w:val="32"/>
          <w:shd w:val="clear" w:color="auto" w:fill="FFFFFF"/>
        </w:rPr>
        <w:t>积极参与央企入湖南和粤广澳大湾区招商活动。在我委的积极参与和配合下，市人民政府分别与中国外运股份有限公司和中铁六局签订了建设现代物流园合作框架协议。同时。为保证项目顺利落户，在我委牵头沟通下，市交投和中铁六局就建立现代物流园项目进行了前期的多次沟通和对接，取得了良好的效果。</w:t>
      </w:r>
      <w:r>
        <w:rPr>
          <w:rFonts w:ascii="仿宋" w:eastAsia="仿宋" w:hAnsi="仿宋" w:hint="eastAsia"/>
          <w:b/>
          <w:bCs/>
          <w:sz w:val="32"/>
          <w:szCs w:val="32"/>
        </w:rPr>
        <w:t>二是</w:t>
      </w:r>
      <w:r w:rsidRPr="001B46C2">
        <w:rPr>
          <w:rFonts w:ascii="仿宋" w:eastAsia="仿宋" w:hAnsi="仿宋" w:hint="eastAsia"/>
          <w:b/>
          <w:bCs/>
          <w:sz w:val="32"/>
          <w:szCs w:val="32"/>
        </w:rPr>
        <w:t>积极推进“三供一业”分离移交。</w:t>
      </w:r>
      <w:r w:rsidRPr="001B46C2">
        <w:rPr>
          <w:rFonts w:ascii="仿宋" w:eastAsia="仿宋" w:hAnsi="仿宋" w:hint="eastAsia"/>
          <w:sz w:val="32"/>
          <w:szCs w:val="32"/>
        </w:rPr>
        <w:t>驻怀中央、省属国有企业有分离移交任务的共有17家，供水、供电及物业的分离移交协议已全部签订，任务完成率为100%。</w:t>
      </w:r>
      <w:r>
        <w:rPr>
          <w:rFonts w:ascii="仿宋" w:eastAsia="仿宋" w:hAnsi="仿宋" w:hint="eastAsia"/>
          <w:sz w:val="32"/>
          <w:szCs w:val="32"/>
        </w:rPr>
        <w:t>三是</w:t>
      </w:r>
      <w:r w:rsidRPr="001B46C2">
        <w:rPr>
          <w:rFonts w:ascii="仿宋" w:eastAsia="仿宋" w:hAnsi="仿宋" w:hint="eastAsia"/>
          <w:b/>
          <w:sz w:val="32"/>
          <w:szCs w:val="32"/>
        </w:rPr>
        <w:t>主动应对企业退休人员社会化管理工作。</w:t>
      </w:r>
      <w:r>
        <w:rPr>
          <w:rFonts w:ascii="仿宋" w:eastAsia="仿宋" w:hAnsi="仿宋" w:hint="eastAsia"/>
          <w:sz w:val="32"/>
          <w:szCs w:val="32"/>
        </w:rPr>
        <w:t>为确保</w:t>
      </w:r>
      <w:r w:rsidRPr="001B46C2">
        <w:rPr>
          <w:rFonts w:ascii="仿宋" w:eastAsia="仿宋" w:hAnsi="仿宋"/>
          <w:sz w:val="32"/>
          <w:szCs w:val="32"/>
        </w:rPr>
        <w:t>2020年年底前</w:t>
      </w:r>
      <w:r>
        <w:rPr>
          <w:rFonts w:ascii="仿宋" w:eastAsia="仿宋" w:hAnsi="仿宋" w:hint="eastAsia"/>
          <w:sz w:val="32"/>
          <w:szCs w:val="32"/>
        </w:rPr>
        <w:t>完成</w:t>
      </w:r>
      <w:r>
        <w:rPr>
          <w:rFonts w:ascii="仿宋" w:eastAsia="仿宋" w:hAnsi="仿宋"/>
          <w:sz w:val="32"/>
          <w:szCs w:val="32"/>
        </w:rPr>
        <w:t>此项工作</w:t>
      </w:r>
      <w:r w:rsidRPr="001B46C2">
        <w:rPr>
          <w:rFonts w:ascii="仿宋" w:eastAsia="仿宋" w:hAnsi="仿宋"/>
          <w:sz w:val="32"/>
          <w:szCs w:val="32"/>
        </w:rPr>
        <w:t>，</w:t>
      </w:r>
      <w:r>
        <w:rPr>
          <w:rFonts w:ascii="仿宋" w:eastAsia="仿宋" w:hAnsi="仿宋" w:hint="eastAsia"/>
          <w:sz w:val="32"/>
          <w:szCs w:val="32"/>
        </w:rPr>
        <w:t>我委</w:t>
      </w:r>
      <w:r w:rsidRPr="001B46C2">
        <w:rPr>
          <w:rFonts w:ascii="仿宋" w:eastAsia="仿宋" w:hAnsi="仿宋" w:hint="eastAsia"/>
          <w:sz w:val="32"/>
          <w:szCs w:val="32"/>
        </w:rPr>
        <w:t>对当前我市国有企业退休人员分布情况、管理模式、移交困难等情况进行调研，取得了第一手数据，为我市相关工作的顺利开展，打下了坚实基础。</w:t>
      </w:r>
      <w:r>
        <w:rPr>
          <w:rFonts w:ascii="仿宋" w:eastAsia="仿宋" w:hAnsi="仿宋" w:hint="eastAsia"/>
          <w:b/>
          <w:sz w:val="32"/>
          <w:szCs w:val="32"/>
        </w:rPr>
        <w:t>四</w:t>
      </w:r>
      <w:r w:rsidRPr="002312F4">
        <w:rPr>
          <w:rFonts w:ascii="仿宋" w:eastAsia="仿宋" w:hAnsi="仿宋" w:hint="eastAsia"/>
          <w:b/>
          <w:sz w:val="32"/>
          <w:szCs w:val="32"/>
        </w:rPr>
        <w:t>是</w:t>
      </w:r>
      <w:r w:rsidRPr="001B46C2">
        <w:rPr>
          <w:rFonts w:ascii="仿宋" w:eastAsia="仿宋" w:hAnsi="仿宋" w:hint="eastAsia"/>
          <w:b/>
          <w:bCs/>
          <w:sz w:val="32"/>
          <w:szCs w:val="32"/>
        </w:rPr>
        <w:t>强力推进首钢农场安置房建设。</w:t>
      </w:r>
      <w:r w:rsidRPr="001B46C2">
        <w:rPr>
          <w:rFonts w:ascii="仿宋" w:eastAsia="仿宋" w:hAnsi="仿宋" w:hint="eastAsia"/>
          <w:sz w:val="32"/>
          <w:szCs w:val="32"/>
        </w:rPr>
        <w:t>截止当前，首钢综合农场安置房整体建设工程已顺利完工，抽签分房工作于6月20日至21日也顺利完成，</w:t>
      </w:r>
      <w:r>
        <w:rPr>
          <w:rFonts w:ascii="仿宋" w:eastAsia="仿宋" w:hAnsi="仿宋" w:hint="eastAsia"/>
          <w:sz w:val="32"/>
          <w:szCs w:val="32"/>
        </w:rPr>
        <w:t>完成率</w:t>
      </w:r>
      <w:r>
        <w:rPr>
          <w:rFonts w:ascii="仿宋" w:eastAsia="仿宋" w:hAnsi="仿宋"/>
          <w:sz w:val="32"/>
          <w:szCs w:val="32"/>
        </w:rPr>
        <w:t>达</w:t>
      </w:r>
      <w:r>
        <w:rPr>
          <w:rFonts w:ascii="仿宋" w:eastAsia="仿宋" w:hAnsi="仿宋" w:hint="eastAsia"/>
          <w:sz w:val="32"/>
          <w:szCs w:val="32"/>
        </w:rPr>
        <w:t>90</w:t>
      </w:r>
      <w:r>
        <w:rPr>
          <w:rFonts w:ascii="仿宋" w:eastAsia="仿宋" w:hAnsi="仿宋"/>
          <w:sz w:val="32"/>
          <w:szCs w:val="32"/>
        </w:rPr>
        <w:t>%，</w:t>
      </w:r>
      <w:r w:rsidRPr="001B46C2">
        <w:rPr>
          <w:rFonts w:ascii="仿宋" w:eastAsia="仿宋" w:hAnsi="仿宋" w:hint="eastAsia"/>
          <w:sz w:val="32"/>
          <w:szCs w:val="32"/>
        </w:rPr>
        <w:t>目前正在紧锣密鼓的办理各项后续工作，大部分职工已顺利入住。</w:t>
      </w:r>
      <w:r>
        <w:rPr>
          <w:rFonts w:ascii="仿宋" w:eastAsia="仿宋" w:hAnsi="仿宋" w:hint="eastAsia"/>
          <w:b/>
          <w:sz w:val="32"/>
          <w:szCs w:val="32"/>
        </w:rPr>
        <w:t>五</w:t>
      </w:r>
      <w:r w:rsidRPr="000A3225">
        <w:rPr>
          <w:rFonts w:ascii="仿宋" w:eastAsia="仿宋" w:hAnsi="仿宋"/>
          <w:b/>
          <w:sz w:val="32"/>
          <w:szCs w:val="32"/>
        </w:rPr>
        <w:t>是</w:t>
      </w:r>
      <w:r w:rsidRPr="001B46C2">
        <w:rPr>
          <w:rFonts w:ascii="仿宋" w:eastAsia="仿宋" w:hAnsi="仿宋" w:hint="eastAsia"/>
          <w:b/>
          <w:bCs/>
          <w:sz w:val="32"/>
          <w:szCs w:val="32"/>
        </w:rPr>
        <w:t>统筹推进国企改革。</w:t>
      </w:r>
      <w:r w:rsidRPr="001B46C2">
        <w:rPr>
          <w:rFonts w:ascii="仿宋" w:eastAsia="仿宋" w:hAnsi="仿宋"/>
          <w:sz w:val="32"/>
          <w:szCs w:val="32"/>
        </w:rPr>
        <w:t>平台公司转型工作稳步推进</w:t>
      </w:r>
      <w:r>
        <w:rPr>
          <w:rFonts w:ascii="仿宋" w:eastAsia="仿宋" w:hAnsi="仿宋" w:hint="eastAsia"/>
          <w:sz w:val="32"/>
          <w:szCs w:val="32"/>
        </w:rPr>
        <w:t>，</w:t>
      </w:r>
      <w:r>
        <w:rPr>
          <w:rFonts w:ascii="仿宋" w:eastAsia="仿宋" w:hAnsi="仿宋"/>
          <w:sz w:val="32"/>
          <w:szCs w:val="32"/>
        </w:rPr>
        <w:t>目前，三大平台公司的人员已全部安置到位</w:t>
      </w:r>
      <w:r>
        <w:rPr>
          <w:rFonts w:ascii="仿宋" w:eastAsia="仿宋" w:hAnsi="仿宋" w:hint="eastAsia"/>
          <w:sz w:val="32"/>
          <w:szCs w:val="32"/>
        </w:rPr>
        <w:t>；</w:t>
      </w:r>
      <w:r w:rsidRPr="001B46C2">
        <w:rPr>
          <w:rFonts w:ascii="仿宋" w:eastAsia="仿宋" w:hAnsi="仿宋"/>
          <w:sz w:val="32"/>
          <w:szCs w:val="32"/>
        </w:rPr>
        <w:t>“三资清理”</w:t>
      </w:r>
      <w:r>
        <w:rPr>
          <w:rFonts w:ascii="仿宋" w:eastAsia="仿宋" w:hAnsi="仿宋"/>
          <w:sz w:val="32"/>
          <w:szCs w:val="32"/>
        </w:rPr>
        <w:t>的成果运用相关部门在稳步推</w:t>
      </w:r>
      <w:r>
        <w:rPr>
          <w:rFonts w:ascii="仿宋" w:eastAsia="仿宋" w:hAnsi="仿宋" w:hint="eastAsia"/>
          <w:sz w:val="32"/>
          <w:szCs w:val="32"/>
        </w:rPr>
        <w:t>进；</w:t>
      </w:r>
      <w:r w:rsidRPr="001B46C2">
        <w:rPr>
          <w:rFonts w:ascii="仿宋" w:eastAsia="仿宋" w:hAnsi="仿宋"/>
          <w:sz w:val="32"/>
          <w:szCs w:val="32"/>
        </w:rPr>
        <w:t>平台公司债务化解工作</w:t>
      </w:r>
      <w:r w:rsidRPr="001B46C2">
        <w:rPr>
          <w:rFonts w:ascii="仿宋" w:eastAsia="仿宋" w:hAnsi="仿宋" w:hint="eastAsia"/>
          <w:sz w:val="32"/>
          <w:szCs w:val="32"/>
        </w:rPr>
        <w:t>稳步推进</w:t>
      </w:r>
      <w:r w:rsidRPr="001B46C2">
        <w:rPr>
          <w:rFonts w:ascii="仿宋" w:eastAsia="仿宋" w:hAnsi="仿宋"/>
          <w:sz w:val="32"/>
          <w:szCs w:val="32"/>
        </w:rPr>
        <w:t>。</w:t>
      </w:r>
    </w:p>
    <w:p w:rsidR="000136CC" w:rsidRPr="003A6E3D" w:rsidRDefault="000136CC" w:rsidP="000136CC">
      <w:pPr>
        <w:ind w:firstLineChars="200" w:firstLine="643"/>
        <w:rPr>
          <w:rFonts w:ascii="仿宋_GB2312" w:eastAsia="仿宋_GB2312"/>
          <w:b/>
          <w:sz w:val="32"/>
          <w:szCs w:val="32"/>
        </w:rPr>
      </w:pPr>
      <w:r>
        <w:rPr>
          <w:rFonts w:ascii="仿宋_GB2312" w:eastAsia="仿宋_GB2312" w:hint="eastAsia"/>
          <w:b/>
          <w:sz w:val="32"/>
          <w:szCs w:val="32"/>
        </w:rPr>
        <w:t>（3）</w:t>
      </w:r>
      <w:r w:rsidRPr="003A6E3D">
        <w:rPr>
          <w:rFonts w:ascii="楷体" w:eastAsia="楷体" w:hAnsi="楷体" w:cs="楷体" w:hint="eastAsia"/>
          <w:b/>
          <w:bCs/>
          <w:sz w:val="32"/>
          <w:szCs w:val="32"/>
        </w:rPr>
        <w:t>国资监管水平有新提高</w:t>
      </w:r>
    </w:p>
    <w:p w:rsidR="000136CC" w:rsidRPr="003A6E3D" w:rsidRDefault="000136CC" w:rsidP="000136CC">
      <w:pPr>
        <w:spacing w:line="600" w:lineRule="exact"/>
        <w:ind w:firstLineChars="200" w:firstLine="643"/>
        <w:rPr>
          <w:rFonts w:ascii="仿宋" w:eastAsia="仿宋" w:hAnsi="仿宋"/>
          <w:b/>
          <w:bCs/>
          <w:sz w:val="32"/>
          <w:szCs w:val="32"/>
        </w:rPr>
      </w:pPr>
      <w:r>
        <w:rPr>
          <w:rFonts w:ascii="仿宋" w:eastAsia="仿宋" w:hAnsi="仿宋" w:hint="eastAsia"/>
          <w:b/>
          <w:bCs/>
          <w:sz w:val="32"/>
          <w:szCs w:val="32"/>
        </w:rPr>
        <w:t>一是</w:t>
      </w:r>
      <w:r w:rsidRPr="003A6E3D">
        <w:rPr>
          <w:rFonts w:ascii="仿宋" w:eastAsia="仿宋" w:hAnsi="仿宋" w:hint="eastAsia"/>
          <w:b/>
          <w:bCs/>
          <w:sz w:val="32"/>
          <w:szCs w:val="32"/>
        </w:rPr>
        <w:t>监管体系逐步健全。</w:t>
      </w:r>
      <w:r w:rsidRPr="003A6E3D">
        <w:rPr>
          <w:rFonts w:ascii="仿宋" w:eastAsia="仿宋" w:hAnsi="仿宋" w:cs="Arial" w:hint="eastAsia"/>
          <w:color w:val="333333"/>
          <w:sz w:val="32"/>
          <w:szCs w:val="32"/>
          <w:shd w:val="clear" w:color="auto" w:fill="FFFFFF"/>
        </w:rPr>
        <w:t>我委在今年又起草和出台了</w:t>
      </w:r>
      <w:r w:rsidRPr="003A6E3D">
        <w:rPr>
          <w:rFonts w:ascii="仿宋" w:eastAsia="仿宋" w:hAnsi="仿宋" w:hint="eastAsia"/>
          <w:sz w:val="32"/>
          <w:szCs w:val="32"/>
        </w:rPr>
        <w:t>《怀化市市属监管国有企业违规经营投资损失责任追究办</w:t>
      </w:r>
      <w:r w:rsidRPr="003A6E3D">
        <w:rPr>
          <w:rFonts w:ascii="仿宋" w:eastAsia="仿宋" w:hAnsi="仿宋" w:hint="eastAsia"/>
          <w:sz w:val="32"/>
          <w:szCs w:val="32"/>
        </w:rPr>
        <w:lastRenderedPageBreak/>
        <w:t>法》，</w:t>
      </w:r>
      <w:r w:rsidRPr="003A6E3D">
        <w:rPr>
          <w:rFonts w:ascii="仿宋" w:eastAsia="仿宋" w:hAnsi="仿宋" w:cs="Arial"/>
          <w:color w:val="333333"/>
          <w:sz w:val="32"/>
          <w:szCs w:val="32"/>
          <w:shd w:val="clear" w:color="auto" w:fill="FFFFFF"/>
        </w:rPr>
        <w:t>加强和规范</w:t>
      </w:r>
      <w:r w:rsidRPr="003A6E3D">
        <w:rPr>
          <w:rFonts w:ascii="仿宋" w:eastAsia="仿宋" w:hAnsi="仿宋" w:cs="Arial" w:hint="eastAsia"/>
          <w:color w:val="333333"/>
          <w:sz w:val="32"/>
          <w:szCs w:val="32"/>
          <w:shd w:val="clear" w:color="auto" w:fill="FFFFFF"/>
        </w:rPr>
        <w:t>了市属国有企业</w:t>
      </w:r>
      <w:r>
        <w:rPr>
          <w:rFonts w:ascii="仿宋" w:eastAsia="仿宋" w:hAnsi="仿宋" w:cs="Arial"/>
          <w:color w:val="333333"/>
          <w:sz w:val="32"/>
          <w:szCs w:val="32"/>
          <w:shd w:val="clear" w:color="auto" w:fill="FFFFFF"/>
        </w:rPr>
        <w:t>违规经营投资责任追究工作</w:t>
      </w:r>
      <w:r w:rsidRPr="003A6E3D">
        <w:rPr>
          <w:rFonts w:ascii="仿宋" w:eastAsia="仿宋" w:hAnsi="仿宋" w:cs="Arial" w:hint="eastAsia"/>
          <w:color w:val="333333"/>
          <w:sz w:val="32"/>
          <w:szCs w:val="32"/>
          <w:shd w:val="clear" w:color="auto" w:fill="FFFFFF"/>
        </w:rPr>
        <w:t>。</w:t>
      </w:r>
      <w:r w:rsidRPr="00081793">
        <w:rPr>
          <w:rFonts w:ascii="仿宋_GB2312" w:eastAsia="仿宋_GB2312" w:hAnsi="Calibri" w:hint="eastAsia"/>
          <w:b/>
          <w:sz w:val="32"/>
          <w:szCs w:val="32"/>
        </w:rPr>
        <w:t>二</w:t>
      </w:r>
      <w:r w:rsidRPr="00081793">
        <w:rPr>
          <w:rFonts w:ascii="仿宋_GB2312" w:eastAsia="仿宋_GB2312" w:hAnsi="Calibri"/>
          <w:b/>
          <w:sz w:val="32"/>
          <w:szCs w:val="32"/>
        </w:rPr>
        <w:t>是</w:t>
      </w:r>
      <w:r w:rsidRPr="003A6E3D">
        <w:rPr>
          <w:rFonts w:ascii="仿宋" w:eastAsia="仿宋" w:hAnsi="仿宋" w:hint="eastAsia"/>
          <w:b/>
          <w:bCs/>
          <w:sz w:val="32"/>
          <w:szCs w:val="32"/>
        </w:rPr>
        <w:t>资产划转规范有序。</w:t>
      </w:r>
      <w:r w:rsidRPr="003A6E3D">
        <w:rPr>
          <w:rFonts w:ascii="仿宋" w:eastAsia="仿宋" w:hAnsi="仿宋" w:hint="eastAsia"/>
          <w:sz w:val="32"/>
          <w:szCs w:val="32"/>
        </w:rPr>
        <w:t>依法依规依程序将属市水利局管理的怀化市黄狮洞水电站、红岩水电站整体无偿划拨给怀化市水业投资总公司；怀化宏源化工总公司改制资产重组（合并）到</w:t>
      </w:r>
      <w:r w:rsidRPr="003A6E3D">
        <w:rPr>
          <w:rFonts w:ascii="仿宋" w:eastAsia="仿宋" w:hAnsi="仿宋" w:cs="仿宋_GB2312" w:hint="eastAsia"/>
          <w:sz w:val="32"/>
          <w:szCs w:val="32"/>
        </w:rPr>
        <w:t>市国有资产经营有限公司</w:t>
      </w:r>
      <w:r>
        <w:rPr>
          <w:rFonts w:ascii="仿宋" w:eastAsia="仿宋" w:hAnsi="仿宋" w:cs="仿宋_GB2312" w:hint="eastAsia"/>
          <w:sz w:val="32"/>
          <w:szCs w:val="32"/>
        </w:rPr>
        <w:t>，</w:t>
      </w:r>
      <w:r>
        <w:rPr>
          <w:rFonts w:ascii="仿宋" w:eastAsia="仿宋" w:hAnsi="仿宋" w:cs="仿宋_GB2312"/>
          <w:sz w:val="32"/>
          <w:szCs w:val="32"/>
        </w:rPr>
        <w:t>完成率</w:t>
      </w:r>
      <w:r>
        <w:rPr>
          <w:rFonts w:ascii="仿宋" w:eastAsia="仿宋" w:hAnsi="仿宋" w:cs="仿宋_GB2312" w:hint="eastAsia"/>
          <w:sz w:val="32"/>
          <w:szCs w:val="32"/>
        </w:rPr>
        <w:t>100%</w:t>
      </w:r>
      <w:r w:rsidRPr="003A6E3D">
        <w:rPr>
          <w:rFonts w:ascii="仿宋" w:eastAsia="仿宋" w:hAnsi="仿宋" w:hint="eastAsia"/>
          <w:sz w:val="32"/>
          <w:szCs w:val="32"/>
        </w:rPr>
        <w:t>。</w:t>
      </w:r>
      <w:r w:rsidRPr="00081793">
        <w:rPr>
          <w:rFonts w:ascii="仿宋_GB2312" w:eastAsia="仿宋_GB2312" w:hAnsi="Calibri" w:hint="eastAsia"/>
          <w:b/>
          <w:sz w:val="32"/>
          <w:szCs w:val="32"/>
        </w:rPr>
        <w:t>三是</w:t>
      </w:r>
      <w:r w:rsidRPr="003A6E3D">
        <w:rPr>
          <w:rFonts w:ascii="仿宋" w:eastAsia="仿宋" w:hAnsi="仿宋" w:hint="eastAsia"/>
          <w:b/>
          <w:bCs/>
          <w:sz w:val="32"/>
          <w:szCs w:val="32"/>
        </w:rPr>
        <w:t>国有资产评估监管到位。</w:t>
      </w:r>
      <w:r w:rsidRPr="003A6E3D">
        <w:rPr>
          <w:rFonts w:ascii="仿宋" w:eastAsia="仿宋" w:hAnsi="仿宋" w:hint="eastAsia"/>
          <w:sz w:val="32"/>
          <w:szCs w:val="32"/>
        </w:rPr>
        <w:t>全年共完成经开区投、水务投、市公交集团等企业国有资产评估项目备案3宗，总评估值合计11532.87万元。</w:t>
      </w:r>
      <w:r w:rsidRPr="00081793">
        <w:rPr>
          <w:rFonts w:ascii="仿宋_GB2312" w:eastAsia="仿宋_GB2312" w:hAnsi="Calibri" w:hint="eastAsia"/>
          <w:b/>
          <w:sz w:val="32"/>
          <w:szCs w:val="32"/>
        </w:rPr>
        <w:t>四</w:t>
      </w:r>
      <w:r w:rsidRPr="00081793">
        <w:rPr>
          <w:rFonts w:ascii="仿宋_GB2312" w:eastAsia="仿宋_GB2312" w:hAnsi="Calibri"/>
          <w:b/>
          <w:sz w:val="32"/>
          <w:szCs w:val="32"/>
        </w:rPr>
        <w:t>是</w:t>
      </w:r>
      <w:r w:rsidRPr="003A6E3D">
        <w:rPr>
          <w:rFonts w:ascii="仿宋" w:eastAsia="仿宋" w:hAnsi="仿宋" w:hint="eastAsia"/>
          <w:b/>
          <w:bCs/>
          <w:sz w:val="32"/>
          <w:szCs w:val="32"/>
        </w:rPr>
        <w:t>国有资产处置阳光公开。</w:t>
      </w:r>
      <w:r w:rsidRPr="003A6E3D">
        <w:rPr>
          <w:rFonts w:ascii="仿宋" w:eastAsia="仿宋" w:hAnsi="仿宋" w:hint="eastAsia"/>
          <w:sz w:val="32"/>
          <w:szCs w:val="32"/>
        </w:rPr>
        <w:t>严格要求各监管企业国有产权转让事项</w:t>
      </w:r>
      <w:r>
        <w:rPr>
          <w:rFonts w:ascii="仿宋" w:eastAsia="仿宋" w:hAnsi="仿宋" w:hint="eastAsia"/>
          <w:sz w:val="32"/>
          <w:szCs w:val="32"/>
        </w:rPr>
        <w:t>一律进场公开交易，规范运作，</w:t>
      </w:r>
      <w:r w:rsidRPr="003A6E3D">
        <w:rPr>
          <w:rFonts w:ascii="仿宋" w:eastAsia="仿宋" w:hAnsi="仿宋" w:hint="eastAsia"/>
          <w:sz w:val="32"/>
          <w:szCs w:val="32"/>
        </w:rPr>
        <w:t>截止2019年12月，处置成交共2宗，总成交额11230万元，总评估值10951.508万元，增值278.492万元，进场交易率100%。</w:t>
      </w:r>
      <w:r>
        <w:rPr>
          <w:rFonts w:ascii="仿宋" w:eastAsia="仿宋" w:hAnsi="仿宋" w:hint="eastAsia"/>
          <w:b/>
          <w:bCs/>
          <w:sz w:val="32"/>
          <w:szCs w:val="32"/>
        </w:rPr>
        <w:t>五</w:t>
      </w:r>
      <w:r>
        <w:rPr>
          <w:rFonts w:ascii="仿宋" w:eastAsia="仿宋" w:hAnsi="仿宋"/>
          <w:b/>
          <w:bCs/>
          <w:sz w:val="32"/>
          <w:szCs w:val="32"/>
        </w:rPr>
        <w:t>是</w:t>
      </w:r>
      <w:r w:rsidRPr="003A6E3D">
        <w:rPr>
          <w:rFonts w:ascii="仿宋" w:eastAsia="仿宋" w:hAnsi="仿宋"/>
          <w:b/>
          <w:sz w:val="32"/>
          <w:szCs w:val="32"/>
        </w:rPr>
        <w:t>国企车改工作顺利完成。</w:t>
      </w:r>
      <w:r>
        <w:rPr>
          <w:rFonts w:ascii="仿宋" w:eastAsia="仿宋" w:hAnsi="仿宋" w:hint="eastAsia"/>
          <w:sz w:val="32"/>
          <w:szCs w:val="32"/>
        </w:rPr>
        <w:t>在</w:t>
      </w:r>
      <w:r>
        <w:rPr>
          <w:rFonts w:ascii="仿宋" w:eastAsia="仿宋" w:hAnsi="仿宋"/>
          <w:sz w:val="32"/>
          <w:szCs w:val="32"/>
        </w:rPr>
        <w:t>我委的努力下，</w:t>
      </w:r>
      <w:r w:rsidRPr="003A6E3D">
        <w:rPr>
          <w:rFonts w:ascii="仿宋" w:eastAsia="仿宋" w:hAnsi="仿宋" w:hint="eastAsia"/>
          <w:sz w:val="32"/>
          <w:szCs w:val="32"/>
        </w:rPr>
        <w:t>各企业</w:t>
      </w:r>
      <w:r w:rsidRPr="003A6E3D">
        <w:rPr>
          <w:rFonts w:ascii="仿宋" w:eastAsia="仿宋" w:hAnsi="仿宋"/>
          <w:sz w:val="32"/>
          <w:szCs w:val="32"/>
        </w:rPr>
        <w:t>车改</w:t>
      </w:r>
      <w:r w:rsidRPr="003A6E3D">
        <w:rPr>
          <w:rFonts w:ascii="仿宋" w:eastAsia="仿宋" w:hAnsi="仿宋" w:hint="eastAsia"/>
          <w:sz w:val="32"/>
          <w:szCs w:val="32"/>
        </w:rPr>
        <w:t>制度</w:t>
      </w:r>
      <w:r w:rsidRPr="003A6E3D">
        <w:rPr>
          <w:rFonts w:ascii="仿宋" w:eastAsia="仿宋" w:hAnsi="仿宋"/>
          <w:sz w:val="32"/>
          <w:szCs w:val="32"/>
        </w:rPr>
        <w:t>中存在的问题</w:t>
      </w:r>
      <w:r w:rsidRPr="003A6E3D">
        <w:rPr>
          <w:rFonts w:ascii="仿宋" w:eastAsia="仿宋" w:hAnsi="仿宋" w:hint="eastAsia"/>
          <w:sz w:val="32"/>
          <w:szCs w:val="32"/>
        </w:rPr>
        <w:t>得到了有效</w:t>
      </w:r>
      <w:r w:rsidRPr="003A6E3D">
        <w:rPr>
          <w:rFonts w:ascii="仿宋" w:eastAsia="仿宋" w:hAnsi="仿宋"/>
          <w:sz w:val="32"/>
          <w:szCs w:val="32"/>
        </w:rPr>
        <w:t>解决， 10月20日</w:t>
      </w:r>
      <w:r w:rsidRPr="003A6E3D">
        <w:rPr>
          <w:rFonts w:ascii="仿宋" w:eastAsia="仿宋" w:hAnsi="仿宋" w:hint="eastAsia"/>
          <w:sz w:val="32"/>
          <w:szCs w:val="32"/>
        </w:rPr>
        <w:t>，车改</w:t>
      </w:r>
      <w:r w:rsidRPr="003A6E3D">
        <w:rPr>
          <w:rFonts w:ascii="仿宋" w:eastAsia="仿宋" w:hAnsi="仿宋"/>
          <w:sz w:val="32"/>
          <w:szCs w:val="32"/>
        </w:rPr>
        <w:t>领导小组</w:t>
      </w:r>
      <w:r w:rsidRPr="003A6E3D">
        <w:rPr>
          <w:rFonts w:ascii="仿宋" w:eastAsia="仿宋" w:hAnsi="仿宋" w:hint="eastAsia"/>
          <w:sz w:val="32"/>
          <w:szCs w:val="32"/>
        </w:rPr>
        <w:t>审核通过</w:t>
      </w:r>
      <w:r w:rsidRPr="003A6E3D">
        <w:rPr>
          <w:rFonts w:ascii="仿宋" w:eastAsia="仿宋" w:hAnsi="仿宋"/>
          <w:sz w:val="32"/>
          <w:szCs w:val="32"/>
        </w:rPr>
        <w:t>，</w:t>
      </w:r>
      <w:r>
        <w:rPr>
          <w:rFonts w:ascii="仿宋" w:eastAsia="仿宋" w:hAnsi="仿宋"/>
          <w:sz w:val="32"/>
          <w:szCs w:val="32"/>
        </w:rPr>
        <w:t>完成率</w:t>
      </w:r>
      <w:r>
        <w:rPr>
          <w:rFonts w:ascii="仿宋" w:eastAsia="仿宋" w:hAnsi="仿宋" w:hint="eastAsia"/>
          <w:sz w:val="32"/>
          <w:szCs w:val="32"/>
        </w:rPr>
        <w:t>100</w:t>
      </w:r>
      <w:r>
        <w:rPr>
          <w:rFonts w:ascii="仿宋" w:eastAsia="仿宋" w:hAnsi="仿宋"/>
          <w:sz w:val="32"/>
          <w:szCs w:val="32"/>
        </w:rPr>
        <w:t>%</w:t>
      </w:r>
      <w:r>
        <w:rPr>
          <w:rFonts w:ascii="仿宋" w:eastAsia="仿宋" w:hAnsi="仿宋" w:hint="eastAsia"/>
          <w:sz w:val="32"/>
          <w:szCs w:val="32"/>
        </w:rPr>
        <w:t>，</w:t>
      </w:r>
      <w:r w:rsidRPr="003A6E3D">
        <w:rPr>
          <w:rFonts w:ascii="仿宋" w:eastAsia="仿宋" w:hAnsi="仿宋" w:hint="eastAsia"/>
          <w:sz w:val="32"/>
          <w:szCs w:val="32"/>
        </w:rPr>
        <w:t>至此，我市国企车改工作得以顺利完成</w:t>
      </w:r>
      <w:r>
        <w:rPr>
          <w:rFonts w:ascii="仿宋" w:eastAsia="仿宋" w:hAnsi="仿宋"/>
          <w:sz w:val="32"/>
          <w:szCs w:val="32"/>
        </w:rPr>
        <w:t>。</w:t>
      </w:r>
    </w:p>
    <w:p w:rsidR="000136CC" w:rsidRDefault="000136CC" w:rsidP="000136CC">
      <w:pPr>
        <w:widowControl/>
        <w:shd w:val="clear" w:color="auto" w:fill="FFFFFF"/>
        <w:spacing w:line="600" w:lineRule="atLeast"/>
        <w:ind w:firstLineChars="200" w:firstLine="634"/>
        <w:rPr>
          <w:rFonts w:ascii="楷体" w:eastAsia="楷体" w:hAnsi="楷体"/>
          <w:b/>
          <w:spacing w:val="-2"/>
          <w:sz w:val="32"/>
          <w:szCs w:val="21"/>
        </w:rPr>
      </w:pPr>
      <w:r>
        <w:rPr>
          <w:rFonts w:ascii="楷体" w:eastAsia="楷体" w:hAnsi="楷体" w:hint="eastAsia"/>
          <w:b/>
          <w:spacing w:val="-2"/>
          <w:sz w:val="32"/>
          <w:szCs w:val="32"/>
        </w:rPr>
        <w:t>五</w:t>
      </w:r>
      <w:r>
        <w:rPr>
          <w:rFonts w:ascii="楷体" w:eastAsia="楷体" w:hAnsi="楷体"/>
          <w:b/>
          <w:spacing w:val="-2"/>
          <w:sz w:val="32"/>
          <w:szCs w:val="32"/>
        </w:rPr>
        <w:t>、存在的主要问题</w:t>
      </w:r>
    </w:p>
    <w:p w:rsidR="000136CC" w:rsidRDefault="000136CC" w:rsidP="000136CC">
      <w:pPr>
        <w:widowControl/>
        <w:shd w:val="clear" w:color="auto" w:fill="FFFFFF"/>
        <w:spacing w:line="600" w:lineRule="atLeast"/>
        <w:ind w:firstLine="640"/>
        <w:rPr>
          <w:rFonts w:ascii="仿宋" w:eastAsia="仿宋" w:hAnsi="仿宋"/>
          <w:spacing w:val="-2"/>
          <w:sz w:val="32"/>
          <w:szCs w:val="21"/>
        </w:rPr>
      </w:pPr>
      <w:r>
        <w:rPr>
          <w:rFonts w:ascii="仿宋" w:eastAsia="仿宋" w:hAnsi="仿宋" w:hint="eastAsia"/>
          <w:spacing w:val="-2"/>
          <w:sz w:val="32"/>
          <w:szCs w:val="21"/>
        </w:rPr>
        <w:t>预算资金</w:t>
      </w:r>
      <w:r>
        <w:rPr>
          <w:rFonts w:ascii="仿宋" w:eastAsia="仿宋" w:hAnsi="仿宋"/>
          <w:spacing w:val="-2"/>
          <w:sz w:val="32"/>
          <w:szCs w:val="21"/>
        </w:rPr>
        <w:t>安排有待更合理、更接地气。</w:t>
      </w:r>
      <w:r>
        <w:rPr>
          <w:rFonts w:ascii="仿宋" w:eastAsia="仿宋" w:hAnsi="仿宋" w:hint="eastAsia"/>
          <w:spacing w:val="-2"/>
          <w:sz w:val="32"/>
          <w:szCs w:val="21"/>
        </w:rPr>
        <w:t>比如</w:t>
      </w:r>
      <w:r>
        <w:rPr>
          <w:rFonts w:ascii="仿宋" w:eastAsia="仿宋" w:hAnsi="仿宋"/>
          <w:spacing w:val="-2"/>
          <w:sz w:val="32"/>
          <w:szCs w:val="21"/>
        </w:rPr>
        <w:t>这几年扶贫工作是十分重要的工作，没有专门的资金，</w:t>
      </w:r>
      <w:r>
        <w:rPr>
          <w:rFonts w:ascii="仿宋" w:eastAsia="仿宋" w:hAnsi="仿宋" w:hint="eastAsia"/>
          <w:spacing w:val="-2"/>
          <w:sz w:val="32"/>
          <w:szCs w:val="21"/>
        </w:rPr>
        <w:t>如挤占</w:t>
      </w:r>
      <w:r>
        <w:rPr>
          <w:rFonts w:ascii="仿宋" w:eastAsia="仿宋" w:hAnsi="仿宋"/>
          <w:spacing w:val="-2"/>
          <w:sz w:val="32"/>
          <w:szCs w:val="21"/>
        </w:rPr>
        <w:t>公用经费，公用经费严重不足，</w:t>
      </w:r>
      <w:r>
        <w:rPr>
          <w:rFonts w:ascii="仿宋" w:eastAsia="仿宋" w:hAnsi="仿宋" w:hint="eastAsia"/>
          <w:spacing w:val="-2"/>
          <w:sz w:val="32"/>
          <w:szCs w:val="21"/>
        </w:rPr>
        <w:t>大多数</w:t>
      </w:r>
      <w:r>
        <w:rPr>
          <w:rFonts w:ascii="仿宋" w:eastAsia="仿宋" w:hAnsi="仿宋"/>
          <w:spacing w:val="-2"/>
          <w:sz w:val="32"/>
          <w:szCs w:val="21"/>
        </w:rPr>
        <w:t>单位就</w:t>
      </w:r>
      <w:r>
        <w:rPr>
          <w:rFonts w:ascii="仿宋" w:eastAsia="仿宋" w:hAnsi="仿宋" w:hint="eastAsia"/>
          <w:spacing w:val="-2"/>
          <w:sz w:val="32"/>
          <w:szCs w:val="21"/>
        </w:rPr>
        <w:t>不得</w:t>
      </w:r>
      <w:r>
        <w:rPr>
          <w:rFonts w:ascii="仿宋" w:eastAsia="仿宋" w:hAnsi="仿宋"/>
          <w:spacing w:val="-2"/>
          <w:sz w:val="32"/>
          <w:szCs w:val="21"/>
        </w:rPr>
        <w:t>已挤占专项资金</w:t>
      </w:r>
      <w:r>
        <w:rPr>
          <w:rFonts w:ascii="仿宋" w:eastAsia="仿宋" w:hAnsi="仿宋" w:hint="eastAsia"/>
          <w:spacing w:val="-2"/>
          <w:sz w:val="32"/>
          <w:szCs w:val="21"/>
        </w:rPr>
        <w:t>，</w:t>
      </w:r>
      <w:r>
        <w:rPr>
          <w:rFonts w:ascii="仿宋" w:eastAsia="仿宋" w:hAnsi="仿宋"/>
          <w:spacing w:val="-2"/>
          <w:sz w:val="32"/>
          <w:szCs w:val="21"/>
        </w:rPr>
        <w:t>希望预算安排时能根据实际情况，结合国家</w:t>
      </w:r>
      <w:r>
        <w:rPr>
          <w:rFonts w:ascii="仿宋" w:eastAsia="仿宋" w:hAnsi="仿宋" w:hint="eastAsia"/>
          <w:spacing w:val="-2"/>
          <w:sz w:val="32"/>
          <w:szCs w:val="21"/>
        </w:rPr>
        <w:t>大</w:t>
      </w:r>
      <w:r>
        <w:rPr>
          <w:rFonts w:ascii="仿宋" w:eastAsia="仿宋" w:hAnsi="仿宋"/>
          <w:spacing w:val="-2"/>
          <w:sz w:val="32"/>
          <w:szCs w:val="21"/>
        </w:rPr>
        <w:t>的方针政策予以考</w:t>
      </w:r>
      <w:r>
        <w:rPr>
          <w:rFonts w:ascii="仿宋" w:eastAsia="仿宋" w:hAnsi="仿宋" w:hint="eastAsia"/>
          <w:spacing w:val="-2"/>
          <w:sz w:val="32"/>
          <w:szCs w:val="21"/>
        </w:rPr>
        <w:t>虑。</w:t>
      </w:r>
    </w:p>
    <w:p w:rsidR="000136CC" w:rsidRDefault="000136CC" w:rsidP="000136CC">
      <w:pPr>
        <w:widowControl/>
        <w:shd w:val="clear" w:color="auto" w:fill="FFFFFF"/>
        <w:spacing w:line="600" w:lineRule="atLeast"/>
        <w:ind w:firstLine="640"/>
        <w:rPr>
          <w:rFonts w:ascii="楷体" w:eastAsia="楷体" w:hAnsi="楷体"/>
          <w:b/>
          <w:spacing w:val="-2"/>
          <w:sz w:val="32"/>
          <w:szCs w:val="21"/>
        </w:rPr>
      </w:pPr>
      <w:r>
        <w:rPr>
          <w:rFonts w:ascii="楷体" w:eastAsia="楷体" w:hAnsi="楷体" w:hint="eastAsia"/>
          <w:b/>
          <w:spacing w:val="-2"/>
          <w:sz w:val="32"/>
          <w:szCs w:val="32"/>
        </w:rPr>
        <w:t>六</w:t>
      </w:r>
      <w:r>
        <w:rPr>
          <w:rFonts w:ascii="楷体" w:eastAsia="楷体" w:hAnsi="楷体"/>
          <w:b/>
          <w:spacing w:val="-2"/>
          <w:sz w:val="32"/>
          <w:szCs w:val="32"/>
        </w:rPr>
        <w:t>、改进措施和有关建议</w:t>
      </w:r>
    </w:p>
    <w:p w:rsidR="000136CC" w:rsidRDefault="000136CC" w:rsidP="000136CC">
      <w:pPr>
        <w:widowControl/>
        <w:shd w:val="clear" w:color="auto" w:fill="FFFFFF"/>
        <w:spacing w:line="600" w:lineRule="atLeast"/>
        <w:ind w:firstLine="640"/>
        <w:rPr>
          <w:rFonts w:ascii="仿宋" w:eastAsia="仿宋" w:hAnsi="仿宋"/>
          <w:color w:val="000000"/>
          <w:spacing w:val="-2"/>
          <w:kern w:val="0"/>
          <w:sz w:val="32"/>
          <w:szCs w:val="32"/>
        </w:rPr>
      </w:pPr>
      <w:r w:rsidRPr="00EA1D7F">
        <w:rPr>
          <w:rFonts w:ascii="仿宋" w:eastAsia="仿宋" w:hAnsi="仿宋" w:hint="eastAsia"/>
          <w:color w:val="000000"/>
          <w:spacing w:val="-2"/>
          <w:kern w:val="0"/>
          <w:sz w:val="32"/>
          <w:szCs w:val="32"/>
        </w:rPr>
        <w:lastRenderedPageBreak/>
        <w:t>1.</w:t>
      </w:r>
      <w:r>
        <w:rPr>
          <w:rFonts w:ascii="仿宋" w:eastAsia="仿宋" w:hAnsi="仿宋" w:hint="eastAsia"/>
          <w:color w:val="000000"/>
          <w:spacing w:val="-2"/>
          <w:kern w:val="0"/>
          <w:sz w:val="32"/>
          <w:szCs w:val="32"/>
        </w:rPr>
        <w:t>结合</w:t>
      </w:r>
      <w:r>
        <w:rPr>
          <w:rFonts w:ascii="仿宋" w:eastAsia="仿宋" w:hAnsi="仿宋"/>
          <w:color w:val="000000"/>
          <w:spacing w:val="-2"/>
          <w:kern w:val="0"/>
          <w:sz w:val="32"/>
          <w:szCs w:val="32"/>
        </w:rPr>
        <w:t>预</w:t>
      </w:r>
      <w:r>
        <w:rPr>
          <w:rFonts w:ascii="仿宋" w:eastAsia="仿宋" w:hAnsi="仿宋" w:hint="eastAsia"/>
          <w:color w:val="000000"/>
          <w:spacing w:val="-2"/>
          <w:kern w:val="0"/>
          <w:sz w:val="32"/>
          <w:szCs w:val="32"/>
        </w:rPr>
        <w:t>决算</w:t>
      </w:r>
      <w:r>
        <w:rPr>
          <w:rFonts w:ascii="仿宋" w:eastAsia="仿宋" w:hAnsi="仿宋"/>
          <w:color w:val="000000"/>
          <w:spacing w:val="-2"/>
          <w:kern w:val="0"/>
          <w:sz w:val="32"/>
          <w:szCs w:val="32"/>
        </w:rPr>
        <w:t>要求</w:t>
      </w:r>
      <w:r>
        <w:rPr>
          <w:rFonts w:ascii="仿宋" w:eastAsia="仿宋" w:hAnsi="仿宋" w:hint="eastAsia"/>
          <w:color w:val="000000"/>
          <w:spacing w:val="-2"/>
          <w:kern w:val="0"/>
          <w:sz w:val="32"/>
          <w:szCs w:val="32"/>
        </w:rPr>
        <w:t>细化</w:t>
      </w:r>
      <w:r>
        <w:rPr>
          <w:rFonts w:ascii="仿宋" w:eastAsia="仿宋" w:hAnsi="仿宋"/>
          <w:color w:val="000000"/>
          <w:spacing w:val="-2"/>
          <w:kern w:val="0"/>
          <w:sz w:val="32"/>
          <w:szCs w:val="32"/>
        </w:rPr>
        <w:t>绩效评价指标</w:t>
      </w:r>
      <w:r>
        <w:rPr>
          <w:rFonts w:ascii="仿宋" w:eastAsia="仿宋" w:hAnsi="仿宋" w:hint="eastAsia"/>
          <w:color w:val="000000"/>
          <w:spacing w:val="-2"/>
          <w:kern w:val="0"/>
          <w:sz w:val="32"/>
          <w:szCs w:val="32"/>
        </w:rPr>
        <w:t>。</w:t>
      </w:r>
      <w:r>
        <w:rPr>
          <w:rFonts w:ascii="仿宋" w:eastAsia="仿宋" w:hAnsi="仿宋"/>
          <w:color w:val="000000"/>
          <w:spacing w:val="-2"/>
          <w:kern w:val="0"/>
          <w:sz w:val="32"/>
          <w:szCs w:val="32"/>
        </w:rPr>
        <w:t>绩效</w:t>
      </w:r>
      <w:r>
        <w:rPr>
          <w:rFonts w:ascii="仿宋" w:eastAsia="仿宋" w:hAnsi="仿宋" w:hint="eastAsia"/>
          <w:color w:val="000000"/>
          <w:spacing w:val="-2"/>
          <w:kern w:val="0"/>
          <w:sz w:val="32"/>
          <w:szCs w:val="32"/>
        </w:rPr>
        <w:t>考评</w:t>
      </w:r>
      <w:r>
        <w:rPr>
          <w:rFonts w:ascii="仿宋" w:eastAsia="仿宋" w:hAnsi="仿宋"/>
          <w:color w:val="000000"/>
          <w:spacing w:val="-2"/>
          <w:kern w:val="0"/>
          <w:sz w:val="32"/>
          <w:szCs w:val="32"/>
        </w:rPr>
        <w:t>指标的基础数据来源于预决算数据，</w:t>
      </w:r>
      <w:r>
        <w:rPr>
          <w:rFonts w:ascii="仿宋" w:eastAsia="仿宋" w:hAnsi="仿宋" w:hint="eastAsia"/>
          <w:color w:val="000000"/>
          <w:spacing w:val="-2"/>
          <w:kern w:val="0"/>
          <w:sz w:val="32"/>
          <w:szCs w:val="32"/>
        </w:rPr>
        <w:t>各项</w:t>
      </w:r>
      <w:r>
        <w:rPr>
          <w:rFonts w:ascii="仿宋" w:eastAsia="仿宋" w:hAnsi="仿宋"/>
          <w:color w:val="000000"/>
          <w:spacing w:val="-2"/>
          <w:kern w:val="0"/>
          <w:sz w:val="32"/>
          <w:szCs w:val="32"/>
        </w:rPr>
        <w:t>指标既要作为单位考核的依据又可以提供给预算进行分析和完善。</w:t>
      </w:r>
    </w:p>
    <w:p w:rsidR="000136CC" w:rsidRPr="00D72383" w:rsidRDefault="000136CC" w:rsidP="000136CC">
      <w:pPr>
        <w:widowControl/>
        <w:ind w:left="93" w:firstLineChars="200" w:firstLine="632"/>
        <w:jc w:val="left"/>
        <w:rPr>
          <w:rFonts w:ascii="方正小标宋_GBK" w:eastAsia="方正小标宋_GBK" w:hAnsi="宋体" w:cs="宋体"/>
          <w:kern w:val="0"/>
          <w:sz w:val="32"/>
          <w:szCs w:val="32"/>
        </w:rPr>
      </w:pPr>
      <w:r>
        <w:rPr>
          <w:rFonts w:ascii="仿宋" w:eastAsia="仿宋" w:hAnsi="仿宋" w:hint="eastAsia"/>
          <w:color w:val="000000"/>
          <w:spacing w:val="-2"/>
          <w:kern w:val="0"/>
          <w:sz w:val="32"/>
          <w:szCs w:val="32"/>
        </w:rPr>
        <w:t>2、改进考核</w:t>
      </w:r>
      <w:r>
        <w:rPr>
          <w:rFonts w:ascii="仿宋" w:eastAsia="仿宋" w:hAnsi="仿宋"/>
          <w:color w:val="000000"/>
          <w:spacing w:val="-2"/>
          <w:kern w:val="0"/>
          <w:sz w:val="32"/>
          <w:szCs w:val="32"/>
        </w:rPr>
        <w:t>方式</w:t>
      </w:r>
      <w:r>
        <w:rPr>
          <w:rFonts w:ascii="仿宋" w:eastAsia="仿宋" w:hAnsi="仿宋" w:hint="eastAsia"/>
          <w:color w:val="000000"/>
          <w:spacing w:val="-2"/>
          <w:kern w:val="0"/>
          <w:sz w:val="32"/>
          <w:szCs w:val="32"/>
        </w:rPr>
        <w:t>。考核</w:t>
      </w:r>
      <w:r>
        <w:rPr>
          <w:rFonts w:ascii="仿宋" w:eastAsia="仿宋" w:hAnsi="仿宋"/>
          <w:color w:val="000000"/>
          <w:spacing w:val="-2"/>
          <w:kern w:val="0"/>
          <w:sz w:val="32"/>
          <w:szCs w:val="32"/>
        </w:rPr>
        <w:t>评价指标最好能在发现问题的同</w:t>
      </w:r>
      <w:r>
        <w:rPr>
          <w:rFonts w:ascii="仿宋" w:eastAsia="仿宋" w:hAnsi="仿宋" w:hint="eastAsia"/>
          <w:color w:val="000000"/>
          <w:spacing w:val="-2"/>
          <w:kern w:val="0"/>
          <w:sz w:val="32"/>
          <w:szCs w:val="32"/>
        </w:rPr>
        <w:t>时能</w:t>
      </w:r>
      <w:r>
        <w:rPr>
          <w:rFonts w:ascii="仿宋" w:eastAsia="仿宋" w:hAnsi="仿宋"/>
          <w:color w:val="000000"/>
          <w:spacing w:val="-2"/>
          <w:kern w:val="0"/>
          <w:sz w:val="32"/>
          <w:szCs w:val="32"/>
        </w:rPr>
        <w:t>起到警示和改进的作用</w:t>
      </w:r>
      <w:r>
        <w:rPr>
          <w:rFonts w:ascii="仿宋" w:eastAsia="仿宋" w:hAnsi="仿宋" w:hint="eastAsia"/>
          <w:color w:val="000000"/>
          <w:spacing w:val="-2"/>
          <w:kern w:val="0"/>
          <w:sz w:val="32"/>
          <w:szCs w:val="32"/>
        </w:rPr>
        <w:t>，对一般</w:t>
      </w:r>
      <w:r>
        <w:rPr>
          <w:rFonts w:ascii="仿宋" w:eastAsia="仿宋" w:hAnsi="仿宋"/>
          <w:color w:val="000000"/>
          <w:spacing w:val="-2"/>
          <w:kern w:val="0"/>
          <w:sz w:val="32"/>
          <w:szCs w:val="32"/>
        </w:rPr>
        <w:t>单位和有项目</w:t>
      </w:r>
      <w:r>
        <w:rPr>
          <w:rFonts w:ascii="仿宋" w:eastAsia="仿宋" w:hAnsi="仿宋" w:hint="eastAsia"/>
          <w:color w:val="000000"/>
          <w:spacing w:val="-2"/>
          <w:kern w:val="0"/>
          <w:sz w:val="32"/>
          <w:szCs w:val="32"/>
        </w:rPr>
        <w:t>资金</w:t>
      </w:r>
      <w:r>
        <w:rPr>
          <w:rFonts w:ascii="仿宋" w:eastAsia="仿宋" w:hAnsi="仿宋"/>
          <w:color w:val="000000"/>
          <w:spacing w:val="-2"/>
          <w:kern w:val="0"/>
          <w:sz w:val="32"/>
          <w:szCs w:val="32"/>
        </w:rPr>
        <w:t>的单位分类考核。</w:t>
      </w:r>
      <w:r w:rsidRPr="00D72383">
        <w:rPr>
          <w:rFonts w:ascii="仿宋" w:eastAsia="仿宋" w:hAnsi="仿宋" w:hint="eastAsia"/>
          <w:color w:val="000000"/>
          <w:spacing w:val="-2"/>
          <w:kern w:val="0"/>
          <w:sz w:val="32"/>
          <w:szCs w:val="32"/>
        </w:rPr>
        <w:t>《</w:t>
      </w:r>
      <w:r w:rsidRPr="00D72383">
        <w:rPr>
          <w:rFonts w:ascii="仿宋" w:eastAsia="仿宋" w:hAnsi="仿宋" w:cs="宋体" w:hint="eastAsia"/>
          <w:kern w:val="0"/>
          <w:sz w:val="32"/>
          <w:szCs w:val="32"/>
        </w:rPr>
        <w:t>财政专项资金绩效评价共性指标表</w:t>
      </w:r>
      <w:r w:rsidRPr="00D72383">
        <w:rPr>
          <w:rFonts w:ascii="仿宋" w:eastAsia="仿宋" w:hAnsi="仿宋" w:hint="eastAsia"/>
          <w:color w:val="000000"/>
          <w:spacing w:val="-2"/>
          <w:kern w:val="0"/>
          <w:sz w:val="32"/>
          <w:szCs w:val="32"/>
        </w:rPr>
        <w:t>》</w:t>
      </w:r>
      <w:r>
        <w:rPr>
          <w:rFonts w:ascii="仿宋" w:eastAsia="仿宋" w:hAnsi="仿宋" w:hint="eastAsia"/>
          <w:color w:val="000000"/>
          <w:spacing w:val="-2"/>
          <w:kern w:val="0"/>
          <w:sz w:val="32"/>
          <w:szCs w:val="32"/>
        </w:rPr>
        <w:t>适合有</w:t>
      </w:r>
      <w:r>
        <w:rPr>
          <w:rFonts w:ascii="仿宋" w:eastAsia="仿宋" w:hAnsi="仿宋"/>
          <w:color w:val="000000"/>
          <w:spacing w:val="-2"/>
          <w:kern w:val="0"/>
          <w:sz w:val="32"/>
          <w:szCs w:val="32"/>
        </w:rPr>
        <w:t>项目</w:t>
      </w:r>
      <w:r>
        <w:rPr>
          <w:rFonts w:ascii="仿宋" w:eastAsia="仿宋" w:hAnsi="仿宋" w:hint="eastAsia"/>
          <w:color w:val="000000"/>
          <w:spacing w:val="-2"/>
          <w:kern w:val="0"/>
          <w:sz w:val="32"/>
          <w:szCs w:val="32"/>
        </w:rPr>
        <w:t>资金</w:t>
      </w:r>
      <w:r>
        <w:rPr>
          <w:rFonts w:ascii="仿宋" w:eastAsia="仿宋" w:hAnsi="仿宋"/>
          <w:color w:val="000000"/>
          <w:spacing w:val="-2"/>
          <w:kern w:val="0"/>
          <w:sz w:val="32"/>
          <w:szCs w:val="32"/>
        </w:rPr>
        <w:t>的单位而不太适合</w:t>
      </w:r>
      <w:r>
        <w:rPr>
          <w:rFonts w:ascii="仿宋" w:eastAsia="仿宋" w:hAnsi="仿宋" w:hint="eastAsia"/>
          <w:color w:val="000000"/>
          <w:spacing w:val="-2"/>
          <w:kern w:val="0"/>
          <w:sz w:val="32"/>
          <w:szCs w:val="32"/>
        </w:rPr>
        <w:t>业务</w:t>
      </w:r>
      <w:r>
        <w:rPr>
          <w:rFonts w:ascii="仿宋" w:eastAsia="仿宋" w:hAnsi="仿宋"/>
          <w:color w:val="000000"/>
          <w:spacing w:val="-2"/>
          <w:kern w:val="0"/>
          <w:sz w:val="32"/>
          <w:szCs w:val="32"/>
        </w:rPr>
        <w:t>专项资金的</w:t>
      </w:r>
      <w:r>
        <w:rPr>
          <w:rFonts w:ascii="仿宋" w:eastAsia="仿宋" w:hAnsi="仿宋" w:hint="eastAsia"/>
          <w:color w:val="000000"/>
          <w:spacing w:val="-2"/>
          <w:kern w:val="0"/>
          <w:sz w:val="32"/>
          <w:szCs w:val="32"/>
        </w:rPr>
        <w:t>考核</w:t>
      </w:r>
      <w:r>
        <w:rPr>
          <w:rFonts w:ascii="仿宋" w:eastAsia="仿宋" w:hAnsi="仿宋"/>
          <w:color w:val="000000"/>
          <w:spacing w:val="-2"/>
          <w:kern w:val="0"/>
          <w:sz w:val="32"/>
          <w:szCs w:val="32"/>
        </w:rPr>
        <w:t>，建议业务专</w:t>
      </w:r>
      <w:r>
        <w:rPr>
          <w:rFonts w:ascii="仿宋" w:eastAsia="仿宋" w:hAnsi="仿宋" w:hint="eastAsia"/>
          <w:color w:val="000000"/>
          <w:spacing w:val="-2"/>
          <w:kern w:val="0"/>
          <w:sz w:val="32"/>
          <w:szCs w:val="32"/>
        </w:rPr>
        <w:t>项</w:t>
      </w:r>
      <w:r>
        <w:rPr>
          <w:rFonts w:ascii="仿宋" w:eastAsia="仿宋" w:hAnsi="仿宋"/>
          <w:color w:val="000000"/>
          <w:spacing w:val="-2"/>
          <w:kern w:val="0"/>
          <w:sz w:val="32"/>
          <w:szCs w:val="32"/>
        </w:rPr>
        <w:t>资金纳入</w:t>
      </w:r>
      <w:r>
        <w:rPr>
          <w:rFonts w:ascii="仿宋" w:eastAsia="仿宋" w:hAnsi="仿宋" w:hint="eastAsia"/>
          <w:color w:val="000000"/>
          <w:spacing w:val="-2"/>
          <w:kern w:val="0"/>
          <w:sz w:val="32"/>
          <w:szCs w:val="32"/>
        </w:rPr>
        <w:t>行政</w:t>
      </w:r>
      <w:r>
        <w:rPr>
          <w:rFonts w:ascii="仿宋" w:eastAsia="仿宋" w:hAnsi="仿宋"/>
          <w:color w:val="000000"/>
          <w:spacing w:val="-2"/>
          <w:kern w:val="0"/>
          <w:sz w:val="32"/>
          <w:szCs w:val="32"/>
        </w:rPr>
        <w:t>经费考核一起，因为专项业务费预算已经分解到各项经费中无法单独提取数据。</w:t>
      </w:r>
    </w:p>
    <w:p w:rsidR="000136CC" w:rsidRPr="00A816F3" w:rsidRDefault="000136CC" w:rsidP="000136CC">
      <w:pPr>
        <w:widowControl/>
        <w:shd w:val="clear" w:color="auto" w:fill="FFFFFF"/>
        <w:spacing w:line="600" w:lineRule="atLeast"/>
        <w:ind w:firstLine="640"/>
        <w:rPr>
          <w:rFonts w:ascii="宋体" w:hAnsi="宋体" w:cs="宋体"/>
          <w:color w:val="000000"/>
          <w:spacing w:val="-2"/>
          <w:kern w:val="0"/>
          <w:sz w:val="32"/>
        </w:rPr>
      </w:pPr>
      <w:r>
        <w:rPr>
          <w:rFonts w:ascii="仿宋" w:eastAsia="仿宋" w:hAnsi="仿宋"/>
          <w:color w:val="000000"/>
          <w:spacing w:val="-2"/>
          <w:kern w:val="0"/>
          <w:sz w:val="32"/>
          <w:szCs w:val="32"/>
        </w:rPr>
        <w:t>3</w:t>
      </w:r>
      <w:r>
        <w:rPr>
          <w:rFonts w:ascii="仿宋" w:eastAsia="仿宋" w:hAnsi="仿宋" w:hint="eastAsia"/>
          <w:color w:val="000000"/>
          <w:spacing w:val="-2"/>
          <w:kern w:val="0"/>
          <w:sz w:val="32"/>
          <w:szCs w:val="32"/>
        </w:rPr>
        <w:t>、结合</w:t>
      </w:r>
      <w:r>
        <w:rPr>
          <w:rFonts w:ascii="仿宋" w:eastAsia="仿宋" w:hAnsi="仿宋"/>
          <w:color w:val="000000"/>
          <w:spacing w:val="-2"/>
          <w:kern w:val="0"/>
          <w:sz w:val="32"/>
          <w:szCs w:val="32"/>
        </w:rPr>
        <w:t>内控完善考评指标。内部</w:t>
      </w:r>
      <w:r>
        <w:rPr>
          <w:rFonts w:ascii="仿宋" w:eastAsia="仿宋" w:hAnsi="仿宋" w:hint="eastAsia"/>
          <w:color w:val="000000"/>
          <w:spacing w:val="-2"/>
          <w:kern w:val="0"/>
          <w:sz w:val="32"/>
          <w:szCs w:val="32"/>
        </w:rPr>
        <w:t>控制</w:t>
      </w:r>
      <w:r>
        <w:rPr>
          <w:rFonts w:ascii="仿宋" w:eastAsia="仿宋" w:hAnsi="仿宋"/>
          <w:color w:val="000000"/>
          <w:spacing w:val="-2"/>
          <w:kern w:val="0"/>
          <w:sz w:val="32"/>
          <w:szCs w:val="32"/>
        </w:rPr>
        <w:t>制度</w:t>
      </w:r>
      <w:r>
        <w:rPr>
          <w:rFonts w:ascii="仿宋" w:eastAsia="仿宋" w:hAnsi="仿宋" w:hint="eastAsia"/>
          <w:color w:val="000000"/>
          <w:spacing w:val="-2"/>
          <w:kern w:val="0"/>
          <w:sz w:val="32"/>
          <w:szCs w:val="32"/>
        </w:rPr>
        <w:t>从</w:t>
      </w:r>
      <w:r>
        <w:rPr>
          <w:rFonts w:ascii="仿宋" w:eastAsia="仿宋" w:hAnsi="仿宋"/>
          <w:color w:val="000000"/>
          <w:spacing w:val="-2"/>
          <w:kern w:val="0"/>
          <w:sz w:val="32"/>
          <w:szCs w:val="32"/>
        </w:rPr>
        <w:t>预算管理、收支管理、资产管理</w:t>
      </w:r>
      <w:r>
        <w:rPr>
          <w:rFonts w:ascii="仿宋" w:eastAsia="仿宋" w:hAnsi="仿宋" w:hint="eastAsia"/>
          <w:color w:val="000000"/>
          <w:spacing w:val="-2"/>
          <w:kern w:val="0"/>
          <w:sz w:val="32"/>
          <w:szCs w:val="32"/>
        </w:rPr>
        <w:t>、项目</w:t>
      </w:r>
      <w:r>
        <w:rPr>
          <w:rFonts w:ascii="仿宋" w:eastAsia="仿宋" w:hAnsi="仿宋"/>
          <w:color w:val="000000"/>
          <w:spacing w:val="-2"/>
          <w:kern w:val="0"/>
          <w:sz w:val="32"/>
          <w:szCs w:val="32"/>
        </w:rPr>
        <w:t>管理等各方面对单位的财务</w:t>
      </w:r>
      <w:r>
        <w:rPr>
          <w:rFonts w:ascii="仿宋" w:eastAsia="仿宋" w:hAnsi="仿宋" w:hint="eastAsia"/>
          <w:color w:val="000000"/>
          <w:spacing w:val="-2"/>
          <w:kern w:val="0"/>
          <w:sz w:val="32"/>
          <w:szCs w:val="32"/>
        </w:rPr>
        <w:t>和</w:t>
      </w:r>
      <w:r>
        <w:rPr>
          <w:rFonts w:ascii="仿宋" w:eastAsia="仿宋" w:hAnsi="仿宋"/>
          <w:color w:val="000000"/>
          <w:spacing w:val="-2"/>
          <w:kern w:val="0"/>
          <w:sz w:val="32"/>
          <w:szCs w:val="32"/>
        </w:rPr>
        <w:t>业务进行控制管理</w:t>
      </w:r>
      <w:r>
        <w:rPr>
          <w:rFonts w:ascii="仿宋" w:eastAsia="仿宋" w:hAnsi="仿宋" w:hint="eastAsia"/>
          <w:color w:val="000000"/>
          <w:spacing w:val="-2"/>
          <w:kern w:val="0"/>
          <w:sz w:val="32"/>
          <w:szCs w:val="32"/>
        </w:rPr>
        <w:t>，</w:t>
      </w:r>
      <w:r>
        <w:rPr>
          <w:rFonts w:ascii="仿宋" w:eastAsia="仿宋" w:hAnsi="仿宋"/>
          <w:color w:val="000000"/>
          <w:spacing w:val="-2"/>
          <w:kern w:val="0"/>
          <w:sz w:val="32"/>
          <w:szCs w:val="32"/>
        </w:rPr>
        <w:t>绩效考核指标可以结合内部控制对财务管理部分的关键点制定考核指标</w:t>
      </w:r>
      <w:r>
        <w:rPr>
          <w:rFonts w:ascii="仿宋" w:eastAsia="仿宋" w:hAnsi="仿宋" w:hint="eastAsia"/>
          <w:color w:val="000000"/>
          <w:spacing w:val="-2"/>
          <w:kern w:val="0"/>
          <w:sz w:val="32"/>
          <w:szCs w:val="32"/>
        </w:rPr>
        <w:t>，</w:t>
      </w:r>
      <w:r>
        <w:rPr>
          <w:rFonts w:ascii="仿宋" w:eastAsia="仿宋" w:hAnsi="仿宋"/>
          <w:color w:val="000000"/>
          <w:spacing w:val="-2"/>
          <w:kern w:val="0"/>
          <w:sz w:val="32"/>
          <w:szCs w:val="32"/>
        </w:rPr>
        <w:t>以达到控制和考核相结合的效果。</w:t>
      </w:r>
    </w:p>
    <w:p w:rsidR="009442FA" w:rsidRPr="000136CC" w:rsidRDefault="009442FA"/>
    <w:sectPr w:rsidR="009442FA" w:rsidRPr="000136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8CA" w:rsidRDefault="001428CA" w:rsidP="000136CC">
      <w:r>
        <w:separator/>
      </w:r>
    </w:p>
  </w:endnote>
  <w:endnote w:type="continuationSeparator" w:id="0">
    <w:p w:rsidR="001428CA" w:rsidRDefault="001428CA" w:rsidP="0001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_GBK">
    <w:altName w:val="微软雅黑"/>
    <w:charset w:val="86"/>
    <w:family w:val="script"/>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8CA" w:rsidRDefault="001428CA" w:rsidP="000136CC">
      <w:r>
        <w:separator/>
      </w:r>
    </w:p>
  </w:footnote>
  <w:footnote w:type="continuationSeparator" w:id="0">
    <w:p w:rsidR="001428CA" w:rsidRDefault="001428CA" w:rsidP="000136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9A0"/>
    <w:rsid w:val="000136CC"/>
    <w:rsid w:val="001428CA"/>
    <w:rsid w:val="009139A0"/>
    <w:rsid w:val="00944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1C23CA5-C378-40F1-81FF-F441E2443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36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36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136CC"/>
    <w:rPr>
      <w:sz w:val="18"/>
      <w:szCs w:val="18"/>
    </w:rPr>
  </w:style>
  <w:style w:type="paragraph" w:styleId="a4">
    <w:name w:val="footer"/>
    <w:basedOn w:val="a"/>
    <w:link w:val="Char0"/>
    <w:uiPriority w:val="99"/>
    <w:unhideWhenUsed/>
    <w:rsid w:val="000136CC"/>
    <w:pPr>
      <w:tabs>
        <w:tab w:val="center" w:pos="4153"/>
        <w:tab w:val="right" w:pos="8306"/>
      </w:tabs>
      <w:snapToGrid w:val="0"/>
      <w:jc w:val="left"/>
    </w:pPr>
    <w:rPr>
      <w:sz w:val="18"/>
      <w:szCs w:val="18"/>
    </w:rPr>
  </w:style>
  <w:style w:type="character" w:customStyle="1" w:styleId="Char0">
    <w:name w:val="页脚 Char"/>
    <w:basedOn w:val="a0"/>
    <w:link w:val="a4"/>
    <w:uiPriority w:val="99"/>
    <w:rsid w:val="000136CC"/>
    <w:rPr>
      <w:sz w:val="18"/>
      <w:szCs w:val="18"/>
    </w:rPr>
  </w:style>
  <w:style w:type="paragraph" w:customStyle="1" w:styleId="Default">
    <w:name w:val="Default"/>
    <w:qFormat/>
    <w:rsid w:val="000136CC"/>
    <w:pPr>
      <w:widowControl w:val="0"/>
      <w:autoSpaceDE w:val="0"/>
      <w:autoSpaceDN w:val="0"/>
      <w:adjustRightInd w:val="0"/>
    </w:pPr>
    <w:rPr>
      <w:rFonts w:ascii="黑体" w:eastAsia="黑体" w:cs="黑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725</Words>
  <Characters>4138</Characters>
  <Application>Microsoft Office Word</Application>
  <DocSecurity>0</DocSecurity>
  <Lines>34</Lines>
  <Paragraphs>9</Paragraphs>
  <ScaleCrop>false</ScaleCrop>
  <Company>微软中国</Company>
  <LinksUpToDate>false</LinksUpToDate>
  <CharactersWithSpaces>4854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2021-06-04T07:15:00Z</dcterms:created>
  <dcterms:modified xsi:type="dcterms:W3CDTF">2021-06-04T07:16:00Z</dcterms:modified>
</cp:coreProperties>
</file>