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84"/>
          <w:szCs w:val="84"/>
        </w:rPr>
      </w:pPr>
    </w:p>
    <w:p w:rsidR="00C9322C" w:rsidRDefault="00C9322C">
      <w:pPr>
        <w:pStyle w:val="Default"/>
        <w:jc w:val="center"/>
        <w:rPr>
          <w:sz w:val="84"/>
          <w:szCs w:val="84"/>
        </w:rPr>
      </w:pPr>
    </w:p>
    <w:p w:rsidR="00C9322C" w:rsidRDefault="00296C57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2023</w:t>
      </w:r>
      <w:r w:rsidR="00AE72D9">
        <w:rPr>
          <w:rFonts w:ascii="方正小标宋_GBK" w:eastAsia="方正小标宋_GBK" w:hAnsi="方正小标宋_GBK" w:cs="方正小标宋_GBK" w:hint="eastAsia"/>
          <w:sz w:val="84"/>
          <w:szCs w:val="84"/>
        </w:rPr>
        <w:t>年度</w:t>
      </w:r>
    </w:p>
    <w:p w:rsidR="00BD4C7D" w:rsidRDefault="00BD4C7D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怀化市军用饮食供应站</w:t>
      </w:r>
    </w:p>
    <w:p w:rsidR="00C9322C" w:rsidRDefault="00AE72D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部门决算</w:t>
      </w: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spacing w:line="540" w:lineRule="exact"/>
        <w:jc w:val="center"/>
        <w:rPr>
          <w:sz w:val="56"/>
          <w:szCs w:val="56"/>
        </w:rPr>
      </w:pPr>
    </w:p>
    <w:p w:rsidR="00C9322C" w:rsidRDefault="00C9322C">
      <w:pPr>
        <w:pStyle w:val="Default"/>
        <w:spacing w:line="500" w:lineRule="exact"/>
        <w:jc w:val="both"/>
        <w:rPr>
          <w:b/>
          <w:sz w:val="36"/>
          <w:szCs w:val="28"/>
        </w:rPr>
      </w:pPr>
    </w:p>
    <w:p w:rsidR="00C9322C" w:rsidRDefault="00AE72D9">
      <w:pPr>
        <w:pStyle w:val="Default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:rsidR="00A21992" w:rsidRDefault="00A21992" w:rsidP="00BD4C7D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第一部分  怀化市军用饮食供应站单位概况</w:t>
      </w:r>
    </w:p>
    <w:p w:rsidR="00C9322C" w:rsidRPr="00BD4C7D" w:rsidRDefault="00AE72D9" w:rsidP="00BD4C7D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</w:t>
      </w:r>
      <w:r w:rsidR="00A21992">
        <w:rPr>
          <w:rFonts w:hAnsi="黑体" w:hint="eastAsia"/>
          <w:bCs/>
          <w:sz w:val="28"/>
          <w:szCs w:val="28"/>
        </w:rPr>
        <w:t>二</w:t>
      </w:r>
      <w:r>
        <w:rPr>
          <w:rFonts w:hAnsi="黑体" w:hint="eastAsia"/>
          <w:bCs/>
          <w:sz w:val="28"/>
          <w:szCs w:val="28"/>
        </w:rPr>
        <w:t>部分</w:t>
      </w:r>
      <w:r w:rsidR="00BD4C7D">
        <w:rPr>
          <w:rFonts w:hAnsi="黑体" w:hint="eastAsia"/>
          <w:bCs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财政拨款“三公”经费支出决算表</w:t>
      </w:r>
    </w:p>
    <w:p w:rsidR="00C9322C" w:rsidRDefault="00AE72D9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</w:t>
      </w:r>
      <w:r w:rsidR="00A21992">
        <w:rPr>
          <w:rFonts w:hAnsi="黑体" w:hint="eastAsia"/>
          <w:bCs/>
          <w:sz w:val="28"/>
          <w:szCs w:val="28"/>
        </w:rPr>
        <w:t>三</w:t>
      </w:r>
      <w:r>
        <w:rPr>
          <w:rFonts w:hAnsi="黑体" w:hint="eastAsia"/>
          <w:bCs/>
          <w:sz w:val="28"/>
          <w:szCs w:val="28"/>
        </w:rPr>
        <w:t>部分</w:t>
      </w:r>
      <w:r w:rsidR="00BD4C7D">
        <w:rPr>
          <w:rFonts w:hAnsi="黑体" w:hint="eastAsia"/>
          <w:bCs/>
          <w:sz w:val="28"/>
          <w:szCs w:val="28"/>
        </w:rPr>
        <w:t xml:space="preserve">  </w:t>
      </w:r>
      <w:r>
        <w:rPr>
          <w:rFonts w:hAnsi="黑体" w:hint="eastAsia"/>
          <w:bCs/>
          <w:sz w:val="28"/>
          <w:szCs w:val="28"/>
        </w:rPr>
        <w:t>部门决算情况说明</w:t>
      </w:r>
    </w:p>
    <w:p w:rsidR="00C9322C" w:rsidRDefault="00AE72D9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一般公共预算财政拨款三公经费支出决算情况说明</w:t>
      </w:r>
    </w:p>
    <w:p w:rsidR="00A472B7" w:rsidRDefault="00A472B7" w:rsidP="00A472B7">
      <w:pPr>
        <w:autoSpaceDE w:val="0"/>
        <w:autoSpaceDN w:val="0"/>
        <w:adjustRightInd w:val="0"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第</w:t>
      </w:r>
      <w:r w:rsidR="00A21992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四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部分  名词解释</w:t>
      </w:r>
    </w:p>
    <w:p w:rsidR="00A472B7" w:rsidRDefault="00A472B7" w:rsidP="00A472B7">
      <w:pPr>
        <w:autoSpaceDE w:val="0"/>
        <w:autoSpaceDN w:val="0"/>
        <w:adjustRightInd w:val="0"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         “三公”经费</w:t>
      </w:r>
    </w:p>
    <w:p w:rsidR="00A472B7" w:rsidRDefault="00A472B7" w:rsidP="00A472B7">
      <w:pPr>
        <w:autoSpaceDE w:val="0"/>
        <w:autoSpaceDN w:val="0"/>
        <w:adjustRightInd w:val="0"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C9322C" w:rsidRDefault="00C9322C">
      <w:pPr>
        <w:pStyle w:val="Default"/>
        <w:spacing w:line="500" w:lineRule="exact"/>
        <w:rPr>
          <w:rFonts w:hAnsi="黑体"/>
          <w:bCs/>
          <w:sz w:val="28"/>
          <w:szCs w:val="28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C9322C" w:rsidRDefault="00C9322C">
      <w:pPr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 xml:space="preserve">第一部分 </w:t>
      </w: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怀化市军供饮食供应站</w:t>
      </w: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单位概况</w:t>
      </w:r>
    </w:p>
    <w:p w:rsidR="005804C1" w:rsidRDefault="005804C1" w:rsidP="005804C1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5804C1" w:rsidRDefault="005804C1" w:rsidP="005804C1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5804C1" w:rsidRDefault="005804C1" w:rsidP="005804C1">
      <w:pPr>
        <w:jc w:val="center"/>
        <w:rPr>
          <w:sz w:val="72"/>
          <w:szCs w:val="72"/>
        </w:rPr>
      </w:pPr>
    </w:p>
    <w:p w:rsidR="005804C1" w:rsidRDefault="005804C1" w:rsidP="005804C1">
      <w:pPr>
        <w:jc w:val="center"/>
        <w:rPr>
          <w:sz w:val="72"/>
          <w:szCs w:val="72"/>
        </w:rPr>
      </w:pPr>
    </w:p>
    <w:p w:rsidR="005804C1" w:rsidRDefault="005804C1" w:rsidP="005804C1">
      <w:pPr>
        <w:jc w:val="center"/>
        <w:rPr>
          <w:sz w:val="72"/>
          <w:szCs w:val="72"/>
        </w:rPr>
      </w:pPr>
    </w:p>
    <w:p w:rsidR="005804C1" w:rsidRDefault="005804C1" w:rsidP="005804C1">
      <w:pPr>
        <w:jc w:val="left"/>
        <w:rPr>
          <w:sz w:val="72"/>
          <w:szCs w:val="72"/>
        </w:rPr>
      </w:pPr>
    </w:p>
    <w:p w:rsidR="005804C1" w:rsidRDefault="005804C1" w:rsidP="005804C1">
      <w:pPr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一、</w:t>
      </w:r>
      <w:r w:rsidRPr="00D904A2">
        <w:rPr>
          <w:rFonts w:ascii="黑体" w:eastAsia="黑体" w:hAnsi="黑体" w:cs="黑体" w:hint="eastAsia"/>
          <w:sz w:val="32"/>
          <w:szCs w:val="32"/>
        </w:rPr>
        <w:t>部门情况说明</w:t>
      </w:r>
    </w:p>
    <w:p w:rsidR="005804C1" w:rsidRDefault="005804C1" w:rsidP="005804C1">
      <w:pPr>
        <w:rPr>
          <w:rFonts w:ascii="黑体" w:eastAsia="黑体" w:hAnsi="黑体"/>
          <w:sz w:val="28"/>
          <w:szCs w:val="28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 w:cs="宋体" w:hint="eastAsia"/>
          <w:sz w:val="32"/>
          <w:szCs w:val="32"/>
        </w:rPr>
        <w:t>怀化市军用饮食供应站是怀化市人民政府拥军支前、支援国防和军队建设的重要组织机构和战备设施，为国家重点军供站，主要工作职责是为过往部队提供住宿和饮食保障。因怀化市军供站业务往来数据涉密，因此决算公开仅公开三公经费。</w:t>
      </w: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C9322C" w:rsidRDefault="00AE72D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第</w:t>
      </w:r>
      <w:r w:rsidR="005804C1">
        <w:rPr>
          <w:rFonts w:ascii="方正小标宋_GBK" w:eastAsia="方正小标宋_GBK" w:hAnsi="方正小标宋_GBK" w:cs="方正小标宋_GBK" w:hint="eastAsia"/>
          <w:sz w:val="84"/>
          <w:szCs w:val="84"/>
        </w:rPr>
        <w:t>二</w:t>
      </w: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 xml:space="preserve">部分 </w:t>
      </w: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C9322C" w:rsidRPr="00BD4C7D" w:rsidRDefault="00BD4C7D">
      <w:pPr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84"/>
          <w:szCs w:val="84"/>
        </w:rPr>
      </w:pPr>
      <w:r w:rsidRPr="00BD4C7D">
        <w:rPr>
          <w:rFonts w:ascii="方正小标宋_GBK" w:eastAsia="方正小标宋_GBK" w:hAnsi="方正小标宋_GBK" w:cs="方正小标宋_GBK" w:hint="eastAsia"/>
          <w:color w:val="000000"/>
          <w:kern w:val="0"/>
          <w:sz w:val="84"/>
          <w:szCs w:val="84"/>
        </w:rPr>
        <w:t>“三公”经费支出决算表</w:t>
      </w: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left"/>
        <w:rPr>
          <w:rFonts w:asciiTheme="minorEastAsia" w:hAnsiTheme="minorEastAsia"/>
          <w:sz w:val="32"/>
          <w:szCs w:val="32"/>
        </w:rPr>
        <w:sectPr w:rsidR="00C9322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W w:w="15140" w:type="dxa"/>
        <w:tblInd w:w="93" w:type="dxa"/>
        <w:tblLook w:val="04A0"/>
      </w:tblPr>
      <w:tblGrid>
        <w:gridCol w:w="1260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70"/>
      </w:tblGrid>
      <w:tr w:rsidR="00297395" w:rsidTr="00EF25DE">
        <w:trPr>
          <w:trHeight w:val="840"/>
        </w:trPr>
        <w:tc>
          <w:tcPr>
            <w:tcW w:w="1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32"/>
                <w:szCs w:val="32"/>
              </w:rPr>
            </w:pPr>
          </w:p>
          <w:p w:rsidR="00297395" w:rsidRPr="00AE72D9" w:rsidRDefault="00297395" w:rsidP="00EF25D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华文中宋"/>
                <w:color w:val="000000"/>
                <w:sz w:val="32"/>
                <w:szCs w:val="32"/>
              </w:rPr>
            </w:pPr>
            <w:r w:rsidRPr="00AE72D9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32"/>
                <w:szCs w:val="32"/>
              </w:rPr>
              <w:t>财政拨款“三公”经费支出决算表</w:t>
            </w:r>
          </w:p>
        </w:tc>
      </w:tr>
      <w:tr w:rsidR="00297395" w:rsidTr="00EF25DE">
        <w:trPr>
          <w:trHeight w:val="4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97395" w:rsidRDefault="00297395" w:rsidP="00EF25DE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公开09表</w:t>
            </w:r>
          </w:p>
        </w:tc>
      </w:tr>
      <w:tr w:rsidR="00297395" w:rsidTr="00EF25DE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97395" w:rsidRDefault="00297395" w:rsidP="00EF25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部门：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97395" w:rsidRDefault="00297395" w:rsidP="00EF25DE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:rsidR="00297395" w:rsidTr="00EF25DE">
        <w:trPr>
          <w:trHeight w:val="766"/>
        </w:trPr>
        <w:tc>
          <w:tcPr>
            <w:tcW w:w="7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预算数</w:t>
            </w:r>
          </w:p>
        </w:tc>
        <w:tc>
          <w:tcPr>
            <w:tcW w:w="7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决算数</w:t>
            </w:r>
          </w:p>
        </w:tc>
      </w:tr>
      <w:tr w:rsidR="00297395" w:rsidTr="00EF25DE">
        <w:trPr>
          <w:trHeight w:val="822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公务用车购置及运行维护费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公务接待费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公务用车购置及运行维护费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公务接待费</w:t>
            </w:r>
          </w:p>
        </w:tc>
      </w:tr>
      <w:tr w:rsidR="00297395" w:rsidTr="00EF25DE">
        <w:trPr>
          <w:trHeight w:val="1274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购置费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运行维护费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购置费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运行维护费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97395" w:rsidTr="00EF25DE">
        <w:trPr>
          <w:trHeight w:val="76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297395" w:rsidTr="00EF25DE">
        <w:trPr>
          <w:trHeight w:val="116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2.37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A2313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2.37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2.37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40293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2.37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15992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2.37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E6" w:rsidRPr="00C15992" w:rsidRDefault="00CF640D" w:rsidP="000978E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2.37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15992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</w:tr>
      <w:tr w:rsidR="00297395" w:rsidTr="00EF25DE">
        <w:trPr>
          <w:trHeight w:val="1226"/>
        </w:trPr>
        <w:tc>
          <w:tcPr>
            <w:tcW w:w="1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注：本表反映部门本年度财政拨款“三公”经费支出预决算情况。其中，预算数为“三公”经费全年预算数，反映按规定程序调整后的预算数；决算数是包括当年财政拨款和以前年度结转资金安排的实际支出。</w:t>
            </w:r>
          </w:p>
        </w:tc>
      </w:tr>
    </w:tbl>
    <w:p w:rsidR="00C9322C" w:rsidRPr="00600463" w:rsidRDefault="00C9322C" w:rsidP="00600463">
      <w:pPr>
        <w:widowControl/>
        <w:jc w:val="left"/>
        <w:rPr>
          <w:rFonts w:ascii="Times New Roman" w:eastAsia="仿宋_GB2312" w:hAnsi="Times New Roman" w:cs="Times New Roman"/>
          <w:bCs/>
          <w:kern w:val="0"/>
          <w:szCs w:val="21"/>
        </w:rPr>
      </w:pPr>
    </w:p>
    <w:p w:rsidR="00C9322C" w:rsidRDefault="00C9322C">
      <w:pPr>
        <w:widowControl/>
        <w:jc w:val="center"/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</w:pPr>
    </w:p>
    <w:p w:rsidR="00C9322C" w:rsidRDefault="00C9322C">
      <w:pPr>
        <w:widowControl/>
        <w:jc w:val="center"/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</w:pPr>
    </w:p>
    <w:p w:rsidR="00C9322C" w:rsidRDefault="00C9322C">
      <w:pPr>
        <w:widowControl/>
        <w:rPr>
          <w:sz w:val="72"/>
          <w:szCs w:val="72"/>
        </w:rPr>
        <w:sectPr w:rsidR="00C9322C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C9322C" w:rsidRDefault="00C9322C" w:rsidP="00600463">
      <w:pPr>
        <w:pStyle w:val="Default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C9322C" w:rsidRDefault="00AE72D9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第</w:t>
      </w:r>
      <w:r w:rsidR="005804C1">
        <w:rPr>
          <w:rFonts w:ascii="方正小标宋_GBK" w:eastAsia="方正小标宋_GBK" w:hAnsi="方正小标宋_GBK" w:cs="方正小标宋_GBK" w:hint="eastAsia"/>
          <w:sz w:val="72"/>
          <w:szCs w:val="72"/>
        </w:rPr>
        <w:t>三</w:t>
      </w: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部分</w:t>
      </w: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70"/>
          <w:szCs w:val="70"/>
        </w:rPr>
      </w:pPr>
    </w:p>
    <w:p w:rsidR="00C9322C" w:rsidRDefault="00296C57">
      <w:pPr>
        <w:pStyle w:val="Default"/>
        <w:jc w:val="center"/>
        <w:rPr>
          <w:rFonts w:ascii="方正小标宋_GBK" w:eastAsia="方正小标宋_GBK" w:hAnsi="方正小标宋_GBK" w:cs="方正小标宋_GBK"/>
          <w:sz w:val="70"/>
          <w:szCs w:val="70"/>
        </w:rPr>
      </w:pPr>
      <w:r>
        <w:rPr>
          <w:rFonts w:ascii="方正小标宋_GBK" w:eastAsia="方正小标宋_GBK" w:hAnsi="方正小标宋_GBK" w:cs="方正小标宋_GBK" w:hint="eastAsia"/>
          <w:sz w:val="70"/>
          <w:szCs w:val="70"/>
        </w:rPr>
        <w:t>2023</w:t>
      </w:r>
      <w:r w:rsidR="00AE72D9">
        <w:rPr>
          <w:rFonts w:ascii="方正小标宋_GBK" w:eastAsia="方正小标宋_GBK" w:hAnsi="方正小标宋_GBK" w:cs="方正小标宋_GBK" w:hint="eastAsia"/>
          <w:sz w:val="70"/>
          <w:szCs w:val="70"/>
        </w:rPr>
        <w:t>年度部门决算情况说明</w:t>
      </w:r>
    </w:p>
    <w:p w:rsidR="00C9322C" w:rsidRDefault="00AE72D9"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70"/>
          <w:szCs w:val="70"/>
        </w:rPr>
        <w:br w:type="page"/>
      </w:r>
    </w:p>
    <w:p w:rsidR="00C9322C" w:rsidRDefault="0060046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lastRenderedPageBreak/>
        <w:t>一</w:t>
      </w:r>
      <w:r w:rsidR="00AE72D9">
        <w:rPr>
          <w:rFonts w:hAnsi="黑体" w:hint="eastAsia"/>
          <w:bCs/>
          <w:sz w:val="32"/>
          <w:szCs w:val="32"/>
        </w:rPr>
        <w:t>、财政拨款三公经费支出决算情况说明</w:t>
      </w:r>
    </w:p>
    <w:p w:rsidR="00C9322C" w:rsidRDefault="00AE72D9" w:rsidP="00BD4C7D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（一）“三公”经费财政拨款支出决算总体情况说明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“三公”经费财政拨款支出预算为</w:t>
      </w:r>
      <w:r w:rsidR="00CF640D">
        <w:rPr>
          <w:rFonts w:ascii="Times New Roman" w:eastAsia="仿宋_GB2312" w:hAnsi="Times New Roman" w:hint="eastAsia"/>
          <w:sz w:val="32"/>
          <w:szCs w:val="32"/>
        </w:rPr>
        <w:t>2.37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CF640D">
        <w:rPr>
          <w:rFonts w:ascii="Times New Roman" w:eastAsia="仿宋_GB2312" w:hAnsi="Times New Roman" w:hint="eastAsia"/>
          <w:sz w:val="32"/>
          <w:szCs w:val="32"/>
        </w:rPr>
        <w:t>2.37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 w:rsidR="00B40293"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，其中：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因公出国（境）费支出预算为</w:t>
      </w:r>
      <w:r w:rsidR="00B40293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E80E2F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 w:rsidR="00B40293">
        <w:rPr>
          <w:rFonts w:ascii="Times New Roman" w:eastAsia="仿宋_GB2312" w:hAnsi="Times New Roman" w:hint="eastAsia"/>
          <w:sz w:val="32"/>
          <w:szCs w:val="32"/>
        </w:rPr>
        <w:t>。与上年相比均没有发生因公出国（境）支出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公务接待费支出预算为</w:t>
      </w:r>
      <w:r w:rsidR="00B40293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B40293">
        <w:rPr>
          <w:rFonts w:ascii="Times New Roman" w:eastAsia="仿宋_GB2312" w:hAnsi="Times New Roman" w:hint="eastAsia"/>
          <w:sz w:val="32"/>
          <w:szCs w:val="32"/>
        </w:rPr>
        <w:t>0</w:t>
      </w:r>
      <w:r w:rsidR="005804C1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，与上年相比</w:t>
      </w:r>
      <w:r w:rsidR="00CF640D">
        <w:rPr>
          <w:rFonts w:ascii="Times New Roman" w:eastAsia="仿宋_GB2312" w:hAnsi="Times New Roman" w:hint="eastAsia"/>
          <w:sz w:val="32"/>
          <w:szCs w:val="32"/>
        </w:rPr>
        <w:t>均</w:t>
      </w:r>
      <w:r w:rsidR="001B55C0">
        <w:rPr>
          <w:rFonts w:ascii="Times New Roman" w:eastAsia="仿宋_GB2312" w:hAnsi="Times New Roman" w:hint="eastAsia"/>
          <w:sz w:val="32"/>
          <w:szCs w:val="32"/>
        </w:rPr>
        <w:t>无公务接待支出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公务用车运行维护费支出预算为</w:t>
      </w:r>
      <w:r w:rsidR="001B55C0">
        <w:rPr>
          <w:rFonts w:ascii="Times New Roman" w:eastAsia="仿宋_GB2312" w:hAnsi="Times New Roman" w:hint="eastAsia"/>
          <w:sz w:val="32"/>
          <w:szCs w:val="32"/>
        </w:rPr>
        <w:t>2.37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1B55C0">
        <w:rPr>
          <w:rFonts w:ascii="Times New Roman" w:eastAsia="仿宋_GB2312" w:hAnsi="Times New Roman" w:hint="eastAsia"/>
          <w:sz w:val="32"/>
          <w:szCs w:val="32"/>
        </w:rPr>
        <w:t>2.37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 w:rsidR="00104394"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，与上年相比</w:t>
      </w:r>
      <w:r w:rsidR="002D58AC">
        <w:rPr>
          <w:rFonts w:ascii="Times New Roman" w:eastAsia="仿宋_GB2312" w:hAnsi="Times New Roman" w:hint="eastAsia"/>
          <w:sz w:val="32"/>
          <w:szCs w:val="32"/>
        </w:rPr>
        <w:t>减少</w:t>
      </w:r>
      <w:r w:rsidR="0068711A">
        <w:rPr>
          <w:rFonts w:ascii="Times New Roman" w:eastAsia="仿宋_GB2312" w:hAnsi="Times New Roman" w:hint="eastAsia"/>
          <w:sz w:val="32"/>
          <w:szCs w:val="32"/>
        </w:rPr>
        <w:t>1.61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 w:rsidR="0068711A">
        <w:rPr>
          <w:rFonts w:ascii="Times New Roman" w:eastAsia="仿宋_GB2312" w:hAnsi="Times New Roman" w:hint="eastAsia"/>
          <w:sz w:val="32"/>
          <w:szCs w:val="32"/>
        </w:rPr>
        <w:t>减少的主要原因是厉行节约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 w:rsidP="00BD4C7D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（二）“三公”经费财政拨款支出决算具体情况说明</w:t>
      </w:r>
    </w:p>
    <w:p w:rsidR="00C9322C" w:rsidRDefault="00296C57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2023</w:t>
      </w:r>
      <w:r w:rsidR="00AE72D9">
        <w:rPr>
          <w:rFonts w:ascii="Times New Roman" w:eastAsia="仿宋_GB2312" w:hAnsi="Times New Roman" w:hint="eastAsia"/>
          <w:sz w:val="32"/>
          <w:szCs w:val="32"/>
        </w:rPr>
        <w:t>年度“三公”经费财政拨款支出决算中，公务接待费支出决算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 w:rsidR="00AE72D9">
        <w:rPr>
          <w:rFonts w:ascii="Times New Roman" w:eastAsia="仿宋_GB2312" w:hAnsi="Times New Roman" w:hint="eastAsia"/>
          <w:sz w:val="32"/>
          <w:szCs w:val="32"/>
        </w:rPr>
        <w:t>万元</w:t>
      </w:r>
      <w:r w:rsidR="00AE72D9">
        <w:rPr>
          <w:rFonts w:ascii="Times New Roman" w:eastAsia="仿宋_GB2312" w:hAnsi="Times New Roman" w:hint="eastAsia"/>
          <w:sz w:val="32"/>
          <w:szCs w:val="32"/>
        </w:rPr>
        <w:t>,</w:t>
      </w:r>
      <w:r w:rsidR="00AE72D9">
        <w:rPr>
          <w:rFonts w:ascii="Times New Roman" w:eastAsia="仿宋_GB2312" w:hAnsi="Times New Roman" w:hint="eastAsia"/>
          <w:sz w:val="32"/>
          <w:szCs w:val="32"/>
        </w:rPr>
        <w:t>因公出国（境）费支出决算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 w:rsidR="00AE72D9">
        <w:rPr>
          <w:rFonts w:ascii="Times New Roman" w:eastAsia="仿宋_GB2312" w:hAnsi="Times New Roman" w:hint="eastAsia"/>
          <w:sz w:val="32"/>
          <w:szCs w:val="32"/>
        </w:rPr>
        <w:t>万元</w:t>
      </w:r>
      <w:r w:rsidR="00AE72D9">
        <w:rPr>
          <w:rFonts w:ascii="Times New Roman" w:eastAsia="仿宋_GB2312" w:hAnsi="Times New Roman" w:hint="eastAsia"/>
          <w:sz w:val="32"/>
          <w:szCs w:val="32"/>
        </w:rPr>
        <w:t>,</w:t>
      </w:r>
      <w:r w:rsidR="00AE72D9">
        <w:rPr>
          <w:rFonts w:ascii="Times New Roman" w:eastAsia="仿宋_GB2312" w:hAnsi="Times New Roman" w:hint="eastAsia"/>
          <w:sz w:val="32"/>
          <w:szCs w:val="32"/>
        </w:rPr>
        <w:t>公务用车购置费及运行维护费支出决算</w:t>
      </w:r>
      <w:r w:rsidR="009D3FFF">
        <w:rPr>
          <w:rFonts w:ascii="Times New Roman" w:eastAsia="仿宋_GB2312" w:hAnsi="Times New Roman" w:hint="eastAsia"/>
          <w:sz w:val="32"/>
          <w:szCs w:val="32"/>
        </w:rPr>
        <w:t>16.76</w:t>
      </w:r>
      <w:r w:rsidR="00AE72D9">
        <w:rPr>
          <w:rFonts w:ascii="Times New Roman" w:eastAsia="仿宋_GB2312" w:hAnsi="Times New Roman" w:hint="eastAsia"/>
          <w:sz w:val="32"/>
          <w:szCs w:val="32"/>
        </w:rPr>
        <w:t>万元，占</w:t>
      </w:r>
      <w:r w:rsidR="009D3FFF">
        <w:rPr>
          <w:rFonts w:ascii="Times New Roman" w:eastAsia="仿宋_GB2312" w:hAnsi="Times New Roman" w:hint="eastAsia"/>
          <w:sz w:val="32"/>
          <w:szCs w:val="32"/>
        </w:rPr>
        <w:t>100</w:t>
      </w:r>
      <w:r w:rsidR="00AE72D9">
        <w:rPr>
          <w:rFonts w:ascii="Times New Roman" w:eastAsia="仿宋_GB2312" w:hAnsi="Times New Roman" w:hint="eastAsia"/>
          <w:sz w:val="32"/>
          <w:szCs w:val="32"/>
        </w:rPr>
        <w:t>%</w:t>
      </w:r>
      <w:r w:rsidR="00AE72D9">
        <w:rPr>
          <w:rFonts w:ascii="Times New Roman" w:eastAsia="仿宋_GB2312" w:hAnsi="Times New Roman" w:hint="eastAsia"/>
          <w:sz w:val="32"/>
          <w:szCs w:val="32"/>
        </w:rPr>
        <w:t>。其中：</w:t>
      </w:r>
    </w:p>
    <w:p w:rsidR="00C9322C" w:rsidRDefault="00AE72D9" w:rsidP="009D3FFF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、因公出国（境）费支出决算为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 w:rsidR="009D3FFF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、公务接待费支出决算为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C9322C" w:rsidRDefault="00AE72D9" w:rsidP="00BC7955">
      <w:pPr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、公务用车购置费及运行维护费支出决算为</w:t>
      </w:r>
      <w:r w:rsidR="0068711A">
        <w:rPr>
          <w:rFonts w:ascii="Times New Roman" w:eastAsia="仿宋_GB2312" w:hAnsi="Times New Roman" w:hint="eastAsia"/>
          <w:sz w:val="32"/>
          <w:szCs w:val="32"/>
        </w:rPr>
        <w:t>2.37</w:t>
      </w:r>
      <w:r>
        <w:rPr>
          <w:rFonts w:ascii="Times New Roman" w:eastAsia="仿宋_GB2312" w:hAnsi="Times New Roman" w:hint="eastAsia"/>
          <w:sz w:val="32"/>
          <w:szCs w:val="32"/>
        </w:rPr>
        <w:t>万元，其中：</w:t>
      </w:r>
      <w:r w:rsidR="00CA4CE6">
        <w:rPr>
          <w:rFonts w:ascii="Times New Roman" w:eastAsia="仿宋_GB2312" w:hAnsi="Times New Roman" w:hint="eastAsia"/>
          <w:sz w:val="32"/>
          <w:szCs w:val="32"/>
        </w:rPr>
        <w:t>,</w:t>
      </w:r>
      <w:r>
        <w:rPr>
          <w:rFonts w:ascii="Times New Roman" w:eastAsia="仿宋_GB2312" w:hAnsi="Times New Roman" w:hint="eastAsia"/>
          <w:sz w:val="32"/>
          <w:szCs w:val="32"/>
        </w:rPr>
        <w:t>公务用车运行维护费</w:t>
      </w:r>
      <w:r w:rsidR="00BC7955">
        <w:rPr>
          <w:rFonts w:ascii="Times New Roman" w:eastAsia="仿宋_GB2312" w:hAnsi="Times New Roman" w:hint="eastAsia"/>
          <w:sz w:val="32"/>
          <w:szCs w:val="32"/>
        </w:rPr>
        <w:t>3.98</w:t>
      </w:r>
      <w:r>
        <w:rPr>
          <w:rFonts w:ascii="Times New Roman" w:eastAsia="仿宋_GB2312" w:hAnsi="Times New Roman" w:hint="eastAsia"/>
          <w:sz w:val="32"/>
          <w:szCs w:val="32"/>
        </w:rPr>
        <w:t>万元，主要是</w:t>
      </w:r>
      <w:r w:rsidR="00BC7955">
        <w:rPr>
          <w:rFonts w:ascii="Times New Roman" w:eastAsia="仿宋_GB2312" w:hAnsi="Times New Roman" w:hint="eastAsia"/>
          <w:sz w:val="32"/>
          <w:szCs w:val="32"/>
        </w:rPr>
        <w:t>公务车辆维修、油料费、车辆保险</w:t>
      </w:r>
      <w:r>
        <w:rPr>
          <w:rFonts w:ascii="Times New Roman" w:eastAsia="仿宋_GB2312" w:hAnsi="Times New Roman" w:hint="eastAsia"/>
          <w:sz w:val="32"/>
          <w:szCs w:val="32"/>
        </w:rPr>
        <w:t>支出，截止</w:t>
      </w:r>
      <w:r w:rsidR="00296C57"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31</w:t>
      </w:r>
      <w:r>
        <w:rPr>
          <w:rFonts w:ascii="Times New Roman" w:eastAsia="仿宋_GB2312" w:hAnsi="Times New Roman" w:hint="eastAsia"/>
          <w:sz w:val="32"/>
          <w:szCs w:val="32"/>
        </w:rPr>
        <w:t>日，我单位开支财政拨款的公务用车保有量为</w:t>
      </w:r>
      <w:r w:rsidR="00CA4CE6"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辆。</w:t>
      </w:r>
    </w:p>
    <w:p w:rsidR="00CA4CE6" w:rsidRDefault="00CA4CE6" w:rsidP="00A472B7">
      <w:pPr>
        <w:pStyle w:val="Default"/>
        <w:jc w:val="center"/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CA4CE6" w:rsidRDefault="00CA4CE6" w:rsidP="00A472B7">
      <w:pPr>
        <w:pStyle w:val="Default"/>
        <w:jc w:val="center"/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CA4CE6" w:rsidRDefault="00CA4CE6" w:rsidP="00A472B7">
      <w:pPr>
        <w:pStyle w:val="Default"/>
        <w:jc w:val="center"/>
        <w:rPr>
          <w:rFonts w:ascii="方正小标宋_GBK" w:eastAsia="方正小标宋_GBK" w:hAnsi="方正小标宋_GBK" w:cs="方正小标宋_GBK" w:hint="eastAsia"/>
          <w:sz w:val="72"/>
          <w:szCs w:val="72"/>
        </w:rPr>
      </w:pPr>
    </w:p>
    <w:p w:rsidR="00A472B7" w:rsidRPr="00A472B7" w:rsidRDefault="00A472B7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 w:rsidRPr="00A472B7">
        <w:rPr>
          <w:rFonts w:ascii="方正小标宋_GBK" w:eastAsia="方正小标宋_GBK" w:hAnsi="方正小标宋_GBK" w:cs="方正小标宋_GBK" w:hint="eastAsia"/>
          <w:sz w:val="72"/>
          <w:szCs w:val="72"/>
        </w:rPr>
        <w:lastRenderedPageBreak/>
        <w:t>第</w:t>
      </w:r>
      <w:r w:rsidR="005804C1">
        <w:rPr>
          <w:rFonts w:ascii="方正小标宋_GBK" w:eastAsia="方正小标宋_GBK" w:hAnsi="方正小标宋_GBK" w:cs="方正小标宋_GBK" w:hint="eastAsia"/>
          <w:sz w:val="72"/>
          <w:szCs w:val="72"/>
        </w:rPr>
        <w:t>四</w:t>
      </w:r>
      <w:r w:rsidRPr="00A472B7">
        <w:rPr>
          <w:rFonts w:ascii="方正小标宋_GBK" w:eastAsia="方正小标宋_GBK" w:hAnsi="方正小标宋_GBK" w:cs="方正小标宋_GBK" w:hint="eastAsia"/>
          <w:sz w:val="72"/>
          <w:szCs w:val="72"/>
        </w:rPr>
        <w:t>部分</w:t>
      </w:r>
    </w:p>
    <w:p w:rsidR="00A472B7" w:rsidRDefault="00A472B7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 w:rsidRPr="00A472B7">
        <w:rPr>
          <w:rFonts w:ascii="方正小标宋_GBK" w:eastAsia="方正小标宋_GBK" w:hAnsi="方正小标宋_GBK" w:cs="方正小标宋_GBK" w:hint="eastAsia"/>
          <w:sz w:val="72"/>
          <w:szCs w:val="72"/>
        </w:rPr>
        <w:t>名词解释</w:t>
      </w:r>
    </w:p>
    <w:p w:rsidR="00A472B7" w:rsidRPr="00A472B7" w:rsidRDefault="00A472B7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A472B7" w:rsidRDefault="00A472B7" w:rsidP="00A472B7">
      <w:pPr>
        <w:widowControl/>
        <w:spacing w:line="500" w:lineRule="auto"/>
        <w:ind w:firstLineChars="200" w:firstLine="643"/>
        <w:jc w:val="left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一、专业名词解释</w:t>
      </w:r>
    </w:p>
    <w:p w:rsidR="00A472B7" w:rsidRDefault="00A472B7" w:rsidP="00A472B7">
      <w:pPr>
        <w:widowControl/>
        <w:spacing w:line="500" w:lineRule="auto"/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“三公”经费：</w:t>
      </w:r>
      <w:r>
        <w:rPr>
          <w:rFonts w:eastAsia="仿宋_GB2312" w:hint="eastAsia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:rsidR="00A472B7" w:rsidRDefault="00A472B7" w:rsidP="00A472B7">
      <w:pPr>
        <w:spacing w:line="600" w:lineRule="exact"/>
        <w:ind w:firstLineChars="250" w:firstLine="1800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jc w:val="left"/>
        <w:rPr>
          <w:rFonts w:asciiTheme="minorEastAsia" w:hAnsiTheme="minorEastAsia" w:cs="黑体"/>
          <w:color w:val="000000"/>
          <w:kern w:val="0"/>
          <w:sz w:val="32"/>
          <w:szCs w:val="32"/>
        </w:rPr>
      </w:pPr>
    </w:p>
    <w:sectPr w:rsidR="00C9322C" w:rsidSect="00C9322C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5B2" w:rsidRDefault="00FE65B2" w:rsidP="00A472B7">
      <w:r>
        <w:separator/>
      </w:r>
    </w:p>
  </w:endnote>
  <w:endnote w:type="continuationSeparator" w:id="0">
    <w:p w:rsidR="00FE65B2" w:rsidRDefault="00FE65B2" w:rsidP="00A47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5B2" w:rsidRDefault="00FE65B2" w:rsidP="00A472B7">
      <w:r>
        <w:separator/>
      </w:r>
    </w:p>
  </w:footnote>
  <w:footnote w:type="continuationSeparator" w:id="0">
    <w:p w:rsidR="00FE65B2" w:rsidRDefault="00FE65B2" w:rsidP="00A472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18C1"/>
    <w:multiLevelType w:val="multilevel"/>
    <w:tmpl w:val="373518C1"/>
    <w:lvl w:ilvl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506F9"/>
    <w:rsid w:val="CBFF70E0"/>
    <w:rsid w:val="EEABED75"/>
    <w:rsid w:val="FB36E1A6"/>
    <w:rsid w:val="FFFF1C8B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978E6"/>
    <w:rsid w:val="000A3F69"/>
    <w:rsid w:val="000D2BAA"/>
    <w:rsid w:val="00103957"/>
    <w:rsid w:val="00104394"/>
    <w:rsid w:val="00106DF2"/>
    <w:rsid w:val="00152C6D"/>
    <w:rsid w:val="00162D39"/>
    <w:rsid w:val="001678BD"/>
    <w:rsid w:val="00182373"/>
    <w:rsid w:val="001A67DB"/>
    <w:rsid w:val="001B55C0"/>
    <w:rsid w:val="001C3C29"/>
    <w:rsid w:val="001D51E5"/>
    <w:rsid w:val="001E080D"/>
    <w:rsid w:val="001E53D0"/>
    <w:rsid w:val="001F0C3B"/>
    <w:rsid w:val="00202C82"/>
    <w:rsid w:val="00214427"/>
    <w:rsid w:val="00226CB7"/>
    <w:rsid w:val="00233023"/>
    <w:rsid w:val="00264552"/>
    <w:rsid w:val="00264EF9"/>
    <w:rsid w:val="00265724"/>
    <w:rsid w:val="0027426B"/>
    <w:rsid w:val="00296C57"/>
    <w:rsid w:val="00297395"/>
    <w:rsid w:val="002D54CF"/>
    <w:rsid w:val="002D58AC"/>
    <w:rsid w:val="002E0A30"/>
    <w:rsid w:val="003130C4"/>
    <w:rsid w:val="00316C4B"/>
    <w:rsid w:val="0032192B"/>
    <w:rsid w:val="0033532A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804C1"/>
    <w:rsid w:val="00590D9F"/>
    <w:rsid w:val="005923B9"/>
    <w:rsid w:val="00595D26"/>
    <w:rsid w:val="005A74E6"/>
    <w:rsid w:val="005B404E"/>
    <w:rsid w:val="005D4D55"/>
    <w:rsid w:val="005E2CFB"/>
    <w:rsid w:val="005F2103"/>
    <w:rsid w:val="005F3D1C"/>
    <w:rsid w:val="00600463"/>
    <w:rsid w:val="0062378F"/>
    <w:rsid w:val="00641842"/>
    <w:rsid w:val="00651EEC"/>
    <w:rsid w:val="00686673"/>
    <w:rsid w:val="0068711A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A3AF8"/>
    <w:rsid w:val="007B0083"/>
    <w:rsid w:val="007C4539"/>
    <w:rsid w:val="007F3657"/>
    <w:rsid w:val="00812ED5"/>
    <w:rsid w:val="008277D9"/>
    <w:rsid w:val="00831213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D3FFF"/>
    <w:rsid w:val="009E6817"/>
    <w:rsid w:val="009E6E9A"/>
    <w:rsid w:val="00A01D2B"/>
    <w:rsid w:val="00A21992"/>
    <w:rsid w:val="00A2313A"/>
    <w:rsid w:val="00A42218"/>
    <w:rsid w:val="00A472B7"/>
    <w:rsid w:val="00A70249"/>
    <w:rsid w:val="00A70B02"/>
    <w:rsid w:val="00A71D9F"/>
    <w:rsid w:val="00A92E9F"/>
    <w:rsid w:val="00AB18FF"/>
    <w:rsid w:val="00AE72D9"/>
    <w:rsid w:val="00B00A41"/>
    <w:rsid w:val="00B33BEA"/>
    <w:rsid w:val="00B40293"/>
    <w:rsid w:val="00B57C9F"/>
    <w:rsid w:val="00B62FCA"/>
    <w:rsid w:val="00B63572"/>
    <w:rsid w:val="00B67729"/>
    <w:rsid w:val="00B845B3"/>
    <w:rsid w:val="00B85D8B"/>
    <w:rsid w:val="00BB4A40"/>
    <w:rsid w:val="00BC7955"/>
    <w:rsid w:val="00BD4C7D"/>
    <w:rsid w:val="00BD6C3E"/>
    <w:rsid w:val="00BE3674"/>
    <w:rsid w:val="00C10681"/>
    <w:rsid w:val="00C15992"/>
    <w:rsid w:val="00C3049A"/>
    <w:rsid w:val="00C31B1E"/>
    <w:rsid w:val="00C77645"/>
    <w:rsid w:val="00C9322C"/>
    <w:rsid w:val="00CA4CE6"/>
    <w:rsid w:val="00CE04C3"/>
    <w:rsid w:val="00CE76A0"/>
    <w:rsid w:val="00CF640D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0E2F"/>
    <w:rsid w:val="00E8683C"/>
    <w:rsid w:val="00EA2B72"/>
    <w:rsid w:val="00ED2EED"/>
    <w:rsid w:val="00F74360"/>
    <w:rsid w:val="00FB462F"/>
    <w:rsid w:val="00FE16FA"/>
    <w:rsid w:val="00FE328A"/>
    <w:rsid w:val="00FE6269"/>
    <w:rsid w:val="00FE65B2"/>
    <w:rsid w:val="00FF5CD6"/>
    <w:rsid w:val="5777D4F5"/>
    <w:rsid w:val="5FC6BB1E"/>
    <w:rsid w:val="5FF720F1"/>
    <w:rsid w:val="737D59BA"/>
    <w:rsid w:val="77C37683"/>
    <w:rsid w:val="79FF515B"/>
    <w:rsid w:val="7E9F11B4"/>
    <w:rsid w:val="7FC69637"/>
    <w:rsid w:val="7FFDB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32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93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93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9322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9322C"/>
    <w:rPr>
      <w:sz w:val="18"/>
      <w:szCs w:val="18"/>
    </w:rPr>
  </w:style>
  <w:style w:type="paragraph" w:customStyle="1" w:styleId="Default">
    <w:name w:val="Default"/>
    <w:qFormat/>
    <w:rsid w:val="00C9322C"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9322C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C9322C"/>
    <w:rPr>
      <w:sz w:val="18"/>
      <w:szCs w:val="18"/>
    </w:rPr>
  </w:style>
  <w:style w:type="character" w:customStyle="1" w:styleId="font01">
    <w:name w:val="font01"/>
    <w:basedOn w:val="a0"/>
    <w:qFormat/>
    <w:rsid w:val="00C9322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C9322C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C9322C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李航 null</dc:creator>
  <cp:lastModifiedBy>Administrator</cp:lastModifiedBy>
  <cp:revision>77</cp:revision>
  <cp:lastPrinted>2024-09-24T03:13:00Z</cp:lastPrinted>
  <dcterms:created xsi:type="dcterms:W3CDTF">2020-07-04T18:32:00Z</dcterms:created>
  <dcterms:modified xsi:type="dcterms:W3CDTF">2024-09-24T03:17:00Z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