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DA615D">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center"/>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rPr>
        <w:t>202</w:t>
      </w:r>
      <w:r>
        <w:rPr>
          <w:rFonts w:hint="eastAsia" w:ascii="方正小标宋简体" w:hAnsi="方正小标宋简体" w:eastAsia="方正小标宋简体" w:cs="方正小标宋简体"/>
          <w:b w:val="0"/>
          <w:bCs w:val="0"/>
          <w:sz w:val="44"/>
          <w:szCs w:val="44"/>
          <w:lang w:val="en-US" w:eastAsia="zh-CN"/>
        </w:rPr>
        <w:t>4</w:t>
      </w:r>
      <w:r>
        <w:rPr>
          <w:rFonts w:hint="eastAsia" w:ascii="方正小标宋简体" w:hAnsi="方正小标宋简体" w:eastAsia="方正小标宋简体" w:cs="方正小标宋简体"/>
          <w:b w:val="0"/>
          <w:bCs w:val="0"/>
          <w:sz w:val="44"/>
          <w:szCs w:val="44"/>
        </w:rPr>
        <w:t>年度怀化市</w:t>
      </w:r>
      <w:r>
        <w:rPr>
          <w:rFonts w:hint="eastAsia" w:ascii="方正小标宋简体" w:hAnsi="方正小标宋简体" w:eastAsia="方正小标宋简体" w:cs="方正小标宋简体"/>
          <w:b w:val="0"/>
          <w:bCs w:val="0"/>
          <w:sz w:val="44"/>
          <w:szCs w:val="44"/>
          <w:lang w:val="en-US" w:eastAsia="zh-CN"/>
        </w:rPr>
        <w:t>退役军人事务局</w:t>
      </w:r>
    </w:p>
    <w:p w14:paraId="7D19F337">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部门整体支出绩效自评报告</w:t>
      </w:r>
    </w:p>
    <w:p w14:paraId="25F66C23">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黑体" w:hAnsi="黑体" w:eastAsia="黑体" w:cs="黑体"/>
          <w:sz w:val="32"/>
          <w:szCs w:val="32"/>
        </w:rPr>
      </w:pPr>
    </w:p>
    <w:p w14:paraId="48B3EA8F">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sz w:val="32"/>
          <w:szCs w:val="32"/>
          <w:lang w:val="en-US" w:eastAsia="zh-CN"/>
        </w:rPr>
      </w:pPr>
      <w:r>
        <w:rPr>
          <w:rFonts w:hint="eastAsia" w:ascii="黑体" w:hAnsi="黑体" w:eastAsia="黑体" w:cs="黑体"/>
          <w:sz w:val="32"/>
          <w:szCs w:val="32"/>
        </w:rPr>
        <w:t xml:space="preserve">一、部门、单位基本情况 </w:t>
      </w:r>
      <w:r>
        <w:rPr>
          <w:rFonts w:hint="eastAsia" w:asciiTheme="minorEastAsia" w:hAnsiTheme="minorEastAsia" w:eastAsiaTheme="minorEastAsia" w:cstheme="minorEastAsia"/>
          <w:sz w:val="32"/>
          <w:szCs w:val="32"/>
        </w:rPr>
        <w:br w:type="textWrapping"/>
      </w:r>
      <w:r>
        <w:rPr>
          <w:rFonts w:hint="eastAsia" w:ascii="楷体" w:hAnsi="楷体" w:eastAsia="楷体" w:cs="楷体"/>
          <w:sz w:val="32"/>
          <w:szCs w:val="32"/>
        </w:rPr>
        <w:t>（一）机构设置情况</w:t>
      </w:r>
      <w:r>
        <w:rPr>
          <w:rFonts w:hint="eastAsia" w:asciiTheme="minorEastAsia" w:hAnsiTheme="minorEastAsia" w:eastAsiaTheme="minorEastAsia" w:cstheme="minorEastAsia"/>
          <w:sz w:val="32"/>
          <w:szCs w:val="32"/>
        </w:rPr>
        <w:t xml:space="preserve"> </w:t>
      </w:r>
      <w:r>
        <w:rPr>
          <w:rFonts w:hint="eastAsia" w:asciiTheme="minorEastAsia" w:hAnsiTheme="minorEastAsia" w:eastAsiaTheme="minorEastAsia" w:cstheme="minorEastAsia"/>
          <w:sz w:val="32"/>
          <w:szCs w:val="32"/>
        </w:rPr>
        <w:br w:type="textWrapping"/>
      </w:r>
      <w:r>
        <w:rPr>
          <w:rFonts w:hint="eastAsia" w:asciiTheme="minorEastAsia" w:hAnsi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rPr>
        <w:t>怀化市</w:t>
      </w:r>
      <w:r>
        <w:rPr>
          <w:rFonts w:hint="eastAsia" w:asciiTheme="minorEastAsia" w:hAnsiTheme="minorEastAsia" w:eastAsiaTheme="minorEastAsia" w:cstheme="minorEastAsia"/>
          <w:sz w:val="32"/>
          <w:szCs w:val="32"/>
          <w:lang w:eastAsia="zh-CN"/>
        </w:rPr>
        <w:t>退役军人事务局</w:t>
      </w:r>
      <w:r>
        <w:rPr>
          <w:rFonts w:hint="eastAsia" w:asciiTheme="minorEastAsia" w:hAnsiTheme="minorEastAsia" w:eastAsiaTheme="minorEastAsia" w:cstheme="minorEastAsia"/>
          <w:sz w:val="32"/>
          <w:szCs w:val="32"/>
        </w:rPr>
        <w:t>是正处级</w:t>
      </w:r>
      <w:r>
        <w:rPr>
          <w:rFonts w:hint="eastAsia" w:asciiTheme="minorEastAsia" w:hAnsiTheme="minorEastAsia" w:eastAsiaTheme="minorEastAsia" w:cstheme="minorEastAsia"/>
          <w:sz w:val="32"/>
          <w:szCs w:val="32"/>
          <w:lang w:eastAsia="zh-CN"/>
        </w:rPr>
        <w:t>全额拨款</w:t>
      </w:r>
      <w:r>
        <w:rPr>
          <w:rFonts w:hint="eastAsia" w:asciiTheme="minorEastAsia" w:hAnsiTheme="minorEastAsia" w:eastAsiaTheme="minorEastAsia" w:cstheme="minorEastAsia"/>
          <w:sz w:val="32"/>
          <w:szCs w:val="32"/>
          <w:lang w:val="en-US" w:eastAsia="zh-CN"/>
        </w:rPr>
        <w:t>一级预算单位</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val="en-US" w:eastAsia="zh-CN"/>
        </w:rPr>
        <w:t>内设7个科室：办公室、思想政治和权益维护科（政策法规科）、规划财务科、移交安置科、就业创业和军休管理科、拥军优抚科、机关党委（人事科）。</w:t>
      </w:r>
    </w:p>
    <w:p w14:paraId="4F89659E">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jc w:val="left"/>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eastAsia="zh-CN"/>
        </w:rPr>
        <w:t>二级</w:t>
      </w:r>
      <w:r>
        <w:rPr>
          <w:rFonts w:hint="eastAsia" w:asciiTheme="minorEastAsia" w:hAnsiTheme="minorEastAsia" w:eastAsiaTheme="minorEastAsia" w:cstheme="minorEastAsia"/>
          <w:sz w:val="32"/>
          <w:szCs w:val="32"/>
        </w:rPr>
        <w:t>预算单位</w:t>
      </w:r>
      <w:r>
        <w:rPr>
          <w:rFonts w:hint="eastAsia" w:asciiTheme="minorEastAsia" w:hAnsiTheme="minorEastAsia" w:eastAsiaTheme="minorEastAsia" w:cstheme="minorEastAsia"/>
          <w:sz w:val="32"/>
          <w:szCs w:val="32"/>
          <w:lang w:val="en-US" w:eastAsia="zh-CN"/>
        </w:rPr>
        <w:t>3</w:t>
      </w:r>
      <w:r>
        <w:rPr>
          <w:rFonts w:hint="eastAsia" w:asciiTheme="minorEastAsia" w:hAnsiTheme="minorEastAsia" w:eastAsiaTheme="minorEastAsia" w:cstheme="minorEastAsia"/>
          <w:sz w:val="32"/>
          <w:szCs w:val="32"/>
        </w:rPr>
        <w:t>个</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怀化市军队离退休干部休养所</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怀化市军用饮食供应站</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lang w:val="en-US" w:eastAsia="zh-CN"/>
        </w:rPr>
        <w:t>怀化市荣军褒扬服务所</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 xml:space="preserve"> </w:t>
      </w:r>
      <w:r>
        <w:rPr>
          <w:rFonts w:hint="eastAsia" w:asciiTheme="minorEastAsia" w:hAnsiTheme="minorEastAsia" w:eastAsiaTheme="minorEastAsia" w:cstheme="minorEastAsia"/>
          <w:sz w:val="32"/>
          <w:szCs w:val="32"/>
        </w:rPr>
        <w:br w:type="textWrapping"/>
      </w:r>
      <w:r>
        <w:rPr>
          <w:rFonts w:hint="eastAsia" w:asciiTheme="minorEastAsia" w:hAnsiTheme="minorEastAsia" w:eastAsiaTheme="minorEastAsia" w:cstheme="minorEastAsia"/>
          <w:sz w:val="32"/>
          <w:szCs w:val="32"/>
        </w:rPr>
        <w:t>（</w:t>
      </w:r>
      <w:r>
        <w:rPr>
          <w:rFonts w:hint="eastAsia" w:ascii="楷体" w:hAnsi="楷体" w:eastAsia="楷体" w:cs="楷体"/>
          <w:sz w:val="32"/>
          <w:szCs w:val="32"/>
        </w:rPr>
        <w:t xml:space="preserve">二）人员编制情况 </w:t>
      </w:r>
      <w:r>
        <w:rPr>
          <w:rFonts w:hint="eastAsia" w:ascii="楷体" w:hAnsi="楷体" w:eastAsia="楷体" w:cs="楷体"/>
          <w:sz w:val="32"/>
          <w:szCs w:val="32"/>
        </w:rPr>
        <w:br w:type="textWrapping"/>
      </w:r>
      <w:r>
        <w:rPr>
          <w:rFonts w:hint="eastAsia" w:ascii="楷体" w:hAnsi="楷体" w:eastAsia="楷体" w:cs="楷体"/>
          <w:sz w:val="32"/>
          <w:szCs w:val="32"/>
          <w:lang w:val="en-US" w:eastAsia="zh-CN"/>
        </w:rPr>
        <w:t xml:space="preserve">    </w:t>
      </w:r>
      <w:r>
        <w:rPr>
          <w:rFonts w:hint="eastAsia" w:asciiTheme="minorEastAsia" w:hAnsiTheme="minorEastAsia" w:eastAsiaTheme="minorEastAsia" w:cstheme="minorEastAsia"/>
          <w:sz w:val="32"/>
          <w:szCs w:val="32"/>
        </w:rPr>
        <w:t>202</w:t>
      </w:r>
      <w:r>
        <w:rPr>
          <w:rFonts w:hint="eastAsia" w:asciiTheme="minorEastAsia" w:hAnsiTheme="minorEastAsia" w:cstheme="minorEastAsia"/>
          <w:sz w:val="32"/>
          <w:szCs w:val="32"/>
          <w:lang w:val="en-US" w:eastAsia="zh-CN"/>
        </w:rPr>
        <w:t>4</w:t>
      </w:r>
      <w:r>
        <w:rPr>
          <w:rFonts w:hint="eastAsia" w:asciiTheme="minorEastAsia" w:hAnsiTheme="minorEastAsia" w:eastAsiaTheme="minorEastAsia" w:cstheme="minorEastAsia"/>
          <w:sz w:val="32"/>
          <w:szCs w:val="32"/>
        </w:rPr>
        <w:t>年末，我单位年末职工编制数</w:t>
      </w:r>
      <w:r>
        <w:rPr>
          <w:rFonts w:hint="eastAsia" w:asciiTheme="minorEastAsia" w:hAnsiTheme="minorEastAsia" w:eastAsiaTheme="minorEastAsia" w:cstheme="minorEastAsia"/>
          <w:sz w:val="32"/>
          <w:szCs w:val="32"/>
          <w:lang w:val="en-US" w:eastAsia="zh-CN"/>
        </w:rPr>
        <w:t>3</w:t>
      </w:r>
      <w:r>
        <w:rPr>
          <w:rFonts w:hint="eastAsia" w:asciiTheme="minorEastAsia" w:hAnsiTheme="minorEastAsia" w:cstheme="minorEastAsia"/>
          <w:sz w:val="32"/>
          <w:szCs w:val="32"/>
          <w:lang w:val="en-US" w:eastAsia="zh-CN"/>
        </w:rPr>
        <w:t>9</w:t>
      </w:r>
      <w:r>
        <w:rPr>
          <w:rFonts w:hint="eastAsia" w:asciiTheme="minorEastAsia" w:hAnsiTheme="minorEastAsia" w:eastAsiaTheme="minorEastAsia" w:cstheme="minorEastAsia"/>
          <w:sz w:val="32"/>
          <w:szCs w:val="32"/>
        </w:rPr>
        <w:t>人，在职实有人数</w:t>
      </w:r>
      <w:r>
        <w:rPr>
          <w:rFonts w:hint="eastAsia" w:asciiTheme="minorEastAsia" w:hAnsiTheme="minorEastAsia" w:cstheme="minorEastAsia"/>
          <w:sz w:val="32"/>
          <w:szCs w:val="32"/>
          <w:lang w:val="en-US" w:eastAsia="zh-CN"/>
        </w:rPr>
        <w:t>37</w:t>
      </w:r>
      <w:r>
        <w:rPr>
          <w:rFonts w:hint="eastAsia" w:asciiTheme="minorEastAsia" w:hAnsiTheme="minorEastAsia" w:eastAsiaTheme="minorEastAsia" w:cstheme="minorEastAsia"/>
          <w:sz w:val="32"/>
          <w:szCs w:val="32"/>
        </w:rPr>
        <w:t>人，离退休</w:t>
      </w:r>
      <w:r>
        <w:rPr>
          <w:rFonts w:hint="eastAsia" w:asciiTheme="minorEastAsia" w:hAnsiTheme="minorEastAsia" w:cstheme="minorEastAsia"/>
          <w:sz w:val="32"/>
          <w:szCs w:val="32"/>
          <w:lang w:val="en-US" w:eastAsia="zh-CN"/>
        </w:rPr>
        <w:t>2</w:t>
      </w:r>
      <w:r>
        <w:rPr>
          <w:rFonts w:hint="eastAsia" w:asciiTheme="minorEastAsia" w:hAnsiTheme="minorEastAsia" w:eastAsiaTheme="minorEastAsia" w:cstheme="minorEastAsia"/>
          <w:sz w:val="32"/>
          <w:szCs w:val="32"/>
        </w:rPr>
        <w:t>人。其中：行政编</w:t>
      </w:r>
      <w:r>
        <w:rPr>
          <w:rFonts w:hint="eastAsia" w:asciiTheme="minorEastAsia" w:hAnsiTheme="minorEastAsia" w:cstheme="minorEastAsia"/>
          <w:sz w:val="32"/>
          <w:szCs w:val="32"/>
          <w:lang w:val="en-US" w:eastAsia="zh-CN"/>
        </w:rPr>
        <w:t>13</w:t>
      </w:r>
      <w:r>
        <w:rPr>
          <w:rFonts w:hint="eastAsia" w:asciiTheme="minorEastAsia" w:hAnsiTheme="minorEastAsia" w:eastAsiaTheme="minorEastAsia" w:cstheme="minorEastAsia"/>
          <w:sz w:val="32"/>
          <w:szCs w:val="32"/>
        </w:rPr>
        <w:t>人，非参公事业编</w:t>
      </w:r>
      <w:r>
        <w:rPr>
          <w:rFonts w:hint="eastAsia" w:asciiTheme="minorEastAsia" w:hAnsiTheme="minorEastAsia" w:eastAsiaTheme="minorEastAsia" w:cstheme="minorEastAsia"/>
          <w:sz w:val="32"/>
          <w:szCs w:val="32"/>
          <w:lang w:val="en-US" w:eastAsia="zh-CN"/>
        </w:rPr>
        <w:t>2</w:t>
      </w:r>
      <w:r>
        <w:rPr>
          <w:rFonts w:hint="eastAsia" w:asciiTheme="minorEastAsia" w:hAnsiTheme="minorEastAsia" w:cstheme="minorEastAsia"/>
          <w:sz w:val="32"/>
          <w:szCs w:val="32"/>
          <w:lang w:val="en-US" w:eastAsia="zh-CN"/>
        </w:rPr>
        <w:t>4</w:t>
      </w:r>
      <w:r>
        <w:rPr>
          <w:rFonts w:hint="eastAsia" w:asciiTheme="minorEastAsia" w:hAnsiTheme="minorEastAsia" w:eastAsiaTheme="minorEastAsia" w:cstheme="minorEastAsia"/>
          <w:sz w:val="32"/>
          <w:szCs w:val="32"/>
        </w:rPr>
        <w:t xml:space="preserve">人。 </w:t>
      </w:r>
      <w:r>
        <w:rPr>
          <w:rFonts w:hint="eastAsia" w:asciiTheme="minorEastAsia" w:hAnsiTheme="minorEastAsia" w:eastAsiaTheme="minorEastAsia" w:cstheme="minorEastAsia"/>
          <w:sz w:val="32"/>
          <w:szCs w:val="32"/>
        </w:rPr>
        <w:br w:type="textWrapping"/>
      </w:r>
      <w:r>
        <w:rPr>
          <w:rFonts w:hint="eastAsia" w:ascii="楷体" w:hAnsi="楷体" w:eastAsia="楷体" w:cs="楷体"/>
          <w:sz w:val="32"/>
          <w:szCs w:val="32"/>
        </w:rPr>
        <w:t>（三）主要职能职责</w:t>
      </w:r>
      <w:r>
        <w:rPr>
          <w:rFonts w:hint="eastAsia" w:asciiTheme="minorEastAsia" w:hAnsiTheme="minorEastAsia" w:eastAsiaTheme="minorEastAsia" w:cstheme="minorEastAsia"/>
          <w:sz w:val="32"/>
          <w:szCs w:val="32"/>
        </w:rPr>
        <w:t xml:space="preserve"> </w:t>
      </w:r>
      <w:r>
        <w:rPr>
          <w:rFonts w:hint="eastAsia" w:asciiTheme="minorEastAsia" w:hAnsiTheme="minorEastAsia" w:eastAsiaTheme="minorEastAsia" w:cstheme="minorEastAsia"/>
          <w:sz w:val="32"/>
          <w:szCs w:val="32"/>
        </w:rPr>
        <w:br w:type="textWrapping"/>
      </w:r>
      <w:r>
        <w:rPr>
          <w:rFonts w:hint="eastAsia" w:asciiTheme="minorEastAsia" w:hAnsi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rPr>
        <w:t xml:space="preserve">贯彻执行党和国家关于退役军人思想政治、管理保障和安置优抚等工作政策法规，拟定全市退役军人发展规划和政策，并组织实施；褒扬彰显退役军人为党、国家和人民牺牲奉献的精神风范和价值导向。负责全市军队转业干部、复原干部、离退休干部、退役士兵和无军籍退休退职职工的移交安置工作和自主择业、就业退役军人服务管理工作。组织指导全市退役军人教育培训工作，协调扶持退役军人和随军随调家属就业创业。贯彻落实国家关于退役军人的特殊保障政策，会同有关部门制定相关政策，并组织实施。组织协调落实全市移交地方的离休退休军人、符合条件的其他退役军人和无军籍退休退职职工的住房保障工作，以及退役军人医疗保障、社会保险等待遇保障工作。组织指导全市伤病残退役军人服务管理和抚恤工作，贯彻落实有关退役军人医疗、疗养、养老等机构的规划政策并指导实施。承担全市不适宜继续服役的伤病残军人相关工作。组织指导全市军供服务保障工作。组织指导全市拥军优属工作。负责全市现役军人、退役军人、军队文职人员和军属优待、抚恤等工作；贯彻执行国家关于国民党抗战老兵等有关人员优待政策并指导实施。负责全市烈士及退役军人荣誉奖励、军人公墓管理维护、纪念活动等工作，依法承担英雄烈士保护相关工作，审核拟列入全市重点保护单位的烈士纪念建筑物名录，总结表彰和宣扬退役军人、退役军人工作单位和个人先进典型事迹。指导并监督检查关于退役军人相关法律法规和政策措施的落实；开展全市退役军人权益维护和有关人员的帮扶援助工作。完成市委、市政府交办的其他任务。 </w:t>
      </w:r>
      <w:r>
        <w:rPr>
          <w:rFonts w:hint="eastAsia" w:asciiTheme="minorEastAsia" w:hAnsiTheme="minorEastAsia" w:eastAsiaTheme="minorEastAsia" w:cstheme="minorEastAsia"/>
          <w:sz w:val="32"/>
          <w:szCs w:val="32"/>
        </w:rPr>
        <w:br w:type="textWrapping"/>
      </w:r>
      <w:r>
        <w:rPr>
          <w:rFonts w:hint="eastAsia" w:ascii="楷体" w:hAnsi="楷体" w:eastAsia="楷体" w:cs="楷体"/>
          <w:sz w:val="32"/>
          <w:szCs w:val="32"/>
        </w:rPr>
        <w:t xml:space="preserve">（四）绩效目标设定情况 </w:t>
      </w:r>
      <w:r>
        <w:rPr>
          <w:rFonts w:hint="eastAsia" w:asciiTheme="minorEastAsia" w:hAnsiTheme="minorEastAsia" w:eastAsiaTheme="minorEastAsia" w:cstheme="minorEastAsia"/>
          <w:sz w:val="32"/>
          <w:szCs w:val="32"/>
        </w:rPr>
        <w:br w:type="textWrapping"/>
      </w:r>
      <w:r>
        <w:rPr>
          <w:rFonts w:hint="eastAsia" w:asciiTheme="minorEastAsia" w:hAnsi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rPr>
        <w:t>我单位在编制202</w:t>
      </w:r>
      <w:r>
        <w:rPr>
          <w:rFonts w:hint="eastAsia" w:asciiTheme="minorEastAsia" w:hAnsiTheme="minorEastAsia" w:cstheme="minorEastAsia"/>
          <w:sz w:val="32"/>
          <w:szCs w:val="32"/>
          <w:lang w:val="en-US" w:eastAsia="zh-CN"/>
        </w:rPr>
        <w:t>4</w:t>
      </w:r>
      <w:r>
        <w:rPr>
          <w:rFonts w:hint="eastAsia" w:asciiTheme="minorEastAsia" w:hAnsiTheme="minorEastAsia" w:eastAsiaTheme="minorEastAsia" w:cstheme="minorEastAsia"/>
          <w:sz w:val="32"/>
          <w:szCs w:val="32"/>
        </w:rPr>
        <w:t>年年初预算时，对单位整体资金及项目资金设定了相关绩效目标。对年初预算整体资金</w:t>
      </w:r>
      <w:r>
        <w:rPr>
          <w:rFonts w:hint="eastAsia" w:asciiTheme="minorEastAsia" w:hAnsiTheme="minorEastAsia" w:cstheme="minorEastAsia"/>
          <w:sz w:val="32"/>
          <w:szCs w:val="32"/>
          <w:lang w:val="en-US" w:eastAsia="zh-CN"/>
        </w:rPr>
        <w:t>1545.65</w:t>
      </w:r>
      <w:r>
        <w:rPr>
          <w:rFonts w:hint="eastAsia" w:asciiTheme="minorEastAsia" w:hAnsiTheme="minorEastAsia" w:eastAsiaTheme="minorEastAsia" w:cstheme="minorEastAsia"/>
          <w:sz w:val="32"/>
          <w:szCs w:val="32"/>
        </w:rPr>
        <w:t>万元，设定了整体绩效目标，对驻怀部队随军家属生活补贴经费</w:t>
      </w:r>
      <w:r>
        <w:rPr>
          <w:rFonts w:hint="eastAsia" w:asciiTheme="minorEastAsia" w:hAnsiTheme="minorEastAsia" w:eastAsiaTheme="minorEastAsia" w:cstheme="minorEastAsia"/>
          <w:sz w:val="32"/>
          <w:szCs w:val="32"/>
          <w:lang w:eastAsia="zh-CN"/>
        </w:rPr>
        <w:t>、双拥“两节”及常态化走访慰问经费、退役士兵待安置期间生活补助及社保费用、自主择业军转干部社保补助、退役军人及其他优抚对象特殊困难援助资金、双拥模范城专项经费</w:t>
      </w:r>
      <w:r>
        <w:rPr>
          <w:rFonts w:hint="eastAsia" w:asciiTheme="minorEastAsia" w:hAnsiTheme="minorEastAsia" w:eastAsiaTheme="minorEastAsia" w:cstheme="minorEastAsia"/>
          <w:sz w:val="32"/>
          <w:szCs w:val="32"/>
        </w:rPr>
        <w:t>等专项资金共</w:t>
      </w:r>
      <w:r>
        <w:rPr>
          <w:rFonts w:hint="eastAsia" w:asciiTheme="minorEastAsia" w:hAnsiTheme="minorEastAsia" w:cstheme="minorEastAsia"/>
          <w:sz w:val="32"/>
          <w:szCs w:val="32"/>
          <w:lang w:val="en-US" w:eastAsia="zh-CN"/>
        </w:rPr>
        <w:t>993.13</w:t>
      </w:r>
      <w:r>
        <w:rPr>
          <w:rFonts w:hint="eastAsia" w:asciiTheme="minorEastAsia" w:hAnsiTheme="minorEastAsia" w:eastAsiaTheme="minorEastAsia" w:cstheme="minorEastAsia"/>
          <w:sz w:val="32"/>
          <w:szCs w:val="32"/>
        </w:rPr>
        <w:t xml:space="preserve">万元，均设定了项目绩效目标。       </w:t>
      </w:r>
      <w:r>
        <w:rPr>
          <w:rFonts w:hint="eastAsia" w:asciiTheme="minorEastAsia" w:hAnsiTheme="minorEastAsia" w:eastAsiaTheme="minorEastAsia" w:cstheme="minorEastAsia"/>
          <w:sz w:val="32"/>
          <w:szCs w:val="32"/>
        </w:rPr>
        <w:br w:type="textWrapping"/>
      </w:r>
      <w:r>
        <w:rPr>
          <w:rFonts w:hint="eastAsia" w:ascii="黑体" w:hAnsi="黑体" w:eastAsia="黑体" w:cs="黑体"/>
          <w:sz w:val="32"/>
          <w:szCs w:val="32"/>
        </w:rPr>
        <w:t xml:space="preserve">二、部门整体支出管理及使用情况 </w:t>
      </w:r>
      <w:r>
        <w:rPr>
          <w:rFonts w:hint="eastAsia" w:asciiTheme="minorEastAsia" w:hAnsiTheme="minorEastAsia" w:eastAsiaTheme="minorEastAsia" w:cstheme="minorEastAsia"/>
          <w:sz w:val="32"/>
          <w:szCs w:val="32"/>
        </w:rPr>
        <w:br w:type="textWrapping"/>
      </w:r>
      <w:r>
        <w:rPr>
          <w:rFonts w:hint="eastAsia" w:ascii="楷体" w:hAnsi="楷体" w:eastAsia="楷体" w:cs="楷体"/>
          <w:sz w:val="32"/>
          <w:szCs w:val="32"/>
        </w:rPr>
        <w:t xml:space="preserve">（一）预算执行、使用、管理总体情况 </w:t>
      </w:r>
      <w:r>
        <w:rPr>
          <w:rFonts w:hint="eastAsia" w:asciiTheme="minorEastAsia" w:hAnsiTheme="minorEastAsia" w:eastAsiaTheme="minorEastAsia" w:cstheme="minorEastAsia"/>
          <w:sz w:val="32"/>
          <w:szCs w:val="32"/>
        </w:rPr>
        <w:br w:type="textWrapping"/>
      </w:r>
      <w:r>
        <w:rPr>
          <w:rFonts w:hint="eastAsia" w:asciiTheme="minorEastAsia" w:hAnsiTheme="minorEastAsia" w:cstheme="minorEastAsia"/>
          <w:sz w:val="32"/>
          <w:szCs w:val="32"/>
          <w:lang w:val="en-US" w:eastAsia="zh-CN"/>
        </w:rPr>
        <w:t xml:space="preserve">    </w:t>
      </w:r>
      <w:r>
        <w:rPr>
          <w:rFonts w:hint="eastAsia" w:asciiTheme="minorEastAsia" w:hAnsiTheme="minorEastAsia" w:cstheme="minorEastAsia"/>
          <w:sz w:val="32"/>
          <w:szCs w:val="32"/>
          <w:lang w:eastAsia="zh-CN"/>
        </w:rPr>
        <w:t>2024</w:t>
      </w:r>
      <w:r>
        <w:rPr>
          <w:rFonts w:hint="eastAsia" w:asciiTheme="minorEastAsia" w:hAnsiTheme="minorEastAsia" w:eastAsiaTheme="minorEastAsia" w:cstheme="minorEastAsia"/>
          <w:sz w:val="32"/>
          <w:szCs w:val="32"/>
        </w:rPr>
        <w:t>年年初预算</w:t>
      </w:r>
      <w:r>
        <w:rPr>
          <w:rFonts w:hint="eastAsia" w:asciiTheme="minorEastAsia" w:hAnsiTheme="minorEastAsia" w:cstheme="minorEastAsia"/>
          <w:sz w:val="32"/>
          <w:szCs w:val="32"/>
          <w:lang w:val="en-US" w:eastAsia="zh-CN"/>
        </w:rPr>
        <w:t>1548.65</w:t>
      </w:r>
      <w:r>
        <w:rPr>
          <w:rFonts w:hint="eastAsia" w:asciiTheme="minorEastAsia" w:hAnsiTheme="minorEastAsia" w:eastAsiaTheme="minorEastAsia" w:cstheme="minorEastAsia"/>
          <w:sz w:val="32"/>
          <w:szCs w:val="32"/>
        </w:rPr>
        <w:t>万元，全年预算</w:t>
      </w:r>
      <w:r>
        <w:rPr>
          <w:rFonts w:hint="eastAsia" w:asciiTheme="minorEastAsia" w:hAnsiTheme="minorEastAsia" w:cstheme="minorEastAsia"/>
          <w:sz w:val="32"/>
          <w:szCs w:val="32"/>
          <w:lang w:val="en-US" w:eastAsia="zh-CN"/>
        </w:rPr>
        <w:t>2208.64</w:t>
      </w:r>
      <w:r>
        <w:rPr>
          <w:rFonts w:hint="eastAsia" w:asciiTheme="minorEastAsia" w:hAnsiTheme="minorEastAsia" w:eastAsiaTheme="minorEastAsia" w:cstheme="minorEastAsia"/>
          <w:sz w:val="32"/>
          <w:szCs w:val="32"/>
        </w:rPr>
        <w:t>万元,预算执行</w:t>
      </w:r>
      <w:r>
        <w:rPr>
          <w:rFonts w:hint="eastAsia" w:asciiTheme="minorEastAsia" w:hAnsiTheme="minorEastAsia" w:cstheme="minorEastAsia"/>
          <w:sz w:val="32"/>
          <w:szCs w:val="32"/>
          <w:lang w:val="en-US" w:eastAsia="zh-CN"/>
        </w:rPr>
        <w:t>2208.64</w:t>
      </w:r>
      <w:r>
        <w:rPr>
          <w:rFonts w:hint="eastAsia" w:asciiTheme="minorEastAsia" w:hAnsiTheme="minorEastAsia" w:eastAsiaTheme="minorEastAsia" w:cstheme="minorEastAsia"/>
          <w:sz w:val="32"/>
          <w:szCs w:val="32"/>
        </w:rPr>
        <w:t xml:space="preserve">万元,预算执行率为100%。 </w:t>
      </w:r>
      <w:r>
        <w:rPr>
          <w:rFonts w:hint="eastAsia" w:asciiTheme="minorEastAsia" w:hAnsiTheme="minorEastAsia" w:eastAsiaTheme="minorEastAsia" w:cstheme="minorEastAsia"/>
          <w:sz w:val="32"/>
          <w:szCs w:val="32"/>
        </w:rPr>
        <w:br w:type="textWrapping"/>
      </w:r>
      <w:r>
        <w:rPr>
          <w:rFonts w:hint="eastAsia" w:asciiTheme="minorEastAsia" w:hAnsiTheme="minorEastAsia" w:cstheme="minorEastAsia"/>
          <w:sz w:val="32"/>
          <w:szCs w:val="32"/>
          <w:lang w:val="en-US" w:eastAsia="zh-CN"/>
        </w:rPr>
        <w:t xml:space="preserve">    </w:t>
      </w:r>
      <w:r>
        <w:rPr>
          <w:rFonts w:hint="eastAsia" w:asciiTheme="minorEastAsia" w:hAnsiTheme="minorEastAsia" w:cstheme="minorEastAsia"/>
          <w:sz w:val="32"/>
          <w:szCs w:val="32"/>
          <w:lang w:eastAsia="zh-CN"/>
        </w:rPr>
        <w:t>2024</w:t>
      </w:r>
      <w:r>
        <w:rPr>
          <w:rFonts w:hint="eastAsia" w:asciiTheme="minorEastAsia" w:hAnsiTheme="minorEastAsia" w:eastAsiaTheme="minorEastAsia" w:cstheme="minorEastAsia"/>
          <w:sz w:val="32"/>
          <w:szCs w:val="32"/>
        </w:rPr>
        <w:t>年年初预算收入</w:t>
      </w:r>
      <w:r>
        <w:rPr>
          <w:rFonts w:hint="eastAsia" w:asciiTheme="minorEastAsia" w:hAnsiTheme="minorEastAsia" w:cstheme="minorEastAsia"/>
          <w:sz w:val="32"/>
          <w:szCs w:val="32"/>
          <w:lang w:val="en-US" w:eastAsia="zh-CN"/>
        </w:rPr>
        <w:t>1548.65</w:t>
      </w:r>
      <w:r>
        <w:rPr>
          <w:rFonts w:hint="eastAsia" w:asciiTheme="minorEastAsia" w:hAnsiTheme="minorEastAsia" w:eastAsiaTheme="minorEastAsia" w:cstheme="minorEastAsia"/>
          <w:sz w:val="32"/>
          <w:szCs w:val="32"/>
        </w:rPr>
        <w:t>万元,其中一般公共预算经费拨款收入</w:t>
      </w:r>
      <w:r>
        <w:rPr>
          <w:rFonts w:hint="eastAsia" w:asciiTheme="minorEastAsia" w:hAnsiTheme="minorEastAsia" w:cstheme="minorEastAsia"/>
          <w:sz w:val="32"/>
          <w:szCs w:val="32"/>
          <w:lang w:val="en-US" w:eastAsia="zh-CN"/>
        </w:rPr>
        <w:t>1548.65</w:t>
      </w:r>
      <w:r>
        <w:rPr>
          <w:rFonts w:hint="eastAsia" w:asciiTheme="minorEastAsia" w:hAnsiTheme="minorEastAsia" w:eastAsiaTheme="minorEastAsia" w:cstheme="minorEastAsia"/>
          <w:sz w:val="32"/>
          <w:szCs w:val="32"/>
        </w:rPr>
        <w:t>万元。全年调整预算数</w:t>
      </w:r>
      <w:r>
        <w:rPr>
          <w:rFonts w:hint="eastAsia" w:asciiTheme="minorEastAsia" w:hAnsiTheme="minorEastAsia" w:cstheme="minorEastAsia"/>
          <w:sz w:val="32"/>
          <w:szCs w:val="32"/>
          <w:lang w:val="en-US" w:eastAsia="zh-CN"/>
        </w:rPr>
        <w:t>2208.64</w:t>
      </w:r>
      <w:r>
        <w:rPr>
          <w:rFonts w:hint="eastAsia" w:asciiTheme="minorEastAsia" w:hAnsiTheme="minorEastAsia" w:eastAsiaTheme="minorEastAsia" w:cstheme="minorEastAsia"/>
          <w:sz w:val="32"/>
          <w:szCs w:val="32"/>
        </w:rPr>
        <w:t>万元,其中：一般公共预算财政经费拨款收入</w:t>
      </w:r>
      <w:r>
        <w:rPr>
          <w:rFonts w:hint="eastAsia" w:asciiTheme="minorEastAsia" w:hAnsiTheme="minorEastAsia" w:cstheme="minorEastAsia"/>
          <w:sz w:val="32"/>
          <w:szCs w:val="32"/>
          <w:lang w:val="en-US" w:eastAsia="zh-CN"/>
        </w:rPr>
        <w:t>2206.90</w:t>
      </w:r>
      <w:r>
        <w:rPr>
          <w:rFonts w:hint="eastAsia" w:asciiTheme="minorEastAsia" w:hAnsiTheme="minorEastAsia" w:eastAsiaTheme="minorEastAsia" w:cstheme="minorEastAsia"/>
          <w:sz w:val="32"/>
          <w:szCs w:val="32"/>
        </w:rPr>
        <w:t>万元。</w:t>
      </w:r>
    </w:p>
    <w:p w14:paraId="6013FFDA">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jc w:val="both"/>
        <w:rPr>
          <w:rFonts w:hint="eastAsia" w:asciiTheme="minorEastAsia" w:hAnsiTheme="minorEastAsia" w:eastAsiaTheme="minorEastAsia" w:cstheme="minorEastAsia"/>
          <w:sz w:val="32"/>
          <w:szCs w:val="32"/>
        </w:rPr>
      </w:pPr>
      <w:r>
        <w:rPr>
          <w:rFonts w:hint="eastAsia" w:asciiTheme="minorEastAsia" w:hAnsiTheme="minorEastAsia" w:cstheme="minorEastAsia"/>
          <w:sz w:val="32"/>
          <w:szCs w:val="32"/>
          <w:lang w:eastAsia="zh-CN"/>
        </w:rPr>
        <w:t>2024</w:t>
      </w:r>
      <w:r>
        <w:rPr>
          <w:rFonts w:hint="eastAsia" w:asciiTheme="minorEastAsia" w:hAnsiTheme="minorEastAsia" w:eastAsiaTheme="minorEastAsia" w:cstheme="minorEastAsia"/>
          <w:sz w:val="32"/>
          <w:szCs w:val="32"/>
        </w:rPr>
        <w:t>年支出年初总预算</w:t>
      </w:r>
      <w:r>
        <w:rPr>
          <w:rFonts w:hint="eastAsia" w:asciiTheme="minorEastAsia" w:hAnsiTheme="minorEastAsia" w:cstheme="minorEastAsia"/>
          <w:sz w:val="32"/>
          <w:szCs w:val="32"/>
          <w:lang w:val="en-US" w:eastAsia="zh-CN"/>
        </w:rPr>
        <w:t>1548.65</w:t>
      </w:r>
      <w:r>
        <w:rPr>
          <w:rFonts w:hint="eastAsia" w:asciiTheme="minorEastAsia" w:hAnsiTheme="minorEastAsia" w:eastAsiaTheme="minorEastAsia" w:cstheme="minorEastAsia"/>
          <w:sz w:val="32"/>
          <w:szCs w:val="32"/>
        </w:rPr>
        <w:t>万元，其中基本支出</w:t>
      </w:r>
      <w:r>
        <w:rPr>
          <w:rFonts w:hint="eastAsia" w:asciiTheme="minorEastAsia" w:hAnsiTheme="minorEastAsia" w:cstheme="minorEastAsia"/>
          <w:sz w:val="32"/>
          <w:szCs w:val="32"/>
          <w:lang w:val="en-US" w:eastAsia="zh-CN"/>
        </w:rPr>
        <w:t>555.52</w:t>
      </w:r>
      <w:r>
        <w:rPr>
          <w:rFonts w:hint="eastAsia" w:asciiTheme="minorEastAsia" w:hAnsiTheme="minorEastAsia" w:eastAsiaTheme="minorEastAsia" w:cstheme="minorEastAsia"/>
          <w:sz w:val="32"/>
          <w:szCs w:val="32"/>
        </w:rPr>
        <w:t>万元，项目支出</w:t>
      </w:r>
      <w:r>
        <w:rPr>
          <w:rFonts w:hint="eastAsia" w:asciiTheme="minorEastAsia" w:hAnsiTheme="minorEastAsia" w:cstheme="minorEastAsia"/>
          <w:sz w:val="32"/>
          <w:szCs w:val="32"/>
          <w:lang w:val="en-US" w:eastAsia="zh-CN"/>
        </w:rPr>
        <w:t>993.13万元</w:t>
      </w:r>
      <w:r>
        <w:rPr>
          <w:rFonts w:hint="eastAsia" w:asciiTheme="minorEastAsia" w:hAnsiTheme="minorEastAsia" w:eastAsiaTheme="minorEastAsia" w:cstheme="minorEastAsia"/>
          <w:sz w:val="32"/>
          <w:szCs w:val="32"/>
        </w:rPr>
        <w:t>。调整预算支出</w:t>
      </w:r>
      <w:r>
        <w:rPr>
          <w:rFonts w:hint="eastAsia" w:asciiTheme="minorEastAsia" w:hAnsiTheme="minorEastAsia" w:cstheme="minorEastAsia"/>
          <w:sz w:val="32"/>
          <w:szCs w:val="32"/>
          <w:lang w:val="en-US" w:eastAsia="zh-CN"/>
        </w:rPr>
        <w:t>2208.64</w:t>
      </w:r>
      <w:r>
        <w:rPr>
          <w:rFonts w:hint="eastAsia" w:asciiTheme="minorEastAsia" w:hAnsiTheme="minorEastAsia" w:eastAsiaTheme="minorEastAsia" w:cstheme="minorEastAsia"/>
          <w:sz w:val="32"/>
          <w:szCs w:val="32"/>
        </w:rPr>
        <w:t>万元，其中：基本支出</w:t>
      </w:r>
      <w:r>
        <w:rPr>
          <w:rFonts w:hint="eastAsia" w:asciiTheme="minorEastAsia" w:hAnsiTheme="minorEastAsia" w:cstheme="minorEastAsia"/>
          <w:sz w:val="32"/>
          <w:szCs w:val="32"/>
          <w:lang w:val="en-US" w:eastAsia="zh-CN"/>
        </w:rPr>
        <w:t>572.47</w:t>
      </w:r>
      <w:r>
        <w:rPr>
          <w:rFonts w:hint="eastAsia" w:asciiTheme="minorEastAsia" w:hAnsiTheme="minorEastAsia" w:eastAsiaTheme="minorEastAsia" w:cstheme="minorEastAsia"/>
          <w:sz w:val="32"/>
          <w:szCs w:val="32"/>
        </w:rPr>
        <w:t>万元，项目支出</w:t>
      </w:r>
      <w:r>
        <w:rPr>
          <w:rFonts w:hint="eastAsia" w:asciiTheme="minorEastAsia" w:hAnsiTheme="minorEastAsia" w:cstheme="minorEastAsia"/>
          <w:sz w:val="32"/>
          <w:szCs w:val="32"/>
          <w:lang w:val="en-US" w:eastAsia="zh-CN"/>
        </w:rPr>
        <w:t>1636.17</w:t>
      </w:r>
      <w:r>
        <w:rPr>
          <w:rFonts w:hint="eastAsia" w:asciiTheme="minorEastAsia" w:hAnsiTheme="minorEastAsia" w:eastAsiaTheme="minorEastAsia" w:cstheme="minorEastAsia"/>
          <w:sz w:val="32"/>
          <w:szCs w:val="32"/>
        </w:rPr>
        <w:t xml:space="preserve">万元。 </w:t>
      </w:r>
      <w:r>
        <w:rPr>
          <w:rFonts w:hint="eastAsia" w:asciiTheme="minorEastAsia" w:hAnsiTheme="minorEastAsia" w:eastAsiaTheme="minorEastAsia" w:cstheme="minorEastAsia"/>
          <w:sz w:val="32"/>
          <w:szCs w:val="32"/>
        </w:rPr>
        <w:br w:type="textWrapping"/>
      </w:r>
      <w:r>
        <w:rPr>
          <w:rFonts w:hint="eastAsia" w:asciiTheme="minorEastAsia" w:hAnsi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rPr>
        <w:t>在编制预算时，坚持量入为出，在全力保障</w:t>
      </w:r>
      <w:r>
        <w:rPr>
          <w:rFonts w:hint="eastAsia" w:asciiTheme="minorEastAsia" w:hAnsiTheme="minorEastAsia" w:eastAsiaTheme="minorEastAsia" w:cstheme="minorEastAsia"/>
          <w:sz w:val="32"/>
          <w:szCs w:val="32"/>
          <w:lang w:val="en-US" w:eastAsia="zh-CN"/>
        </w:rPr>
        <w:t>退役军人事务工作</w:t>
      </w:r>
      <w:r>
        <w:rPr>
          <w:rFonts w:hint="eastAsia" w:asciiTheme="minorEastAsia" w:hAnsiTheme="minorEastAsia" w:eastAsiaTheme="minorEastAsia" w:cstheme="minorEastAsia"/>
          <w:sz w:val="32"/>
          <w:szCs w:val="32"/>
        </w:rPr>
        <w:t>的前提下，突出重点，进一步编细、编实项目预算内容，确保预算的增长与业务工作相匹配。在预算执行上，严格按项目用途开支，做到专款专用，杜绝公用经费、人员经费挤占专项资金的现象，合理安排各项经费支出，根据形势与任务要求，合理调整</w:t>
      </w:r>
      <w:r>
        <w:rPr>
          <w:rFonts w:hint="eastAsia" w:asciiTheme="minorEastAsia" w:hAnsiTheme="minorEastAsia" w:eastAsiaTheme="minorEastAsia" w:cstheme="minorEastAsia"/>
          <w:sz w:val="32"/>
          <w:szCs w:val="32"/>
          <w:lang w:val="en-US" w:eastAsia="zh-CN"/>
        </w:rPr>
        <w:t>工作</w:t>
      </w:r>
      <w:r>
        <w:rPr>
          <w:rFonts w:hint="eastAsia" w:asciiTheme="minorEastAsia" w:hAnsiTheme="minorEastAsia" w:eastAsiaTheme="minorEastAsia" w:cstheme="minorEastAsia"/>
          <w:sz w:val="32"/>
          <w:szCs w:val="32"/>
        </w:rPr>
        <w:t xml:space="preserve">经费使用计划，提高资金配置的整体效能。 </w:t>
      </w:r>
    </w:p>
    <w:p w14:paraId="02C93DC8">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 xml:space="preserve">此外，我单位还根据《政府会计准则》、《预算法》等相关法律法规制定了单位层面管理制度、业务层面管理制度及内控管理制度，特别就“三公经费”等规范了经费支出流程，制定了公务接待、公务用车、差旅费、办公费等相关实施细则，厉行节约、严控“三公经费”和日常公用经费；接待制度对人员、标准、接待程序都予以规范，用车制度对车辆管理、维修、其他费用支出都进行了明确。同时，按照怀化市财政局要求实行“整体部门预算”、“三公经费”预算、“政府采购”预算公开制度，有效控制了实际支出没有超出预算规模、范围和标准。 </w:t>
      </w:r>
    </w:p>
    <w:p w14:paraId="58E46F4A">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color w:val="auto"/>
          <w:sz w:val="32"/>
          <w:szCs w:val="32"/>
          <w:lang w:val="en-US"/>
        </w:rPr>
      </w:pPr>
      <w:r>
        <w:rPr>
          <w:rFonts w:hint="eastAsia" w:ascii="楷体" w:hAnsi="楷体" w:eastAsia="楷体" w:cs="楷体"/>
          <w:sz w:val="32"/>
          <w:szCs w:val="32"/>
        </w:rPr>
        <w:t>（二）部门预算执行情况 </w:t>
      </w:r>
      <w:r>
        <w:rPr>
          <w:rFonts w:hint="eastAsia" w:asciiTheme="minorEastAsia" w:hAnsiTheme="minorEastAsia" w:eastAsiaTheme="minorEastAsia" w:cstheme="minorEastAsia"/>
          <w:sz w:val="32"/>
          <w:szCs w:val="32"/>
        </w:rPr>
        <w:t xml:space="preserve"> </w:t>
      </w:r>
      <w:r>
        <w:rPr>
          <w:rFonts w:hint="eastAsia" w:asciiTheme="minorEastAsia" w:hAnsiTheme="minorEastAsia" w:eastAsiaTheme="minorEastAsia" w:cstheme="minorEastAsia"/>
          <w:sz w:val="32"/>
          <w:szCs w:val="32"/>
        </w:rPr>
        <w:br w:type="textWrapping"/>
      </w:r>
      <w:r>
        <w:rPr>
          <w:rFonts w:hint="eastAsia" w:asciiTheme="minorEastAsia" w:hAnsiTheme="minorEastAsia" w:eastAsiaTheme="minorEastAsia" w:cstheme="minorEastAsia"/>
          <w:sz w:val="32"/>
          <w:szCs w:val="32"/>
        </w:rPr>
        <w:t xml:space="preserve">1、基本支出情况 </w:t>
      </w:r>
      <w:r>
        <w:rPr>
          <w:rFonts w:hint="eastAsia" w:asciiTheme="minorEastAsia" w:hAnsiTheme="minorEastAsia" w:eastAsiaTheme="minorEastAsia" w:cstheme="minorEastAsia"/>
          <w:sz w:val="32"/>
          <w:szCs w:val="32"/>
        </w:rPr>
        <w:br w:type="textWrapping"/>
      </w:r>
      <w:r>
        <w:rPr>
          <w:rFonts w:hint="eastAsia" w:asciiTheme="minorEastAsia" w:hAnsiTheme="minorEastAsia" w:cstheme="minorEastAsia"/>
          <w:sz w:val="32"/>
          <w:szCs w:val="32"/>
          <w:lang w:val="en-US" w:eastAsia="zh-CN"/>
        </w:rPr>
        <w:t xml:space="preserve">    </w:t>
      </w:r>
      <w:r>
        <w:rPr>
          <w:rFonts w:hint="eastAsia" w:asciiTheme="minorEastAsia" w:hAnsiTheme="minorEastAsia" w:cstheme="minorEastAsia"/>
          <w:sz w:val="32"/>
          <w:szCs w:val="32"/>
          <w:lang w:eastAsia="zh-CN"/>
        </w:rPr>
        <w:t>2024</w:t>
      </w:r>
      <w:r>
        <w:rPr>
          <w:rFonts w:hint="eastAsia" w:asciiTheme="minorEastAsia" w:hAnsiTheme="minorEastAsia" w:eastAsiaTheme="minorEastAsia" w:cstheme="minorEastAsia"/>
          <w:sz w:val="32"/>
          <w:szCs w:val="32"/>
        </w:rPr>
        <w:t>年基本支出</w:t>
      </w:r>
      <w:r>
        <w:rPr>
          <w:rFonts w:hint="eastAsia" w:asciiTheme="minorEastAsia" w:hAnsiTheme="minorEastAsia" w:cstheme="minorEastAsia"/>
          <w:sz w:val="32"/>
          <w:szCs w:val="32"/>
          <w:lang w:val="en-US" w:eastAsia="zh-CN"/>
        </w:rPr>
        <w:t>572.47</w:t>
      </w:r>
      <w:r>
        <w:rPr>
          <w:rFonts w:hint="eastAsia" w:asciiTheme="minorEastAsia" w:hAnsiTheme="minorEastAsia" w:eastAsiaTheme="minorEastAsia" w:cstheme="minorEastAsia"/>
          <w:sz w:val="32"/>
          <w:szCs w:val="32"/>
        </w:rPr>
        <w:t>万元，其中人员经费支出</w:t>
      </w:r>
      <w:r>
        <w:rPr>
          <w:rFonts w:hint="eastAsia" w:asciiTheme="minorEastAsia" w:hAnsiTheme="minorEastAsia" w:cstheme="minorEastAsia"/>
          <w:sz w:val="32"/>
          <w:szCs w:val="32"/>
          <w:lang w:val="en-US" w:eastAsia="zh-CN"/>
        </w:rPr>
        <w:t>525.02</w:t>
      </w:r>
      <w:r>
        <w:rPr>
          <w:rFonts w:hint="eastAsia" w:asciiTheme="minorEastAsia" w:hAnsiTheme="minorEastAsia" w:eastAsiaTheme="minorEastAsia" w:cstheme="minorEastAsia"/>
          <w:sz w:val="32"/>
          <w:szCs w:val="32"/>
        </w:rPr>
        <w:t>万元，公用经费支出</w:t>
      </w:r>
      <w:r>
        <w:rPr>
          <w:rFonts w:hint="eastAsia" w:asciiTheme="minorEastAsia" w:hAnsiTheme="minorEastAsia" w:cstheme="minorEastAsia"/>
          <w:sz w:val="32"/>
          <w:szCs w:val="32"/>
          <w:lang w:val="en-US" w:eastAsia="zh-CN"/>
        </w:rPr>
        <w:t>47.45</w:t>
      </w:r>
      <w:r>
        <w:rPr>
          <w:rFonts w:hint="eastAsia" w:asciiTheme="minorEastAsia" w:hAnsiTheme="minorEastAsia" w:eastAsiaTheme="minorEastAsia" w:cstheme="minorEastAsia"/>
          <w:sz w:val="32"/>
          <w:szCs w:val="32"/>
        </w:rPr>
        <w:t xml:space="preserve">万元。基本支出系保障我单位机构正常运转、完成日常工作任务而发生的各项支出，包括用于在职和离退休人员基本工资、津贴补贴等人员经费以及办公费、印刷费、水电费、维修费、办公设备购置等日常公用经费。 </w:t>
      </w:r>
      <w:r>
        <w:rPr>
          <w:rFonts w:hint="eastAsia" w:asciiTheme="minorEastAsia" w:hAnsiTheme="minorEastAsia" w:eastAsiaTheme="minorEastAsia" w:cstheme="minorEastAsia"/>
          <w:sz w:val="32"/>
          <w:szCs w:val="32"/>
        </w:rPr>
        <w:br w:type="textWrapping"/>
      </w:r>
      <w:r>
        <w:rPr>
          <w:rFonts w:hint="eastAsia" w:asciiTheme="minorEastAsia" w:hAnsiTheme="minorEastAsia" w:eastAsiaTheme="minorEastAsia" w:cstheme="minorEastAsia"/>
          <w:sz w:val="32"/>
          <w:szCs w:val="32"/>
        </w:rPr>
        <w:t xml:space="preserve">2、项目支出情况（因部分项目信息涉密，不予公开说明） </w:t>
      </w:r>
      <w:r>
        <w:rPr>
          <w:rFonts w:hint="eastAsia" w:asciiTheme="minorEastAsia" w:hAnsiTheme="minorEastAsia" w:eastAsiaTheme="minorEastAsia" w:cstheme="minorEastAsia"/>
          <w:sz w:val="32"/>
          <w:szCs w:val="32"/>
        </w:rPr>
        <w:br w:type="textWrapping"/>
      </w:r>
      <w:r>
        <w:rPr>
          <w:rFonts w:hint="eastAsia" w:asciiTheme="minorEastAsia" w:hAnsi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rPr>
        <w:t xml:space="preserve">专项资金安排落实、总投入情况 </w:t>
      </w:r>
      <w:r>
        <w:rPr>
          <w:rFonts w:hint="eastAsia" w:asciiTheme="minorEastAsia" w:hAnsiTheme="minorEastAsia" w:eastAsiaTheme="minorEastAsia" w:cstheme="minorEastAsia"/>
          <w:sz w:val="32"/>
          <w:szCs w:val="32"/>
        </w:rPr>
        <w:br w:type="textWrapping"/>
      </w:r>
      <w:r>
        <w:rPr>
          <w:rFonts w:hint="eastAsia" w:asciiTheme="minorEastAsia" w:hAnsiTheme="minorEastAsia" w:cstheme="minorEastAsia"/>
          <w:sz w:val="32"/>
          <w:szCs w:val="32"/>
          <w:lang w:val="en-US" w:eastAsia="zh-CN"/>
        </w:rPr>
        <w:t xml:space="preserve">  </w:t>
      </w:r>
      <w:r>
        <w:rPr>
          <w:rFonts w:hint="eastAsia" w:asciiTheme="minorEastAsia" w:hAnsiTheme="minorEastAsia" w:cstheme="minorEastAsia"/>
          <w:color w:val="auto"/>
          <w:sz w:val="32"/>
          <w:szCs w:val="32"/>
          <w:lang w:val="en-US" w:eastAsia="zh-CN"/>
        </w:rPr>
        <w:t xml:space="preserve">  </w:t>
      </w:r>
      <w:r>
        <w:rPr>
          <w:rFonts w:hint="eastAsia" w:asciiTheme="minorEastAsia" w:hAnsiTheme="minorEastAsia" w:cstheme="minorEastAsia"/>
          <w:color w:val="auto"/>
          <w:sz w:val="32"/>
          <w:szCs w:val="32"/>
          <w:lang w:eastAsia="zh-CN"/>
        </w:rPr>
        <w:t>2024</w:t>
      </w:r>
      <w:r>
        <w:rPr>
          <w:rFonts w:hint="eastAsia" w:asciiTheme="minorEastAsia" w:hAnsiTheme="minorEastAsia" w:eastAsiaTheme="minorEastAsia" w:cstheme="minorEastAsia"/>
          <w:color w:val="auto"/>
          <w:sz w:val="32"/>
          <w:szCs w:val="32"/>
        </w:rPr>
        <w:t>年度我局专项经费调整后预算共</w:t>
      </w:r>
      <w:r>
        <w:rPr>
          <w:rFonts w:hint="eastAsia" w:asciiTheme="minorEastAsia" w:hAnsiTheme="minorEastAsia" w:cstheme="minorEastAsia"/>
          <w:color w:val="auto"/>
          <w:sz w:val="32"/>
          <w:szCs w:val="32"/>
          <w:lang w:val="en-US" w:eastAsia="zh-CN"/>
        </w:rPr>
        <w:t>23</w:t>
      </w:r>
      <w:r>
        <w:rPr>
          <w:rFonts w:hint="eastAsia" w:asciiTheme="minorEastAsia" w:hAnsiTheme="minorEastAsia" w:eastAsiaTheme="minorEastAsia" w:cstheme="minorEastAsia"/>
          <w:color w:val="auto"/>
          <w:sz w:val="32"/>
          <w:szCs w:val="32"/>
        </w:rPr>
        <w:t>项，总金额</w:t>
      </w:r>
      <w:r>
        <w:rPr>
          <w:rFonts w:hint="eastAsia" w:asciiTheme="minorEastAsia" w:hAnsiTheme="minorEastAsia" w:cstheme="minorEastAsia"/>
          <w:color w:val="auto"/>
          <w:sz w:val="32"/>
          <w:szCs w:val="32"/>
          <w:lang w:val="en-US" w:eastAsia="zh-CN"/>
        </w:rPr>
        <w:t>1710.25</w:t>
      </w:r>
      <w:r>
        <w:rPr>
          <w:rFonts w:hint="eastAsia" w:asciiTheme="minorEastAsia" w:hAnsiTheme="minorEastAsia" w:eastAsiaTheme="minorEastAsia" w:cstheme="minorEastAsia"/>
          <w:color w:val="auto"/>
          <w:sz w:val="32"/>
          <w:szCs w:val="32"/>
        </w:rPr>
        <w:t>万元，其中：（按调整预算后口径）</w:t>
      </w:r>
      <w:r>
        <w:rPr>
          <w:rFonts w:hint="eastAsia" w:asciiTheme="minorEastAsia" w:hAnsiTheme="minorEastAsia" w:eastAsiaTheme="minorEastAsia" w:cstheme="minorEastAsia"/>
          <w:color w:val="auto"/>
          <w:sz w:val="32"/>
          <w:szCs w:val="32"/>
        </w:rPr>
        <w:br w:type="textWrapping"/>
      </w:r>
      <w:r>
        <w:rPr>
          <w:rFonts w:hint="eastAsia" w:asciiTheme="minorEastAsia" w:hAnsiTheme="minorEastAsia" w:eastAsiaTheme="minorEastAsia" w:cstheme="minorEastAsia"/>
          <w:color w:val="auto"/>
          <w:sz w:val="32"/>
          <w:szCs w:val="32"/>
          <w:lang w:eastAsia="zh-CN"/>
        </w:rPr>
        <w:t>（</w:t>
      </w:r>
      <w:r>
        <w:rPr>
          <w:rFonts w:hint="eastAsia" w:asciiTheme="minorEastAsia" w:hAnsiTheme="minorEastAsia" w:eastAsiaTheme="minorEastAsia" w:cstheme="minorEastAsia"/>
          <w:color w:val="auto"/>
          <w:sz w:val="32"/>
          <w:szCs w:val="32"/>
          <w:lang w:val="en-US" w:eastAsia="zh-CN"/>
        </w:rPr>
        <w:t>1）参战部队和参加核试验任务部队退役人员认定工作经费</w:t>
      </w:r>
      <w:r>
        <w:rPr>
          <w:rFonts w:hint="eastAsia" w:asciiTheme="minorEastAsia" w:hAnsiTheme="minorEastAsia" w:cstheme="minorEastAsia"/>
          <w:color w:val="auto"/>
          <w:sz w:val="32"/>
          <w:szCs w:val="32"/>
          <w:lang w:val="en-US" w:eastAsia="zh-CN"/>
        </w:rPr>
        <w:t>5</w:t>
      </w:r>
      <w:r>
        <w:rPr>
          <w:rFonts w:hint="eastAsia" w:asciiTheme="minorEastAsia" w:hAnsiTheme="minorEastAsia" w:eastAsiaTheme="minorEastAsia" w:cstheme="minorEastAsia"/>
          <w:color w:val="auto"/>
          <w:sz w:val="32"/>
          <w:szCs w:val="32"/>
          <w:lang w:val="en-US" w:eastAsia="zh-CN"/>
        </w:rPr>
        <w:t>万元；</w:t>
      </w:r>
    </w:p>
    <w:p w14:paraId="760BEA8F">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eastAsia="zh-CN"/>
        </w:rPr>
        <w:t>（</w:t>
      </w:r>
      <w:r>
        <w:rPr>
          <w:rFonts w:hint="eastAsia" w:asciiTheme="minorEastAsia" w:hAnsiTheme="minorEastAsia" w:eastAsiaTheme="minorEastAsia" w:cstheme="minorEastAsia"/>
          <w:color w:val="auto"/>
          <w:sz w:val="32"/>
          <w:szCs w:val="32"/>
          <w:lang w:val="en-US" w:eastAsia="zh-CN"/>
        </w:rPr>
        <w:t>2）城连共建单位慰问经费</w:t>
      </w:r>
      <w:r>
        <w:rPr>
          <w:rFonts w:hint="eastAsia" w:asciiTheme="minorEastAsia" w:hAnsiTheme="minorEastAsia" w:cstheme="minorEastAsia"/>
          <w:color w:val="auto"/>
          <w:sz w:val="32"/>
          <w:szCs w:val="32"/>
          <w:lang w:val="en-US" w:eastAsia="zh-CN"/>
        </w:rPr>
        <w:t>5</w:t>
      </w:r>
      <w:r>
        <w:rPr>
          <w:rFonts w:hint="eastAsia" w:asciiTheme="minorEastAsia" w:hAnsiTheme="minorEastAsia" w:eastAsiaTheme="minorEastAsia" w:cstheme="minorEastAsia"/>
          <w:color w:val="auto"/>
          <w:sz w:val="32"/>
          <w:szCs w:val="32"/>
          <w:lang w:val="en-US" w:eastAsia="zh-CN"/>
        </w:rPr>
        <w:t>万元；</w:t>
      </w:r>
    </w:p>
    <w:p w14:paraId="13BC46D1">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（3）城连共建专项经费</w:t>
      </w:r>
      <w:r>
        <w:rPr>
          <w:rFonts w:hint="eastAsia" w:asciiTheme="minorEastAsia" w:hAnsiTheme="minorEastAsia" w:cstheme="minorEastAsia"/>
          <w:color w:val="auto"/>
          <w:sz w:val="32"/>
          <w:szCs w:val="32"/>
          <w:lang w:val="en-US" w:eastAsia="zh-CN"/>
        </w:rPr>
        <w:t>349.13</w:t>
      </w:r>
      <w:r>
        <w:rPr>
          <w:rFonts w:hint="eastAsia" w:asciiTheme="minorEastAsia" w:hAnsiTheme="minorEastAsia" w:eastAsiaTheme="minorEastAsia" w:cstheme="minorEastAsia"/>
          <w:color w:val="auto"/>
          <w:sz w:val="32"/>
          <w:szCs w:val="32"/>
          <w:lang w:val="en-US" w:eastAsia="zh-CN"/>
        </w:rPr>
        <w:t>万元；</w:t>
      </w:r>
    </w:p>
    <w:p w14:paraId="5E4F54B1">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（4）待安置期生活费及社保、医保接续</w:t>
      </w:r>
      <w:r>
        <w:rPr>
          <w:rFonts w:hint="eastAsia" w:asciiTheme="minorEastAsia" w:hAnsiTheme="minorEastAsia" w:cstheme="minorEastAsia"/>
          <w:color w:val="auto"/>
          <w:sz w:val="32"/>
          <w:szCs w:val="32"/>
          <w:lang w:val="en-US" w:eastAsia="zh-CN"/>
        </w:rPr>
        <w:t>37.7</w:t>
      </w:r>
      <w:r>
        <w:rPr>
          <w:rFonts w:hint="eastAsia" w:asciiTheme="minorEastAsia" w:hAnsiTheme="minorEastAsia" w:eastAsiaTheme="minorEastAsia" w:cstheme="minorEastAsia"/>
          <w:color w:val="auto"/>
          <w:sz w:val="32"/>
          <w:szCs w:val="32"/>
          <w:lang w:val="en-US" w:eastAsia="zh-CN"/>
        </w:rPr>
        <w:t>万元；</w:t>
      </w:r>
    </w:p>
    <w:p w14:paraId="23E97BE5">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（5）退役军人创业创新大赛</w:t>
      </w:r>
      <w:r>
        <w:rPr>
          <w:rFonts w:hint="eastAsia" w:asciiTheme="minorEastAsia" w:hAnsiTheme="minorEastAsia" w:cstheme="minorEastAsia"/>
          <w:color w:val="auto"/>
          <w:sz w:val="32"/>
          <w:szCs w:val="32"/>
          <w:lang w:val="en-US" w:eastAsia="zh-CN"/>
        </w:rPr>
        <w:t>1.74</w:t>
      </w:r>
      <w:r>
        <w:rPr>
          <w:rFonts w:hint="eastAsia" w:asciiTheme="minorEastAsia" w:hAnsiTheme="minorEastAsia" w:eastAsiaTheme="minorEastAsia" w:cstheme="minorEastAsia"/>
          <w:color w:val="auto"/>
          <w:sz w:val="32"/>
          <w:szCs w:val="32"/>
          <w:lang w:val="en-US" w:eastAsia="zh-CN"/>
        </w:rPr>
        <w:t>万元；</w:t>
      </w:r>
    </w:p>
    <w:p w14:paraId="7EEBE4A9">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（6）计划分配军转干部行政经费</w:t>
      </w:r>
      <w:r>
        <w:rPr>
          <w:rFonts w:hint="eastAsia" w:asciiTheme="minorEastAsia" w:hAnsiTheme="minorEastAsia" w:cstheme="minorEastAsia"/>
          <w:color w:val="auto"/>
          <w:sz w:val="32"/>
          <w:szCs w:val="32"/>
          <w:lang w:val="en-US" w:eastAsia="zh-CN"/>
        </w:rPr>
        <w:t>1.96</w:t>
      </w:r>
      <w:r>
        <w:rPr>
          <w:rFonts w:hint="eastAsia" w:asciiTheme="minorEastAsia" w:hAnsiTheme="minorEastAsia" w:eastAsiaTheme="minorEastAsia" w:cstheme="minorEastAsia"/>
          <w:color w:val="auto"/>
          <w:sz w:val="32"/>
          <w:szCs w:val="32"/>
          <w:lang w:val="en-US" w:eastAsia="zh-CN"/>
        </w:rPr>
        <w:t>万元；</w:t>
      </w:r>
    </w:p>
    <w:p w14:paraId="726F63F7">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（7）就业补助资金</w:t>
      </w:r>
      <w:r>
        <w:rPr>
          <w:rFonts w:hint="eastAsia" w:asciiTheme="minorEastAsia" w:hAnsiTheme="minorEastAsia" w:cstheme="minorEastAsia"/>
          <w:color w:val="auto"/>
          <w:sz w:val="32"/>
          <w:szCs w:val="32"/>
          <w:lang w:val="en-US" w:eastAsia="zh-CN"/>
        </w:rPr>
        <w:t>104.96</w:t>
      </w:r>
      <w:r>
        <w:rPr>
          <w:rFonts w:hint="eastAsia" w:asciiTheme="minorEastAsia" w:hAnsiTheme="minorEastAsia" w:eastAsiaTheme="minorEastAsia" w:cstheme="minorEastAsia"/>
          <w:color w:val="auto"/>
          <w:sz w:val="32"/>
          <w:szCs w:val="32"/>
          <w:lang w:val="en-US" w:eastAsia="zh-CN"/>
        </w:rPr>
        <w:t>万元；</w:t>
      </w:r>
    </w:p>
    <w:p w14:paraId="16BC961A">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（8）军休机构管理经费</w:t>
      </w:r>
      <w:r>
        <w:rPr>
          <w:rFonts w:hint="eastAsia" w:asciiTheme="minorEastAsia" w:hAnsiTheme="minorEastAsia" w:cstheme="minorEastAsia"/>
          <w:color w:val="auto"/>
          <w:sz w:val="32"/>
          <w:szCs w:val="32"/>
          <w:lang w:val="en-US" w:eastAsia="zh-CN"/>
        </w:rPr>
        <w:t>25</w:t>
      </w:r>
      <w:r>
        <w:rPr>
          <w:rFonts w:hint="eastAsia" w:asciiTheme="minorEastAsia" w:hAnsiTheme="minorEastAsia" w:eastAsiaTheme="minorEastAsia" w:cstheme="minorEastAsia"/>
          <w:color w:val="auto"/>
          <w:sz w:val="32"/>
          <w:szCs w:val="32"/>
          <w:lang w:val="en-US" w:eastAsia="zh-CN"/>
        </w:rPr>
        <w:t>万元；</w:t>
      </w:r>
    </w:p>
    <w:p w14:paraId="72624944">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（9）企业军转干部补助解困资金</w:t>
      </w:r>
      <w:r>
        <w:rPr>
          <w:rFonts w:hint="eastAsia" w:asciiTheme="minorEastAsia" w:hAnsiTheme="minorEastAsia" w:cstheme="minorEastAsia"/>
          <w:color w:val="auto"/>
          <w:sz w:val="32"/>
          <w:szCs w:val="32"/>
          <w:lang w:val="en-US" w:eastAsia="zh-CN"/>
        </w:rPr>
        <w:t>224</w:t>
      </w:r>
      <w:r>
        <w:rPr>
          <w:rFonts w:hint="eastAsia" w:asciiTheme="minorEastAsia" w:hAnsiTheme="minorEastAsia" w:eastAsiaTheme="minorEastAsia" w:cstheme="minorEastAsia"/>
          <w:color w:val="auto"/>
          <w:sz w:val="32"/>
          <w:szCs w:val="32"/>
          <w:lang w:val="en-US" w:eastAsia="zh-CN"/>
        </w:rPr>
        <w:t>万元；</w:t>
      </w:r>
    </w:p>
    <w:p w14:paraId="5033D84F">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（10）社保接续10万元；</w:t>
      </w:r>
    </w:p>
    <w:p w14:paraId="64F39003">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（11）双拥“两节”及常态化走访慰问经费</w:t>
      </w:r>
      <w:r>
        <w:rPr>
          <w:rFonts w:hint="eastAsia" w:asciiTheme="minorEastAsia" w:hAnsiTheme="minorEastAsia" w:cstheme="minorEastAsia"/>
          <w:color w:val="auto"/>
          <w:sz w:val="32"/>
          <w:szCs w:val="32"/>
          <w:lang w:val="en-US" w:eastAsia="zh-CN"/>
        </w:rPr>
        <w:t>98.9</w:t>
      </w:r>
      <w:r>
        <w:rPr>
          <w:rFonts w:hint="eastAsia" w:asciiTheme="minorEastAsia" w:hAnsiTheme="minorEastAsia" w:eastAsiaTheme="minorEastAsia" w:cstheme="minorEastAsia"/>
          <w:color w:val="auto"/>
          <w:sz w:val="32"/>
          <w:szCs w:val="32"/>
          <w:lang w:val="en-US" w:eastAsia="zh-CN"/>
        </w:rPr>
        <w:t>万元；</w:t>
      </w:r>
    </w:p>
    <w:p w14:paraId="1DDE2E6D">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（12）双拥工作领导小组宣传及工作经费</w:t>
      </w:r>
      <w:r>
        <w:rPr>
          <w:rFonts w:hint="eastAsia" w:asciiTheme="minorEastAsia" w:hAnsiTheme="minorEastAsia" w:cstheme="minorEastAsia"/>
          <w:color w:val="auto"/>
          <w:sz w:val="32"/>
          <w:szCs w:val="32"/>
          <w:lang w:val="en-US" w:eastAsia="zh-CN"/>
        </w:rPr>
        <w:t>10</w:t>
      </w:r>
      <w:r>
        <w:rPr>
          <w:rFonts w:hint="eastAsia" w:asciiTheme="minorEastAsia" w:hAnsiTheme="minorEastAsia" w:eastAsiaTheme="minorEastAsia" w:cstheme="minorEastAsia"/>
          <w:color w:val="auto"/>
          <w:sz w:val="32"/>
          <w:szCs w:val="32"/>
          <w:lang w:val="en-US" w:eastAsia="zh-CN"/>
        </w:rPr>
        <w:t>万元；</w:t>
      </w:r>
    </w:p>
    <w:p w14:paraId="685AF1E1">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（13）双拥模范城专项经费</w:t>
      </w:r>
      <w:r>
        <w:rPr>
          <w:rFonts w:hint="eastAsia" w:asciiTheme="minorEastAsia" w:hAnsiTheme="minorEastAsia" w:cstheme="minorEastAsia"/>
          <w:color w:val="auto"/>
          <w:sz w:val="32"/>
          <w:szCs w:val="32"/>
          <w:lang w:val="en-US" w:eastAsia="zh-CN"/>
        </w:rPr>
        <w:t>50</w:t>
      </w:r>
      <w:r>
        <w:rPr>
          <w:rFonts w:hint="eastAsia" w:asciiTheme="minorEastAsia" w:hAnsiTheme="minorEastAsia" w:eastAsiaTheme="minorEastAsia" w:cstheme="minorEastAsia"/>
          <w:color w:val="auto"/>
          <w:sz w:val="32"/>
          <w:szCs w:val="32"/>
          <w:lang w:val="en-US" w:eastAsia="zh-CN"/>
        </w:rPr>
        <w:t>万元；</w:t>
      </w:r>
    </w:p>
    <w:p w14:paraId="4D0B7BB7">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（14）思想政治引领专项业务费</w:t>
      </w:r>
      <w:r>
        <w:rPr>
          <w:rFonts w:hint="eastAsia" w:asciiTheme="minorEastAsia" w:hAnsiTheme="minorEastAsia" w:cstheme="minorEastAsia"/>
          <w:color w:val="auto"/>
          <w:sz w:val="32"/>
          <w:szCs w:val="32"/>
          <w:lang w:val="en-US" w:eastAsia="zh-CN"/>
        </w:rPr>
        <w:t>48</w:t>
      </w:r>
      <w:r>
        <w:rPr>
          <w:rFonts w:hint="eastAsia" w:asciiTheme="minorEastAsia" w:hAnsiTheme="minorEastAsia" w:eastAsiaTheme="minorEastAsia" w:cstheme="minorEastAsia"/>
          <w:color w:val="auto"/>
          <w:sz w:val="32"/>
          <w:szCs w:val="32"/>
          <w:lang w:val="en-US" w:eastAsia="zh-CN"/>
        </w:rPr>
        <w:t>万元；</w:t>
      </w:r>
    </w:p>
    <w:p w14:paraId="65F63206">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（15）退役安置补助经费</w:t>
      </w:r>
      <w:r>
        <w:rPr>
          <w:rFonts w:hint="eastAsia" w:asciiTheme="minorEastAsia" w:hAnsiTheme="minorEastAsia" w:cstheme="minorEastAsia"/>
          <w:color w:val="auto"/>
          <w:sz w:val="32"/>
          <w:szCs w:val="32"/>
          <w:lang w:val="en-US" w:eastAsia="zh-CN"/>
        </w:rPr>
        <w:t>9.26</w:t>
      </w:r>
      <w:r>
        <w:rPr>
          <w:rFonts w:hint="eastAsia" w:asciiTheme="minorEastAsia" w:hAnsiTheme="minorEastAsia" w:eastAsiaTheme="minorEastAsia" w:cstheme="minorEastAsia"/>
          <w:color w:val="auto"/>
          <w:sz w:val="32"/>
          <w:szCs w:val="32"/>
          <w:lang w:val="en-US" w:eastAsia="zh-CN"/>
        </w:rPr>
        <w:t>万元；</w:t>
      </w:r>
    </w:p>
    <w:p w14:paraId="0BFC3814">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（16）退役军人和其他优抚对象特殊困难援助经费</w:t>
      </w:r>
      <w:r>
        <w:rPr>
          <w:rFonts w:hint="eastAsia" w:asciiTheme="minorEastAsia" w:hAnsiTheme="minorEastAsia" w:cstheme="minorEastAsia"/>
          <w:color w:val="auto"/>
          <w:sz w:val="32"/>
          <w:szCs w:val="32"/>
          <w:lang w:val="en-US" w:eastAsia="zh-CN"/>
        </w:rPr>
        <w:t>17.22</w:t>
      </w:r>
      <w:r>
        <w:rPr>
          <w:rFonts w:hint="eastAsia" w:asciiTheme="minorEastAsia" w:hAnsiTheme="minorEastAsia" w:eastAsiaTheme="minorEastAsia" w:cstheme="minorEastAsia"/>
          <w:color w:val="auto"/>
          <w:sz w:val="32"/>
          <w:szCs w:val="32"/>
          <w:lang w:val="en-US" w:eastAsia="zh-CN"/>
        </w:rPr>
        <w:t>万元；</w:t>
      </w:r>
    </w:p>
    <w:p w14:paraId="214D001A">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（17）退役军人事务培训</w:t>
      </w:r>
      <w:r>
        <w:rPr>
          <w:rFonts w:hint="eastAsia" w:asciiTheme="minorEastAsia" w:hAnsiTheme="minorEastAsia" w:cstheme="minorEastAsia"/>
          <w:color w:val="auto"/>
          <w:sz w:val="32"/>
          <w:szCs w:val="32"/>
          <w:lang w:val="en-US" w:eastAsia="zh-CN"/>
        </w:rPr>
        <w:t>10</w:t>
      </w:r>
      <w:r>
        <w:rPr>
          <w:rFonts w:hint="eastAsia" w:asciiTheme="minorEastAsia" w:hAnsiTheme="minorEastAsia" w:eastAsiaTheme="minorEastAsia" w:cstheme="minorEastAsia"/>
          <w:color w:val="auto"/>
          <w:sz w:val="32"/>
          <w:szCs w:val="32"/>
          <w:lang w:val="en-US" w:eastAsia="zh-CN"/>
        </w:rPr>
        <w:t>万元；</w:t>
      </w:r>
    </w:p>
    <w:p w14:paraId="18D17AF7">
      <w:pPr>
        <w:keepNext w:val="0"/>
        <w:keepLines w:val="0"/>
        <w:pageBreakBefore w:val="0"/>
        <w:kinsoku/>
        <w:wordWrap/>
        <w:overflowPunct/>
        <w:topLinePunct w:val="0"/>
        <w:autoSpaceDE/>
        <w:autoSpaceDN/>
        <w:bidi w:val="0"/>
        <w:adjustRightInd/>
        <w:snapToGrid/>
        <w:spacing w:beforeAutospacing="0" w:afterAutospacing="0" w:line="560" w:lineRule="exact"/>
        <w:ind w:left="640" w:hanging="640" w:hangingChars="200"/>
        <w:rPr>
          <w:rFonts w:hint="eastAsia" w:asciiTheme="minorEastAsia" w:hAnsi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（1</w:t>
      </w:r>
      <w:r>
        <w:rPr>
          <w:rFonts w:hint="eastAsia" w:asciiTheme="minorEastAsia" w:hAnsiTheme="minorEastAsia" w:cstheme="minorEastAsia"/>
          <w:color w:val="auto"/>
          <w:sz w:val="32"/>
          <w:szCs w:val="32"/>
          <w:lang w:val="en-US" w:eastAsia="zh-CN"/>
        </w:rPr>
        <w:t>8</w:t>
      </w:r>
      <w:r>
        <w:rPr>
          <w:rFonts w:hint="eastAsia" w:asciiTheme="minorEastAsia" w:hAnsiTheme="minorEastAsia" w:eastAsiaTheme="minorEastAsia" w:cstheme="minorEastAsia"/>
          <w:color w:val="auto"/>
          <w:sz w:val="32"/>
          <w:szCs w:val="32"/>
          <w:lang w:val="en-US" w:eastAsia="zh-CN"/>
        </w:rPr>
        <w:t>）为边海防官兵送温暖拥军优属工作经费</w:t>
      </w:r>
      <w:r>
        <w:rPr>
          <w:rFonts w:hint="eastAsia" w:asciiTheme="minorEastAsia" w:hAnsiTheme="minorEastAsia" w:cstheme="minorEastAsia"/>
          <w:color w:val="auto"/>
          <w:sz w:val="32"/>
          <w:szCs w:val="32"/>
          <w:lang w:val="en-US" w:eastAsia="zh-CN"/>
        </w:rPr>
        <w:t>10</w:t>
      </w:r>
      <w:r>
        <w:rPr>
          <w:rFonts w:hint="eastAsia" w:asciiTheme="minorEastAsia" w:hAnsiTheme="minorEastAsia" w:eastAsiaTheme="minorEastAsia" w:cstheme="minorEastAsia"/>
          <w:color w:val="auto"/>
          <w:sz w:val="32"/>
          <w:szCs w:val="32"/>
          <w:lang w:val="en-US" w:eastAsia="zh-CN"/>
        </w:rPr>
        <w:t>万元</w:t>
      </w:r>
      <w:r>
        <w:rPr>
          <w:rFonts w:hint="eastAsia" w:asciiTheme="minorEastAsia" w:hAnsiTheme="minorEastAsia" w:cstheme="minorEastAsia"/>
          <w:color w:val="auto"/>
          <w:sz w:val="32"/>
          <w:szCs w:val="32"/>
          <w:lang w:val="en-US" w:eastAsia="zh-CN"/>
        </w:rPr>
        <w:t>；</w:t>
      </w:r>
    </w:p>
    <w:p w14:paraId="6457371F">
      <w:pPr>
        <w:pStyle w:val="2"/>
        <w:ind w:left="0" w:leftChars="0" w:firstLine="0" w:firstLineChars="0"/>
        <w:rPr>
          <w:rFonts w:hint="eastAsia" w:asciiTheme="minorEastAsia" w:hAnsiTheme="minorEastAsia" w:cstheme="minorEastAsia"/>
          <w:color w:val="auto"/>
          <w:sz w:val="32"/>
          <w:szCs w:val="32"/>
          <w:lang w:val="en-US" w:eastAsia="zh-CN"/>
        </w:rPr>
      </w:pPr>
      <w:r>
        <w:rPr>
          <w:rFonts w:hint="eastAsia" w:asciiTheme="minorEastAsia" w:hAnsiTheme="minorEastAsia" w:cstheme="minorEastAsia"/>
          <w:color w:val="auto"/>
          <w:sz w:val="32"/>
          <w:szCs w:val="32"/>
          <w:lang w:val="en-US" w:eastAsia="zh-CN"/>
        </w:rPr>
        <w:t>（19）运行维护费25万元；</w:t>
      </w:r>
    </w:p>
    <w:p w14:paraId="198E3779">
      <w:pPr>
        <w:pStyle w:val="2"/>
        <w:ind w:left="0" w:leftChars="0" w:firstLine="0" w:firstLineChars="0"/>
        <w:rPr>
          <w:rFonts w:hint="eastAsia" w:asciiTheme="minorEastAsia" w:hAnsiTheme="minorEastAsia" w:cstheme="minorEastAsia"/>
          <w:color w:val="auto"/>
          <w:sz w:val="32"/>
          <w:szCs w:val="32"/>
          <w:lang w:val="en-US" w:eastAsia="zh-CN"/>
        </w:rPr>
      </w:pPr>
      <w:r>
        <w:rPr>
          <w:rFonts w:hint="eastAsia" w:asciiTheme="minorEastAsia" w:hAnsiTheme="minorEastAsia" w:cstheme="minorEastAsia"/>
          <w:color w:val="auto"/>
          <w:sz w:val="32"/>
          <w:szCs w:val="32"/>
          <w:lang w:val="en-US" w:eastAsia="zh-CN"/>
        </w:rPr>
        <w:t>（20）驻怀部队随军家属生活补贴经费168万元；</w:t>
      </w:r>
    </w:p>
    <w:p w14:paraId="6325D254">
      <w:pPr>
        <w:pStyle w:val="2"/>
        <w:ind w:left="0" w:leftChars="0" w:firstLine="0" w:firstLineChars="0"/>
        <w:rPr>
          <w:rFonts w:hint="eastAsia" w:asciiTheme="minorEastAsia" w:hAnsiTheme="minorEastAsia" w:cstheme="minorEastAsia"/>
          <w:color w:val="auto"/>
          <w:sz w:val="32"/>
          <w:szCs w:val="32"/>
          <w:lang w:val="en-US" w:eastAsia="zh-CN"/>
        </w:rPr>
      </w:pPr>
      <w:r>
        <w:rPr>
          <w:rFonts w:hint="eastAsia" w:asciiTheme="minorEastAsia" w:hAnsiTheme="minorEastAsia" w:cstheme="minorEastAsia"/>
          <w:color w:val="auto"/>
          <w:sz w:val="32"/>
          <w:szCs w:val="32"/>
          <w:lang w:val="en-US" w:eastAsia="zh-CN"/>
        </w:rPr>
        <w:t>（21）自主择业管理服务经费58.38万元；</w:t>
      </w:r>
    </w:p>
    <w:p w14:paraId="6A7A0269">
      <w:pPr>
        <w:pStyle w:val="2"/>
        <w:ind w:left="0" w:leftChars="0" w:firstLine="0" w:firstLineChars="0"/>
        <w:rPr>
          <w:rFonts w:hint="eastAsia" w:asciiTheme="minorEastAsia" w:hAnsiTheme="minorEastAsia" w:cstheme="minorEastAsia"/>
          <w:color w:val="auto"/>
          <w:sz w:val="32"/>
          <w:szCs w:val="32"/>
          <w:lang w:val="en-US" w:eastAsia="zh-CN"/>
        </w:rPr>
      </w:pPr>
      <w:r>
        <w:rPr>
          <w:rFonts w:hint="eastAsia" w:asciiTheme="minorEastAsia" w:hAnsiTheme="minorEastAsia" w:cstheme="minorEastAsia"/>
          <w:color w:val="auto"/>
          <w:sz w:val="32"/>
          <w:szCs w:val="32"/>
          <w:lang w:val="en-US" w:eastAsia="zh-CN"/>
        </w:rPr>
        <w:t>（22）自主择业军转干部独生子女费、独生子女父母奖励及慰问1万元；</w:t>
      </w:r>
    </w:p>
    <w:p w14:paraId="64330B8B">
      <w:pPr>
        <w:pStyle w:val="2"/>
        <w:ind w:left="0" w:leftChars="0" w:firstLine="0" w:firstLineChars="0"/>
        <w:rPr>
          <w:rFonts w:hint="eastAsia"/>
          <w:color w:val="auto"/>
          <w:lang w:val="en-US" w:eastAsia="zh-CN"/>
        </w:rPr>
      </w:pPr>
      <w:r>
        <w:rPr>
          <w:rFonts w:hint="eastAsia" w:asciiTheme="minorEastAsia" w:hAnsiTheme="minorEastAsia" w:cstheme="minorEastAsia"/>
          <w:color w:val="auto"/>
          <w:sz w:val="32"/>
          <w:szCs w:val="32"/>
          <w:lang w:val="en-US" w:eastAsia="zh-CN"/>
        </w:rPr>
        <w:t>（23）自主择业军转干部医保补助440万元。</w:t>
      </w:r>
    </w:p>
    <w:p w14:paraId="204945FE">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jc w:val="left"/>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cstheme="minorEastAsia"/>
          <w:color w:val="auto"/>
          <w:sz w:val="32"/>
          <w:szCs w:val="32"/>
          <w:lang w:eastAsia="zh-CN"/>
        </w:rPr>
        <w:t>2024</w:t>
      </w:r>
      <w:r>
        <w:rPr>
          <w:rFonts w:hint="eastAsia" w:asciiTheme="minorEastAsia" w:hAnsiTheme="minorEastAsia" w:eastAsiaTheme="minorEastAsia" w:cstheme="minorEastAsia"/>
          <w:color w:val="auto"/>
          <w:sz w:val="32"/>
          <w:szCs w:val="32"/>
        </w:rPr>
        <w:t>年度实际收到专项资金</w:t>
      </w:r>
      <w:r>
        <w:rPr>
          <w:rFonts w:hint="eastAsia" w:asciiTheme="minorEastAsia" w:hAnsiTheme="minorEastAsia" w:cstheme="minorEastAsia"/>
          <w:color w:val="auto"/>
          <w:sz w:val="32"/>
          <w:szCs w:val="32"/>
          <w:lang w:val="en-US" w:eastAsia="zh-CN"/>
        </w:rPr>
        <w:t>1710.25</w:t>
      </w:r>
      <w:r>
        <w:rPr>
          <w:rFonts w:hint="eastAsia" w:asciiTheme="minorEastAsia" w:hAnsiTheme="minorEastAsia" w:eastAsiaTheme="minorEastAsia" w:cstheme="minorEastAsia"/>
          <w:color w:val="auto"/>
          <w:sz w:val="32"/>
          <w:szCs w:val="32"/>
        </w:rPr>
        <w:t>万元,预算资金总体到位率100.00%</w:t>
      </w:r>
      <w:r>
        <w:rPr>
          <w:rFonts w:hint="eastAsia" w:asciiTheme="minorEastAsia" w:hAnsiTheme="minorEastAsia" w:cstheme="minorEastAsia"/>
          <w:color w:val="auto"/>
          <w:sz w:val="32"/>
          <w:szCs w:val="32"/>
          <w:lang w:eastAsia="zh-CN"/>
        </w:rPr>
        <w:t>。</w:t>
      </w:r>
    </w:p>
    <w:p w14:paraId="6A596651">
      <w:pPr>
        <w:keepNext w:val="0"/>
        <w:keepLines w:val="0"/>
        <w:pageBreakBefore w:val="0"/>
        <w:kinsoku/>
        <w:wordWrap/>
        <w:overflowPunct/>
        <w:topLinePunct w:val="0"/>
        <w:autoSpaceDE/>
        <w:autoSpaceDN/>
        <w:bidi w:val="0"/>
        <w:adjustRightInd/>
        <w:snapToGrid/>
        <w:spacing w:beforeAutospacing="0" w:afterAutospacing="0" w:line="560" w:lineRule="exact"/>
        <w:ind w:left="638" w:leftChars="304" w:firstLine="0" w:firstLineChars="0"/>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sz w:val="32"/>
          <w:szCs w:val="32"/>
        </w:rPr>
        <w:t xml:space="preserve">专项资金使用情况 </w:t>
      </w:r>
      <w:r>
        <w:rPr>
          <w:rFonts w:hint="eastAsia" w:asciiTheme="minorEastAsia" w:hAnsiTheme="minorEastAsia" w:eastAsiaTheme="minorEastAsia" w:cstheme="minorEastAsia"/>
          <w:sz w:val="32"/>
          <w:szCs w:val="32"/>
        </w:rPr>
        <w:br w:type="textWrapping"/>
      </w:r>
      <w:r>
        <w:rPr>
          <w:rFonts w:hint="eastAsia" w:asciiTheme="minorEastAsia" w:hAnsiTheme="minorEastAsia" w:cstheme="minorEastAsia"/>
          <w:color w:val="auto"/>
          <w:sz w:val="32"/>
          <w:szCs w:val="32"/>
          <w:lang w:eastAsia="zh-CN"/>
        </w:rPr>
        <w:t>2024</w:t>
      </w:r>
      <w:r>
        <w:rPr>
          <w:rFonts w:hint="eastAsia" w:asciiTheme="minorEastAsia" w:hAnsiTheme="minorEastAsia" w:eastAsiaTheme="minorEastAsia" w:cstheme="minorEastAsia"/>
          <w:color w:val="auto"/>
          <w:sz w:val="32"/>
          <w:szCs w:val="32"/>
        </w:rPr>
        <w:t xml:space="preserve">年专项资金实际支出万元,其中: </w:t>
      </w:r>
    </w:p>
    <w:p w14:paraId="22AE9A5A">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（1）参战部队和参加核试验任务部队退役人员认定工作经费预算支出5万元,实际支出</w:t>
      </w:r>
      <w:r>
        <w:rPr>
          <w:rFonts w:hint="eastAsia" w:asciiTheme="minorEastAsia" w:hAnsiTheme="minorEastAsia" w:cstheme="minorEastAsia"/>
          <w:color w:val="auto"/>
          <w:sz w:val="32"/>
          <w:szCs w:val="32"/>
          <w:lang w:val="en-US" w:eastAsia="zh-CN"/>
        </w:rPr>
        <w:t>5</w:t>
      </w:r>
      <w:r>
        <w:rPr>
          <w:rFonts w:hint="eastAsia" w:asciiTheme="minorEastAsia" w:hAnsiTheme="minorEastAsia" w:eastAsiaTheme="minorEastAsia" w:cstheme="minorEastAsia"/>
          <w:color w:val="auto"/>
          <w:sz w:val="32"/>
          <w:szCs w:val="32"/>
        </w:rPr>
        <w:t xml:space="preserve">万元，预算执行率100%； </w:t>
      </w:r>
    </w:p>
    <w:p w14:paraId="0D7F614B">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（2）城连共建单位慰问经费预算支出5万元,实际支出</w:t>
      </w:r>
      <w:r>
        <w:rPr>
          <w:rFonts w:hint="eastAsia" w:asciiTheme="minorEastAsia" w:hAnsiTheme="minorEastAsia" w:cstheme="minorEastAsia"/>
          <w:color w:val="auto"/>
          <w:sz w:val="32"/>
          <w:szCs w:val="32"/>
          <w:lang w:val="en-US" w:eastAsia="zh-CN"/>
        </w:rPr>
        <w:t>4.77</w:t>
      </w:r>
      <w:r>
        <w:rPr>
          <w:rFonts w:hint="eastAsia" w:asciiTheme="minorEastAsia" w:hAnsiTheme="minorEastAsia" w:eastAsiaTheme="minorEastAsia" w:cstheme="minorEastAsia"/>
          <w:color w:val="auto"/>
          <w:sz w:val="32"/>
          <w:szCs w:val="32"/>
        </w:rPr>
        <w:t>万元，预算执行率</w:t>
      </w:r>
      <w:r>
        <w:rPr>
          <w:rFonts w:hint="eastAsia" w:asciiTheme="minorEastAsia" w:hAnsiTheme="minorEastAsia" w:cstheme="minorEastAsia"/>
          <w:color w:val="auto"/>
          <w:sz w:val="32"/>
          <w:szCs w:val="32"/>
          <w:lang w:val="en-US" w:eastAsia="zh-CN"/>
        </w:rPr>
        <w:t>95.4</w:t>
      </w:r>
      <w:r>
        <w:rPr>
          <w:rFonts w:hint="eastAsia" w:asciiTheme="minorEastAsia" w:hAnsiTheme="minorEastAsia" w:eastAsiaTheme="minorEastAsia" w:cstheme="minorEastAsia"/>
          <w:color w:val="auto"/>
          <w:sz w:val="32"/>
          <w:szCs w:val="32"/>
        </w:rPr>
        <w:t xml:space="preserve">%； </w:t>
      </w:r>
    </w:p>
    <w:p w14:paraId="7D6CEE4C">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（3）城连共建专项经费预算支出349.13万元,实际支出</w:t>
      </w:r>
      <w:r>
        <w:rPr>
          <w:rFonts w:hint="eastAsia" w:asciiTheme="minorEastAsia" w:hAnsiTheme="minorEastAsia" w:cstheme="minorEastAsia"/>
          <w:color w:val="auto"/>
          <w:sz w:val="32"/>
          <w:szCs w:val="32"/>
          <w:lang w:val="en-US" w:eastAsia="zh-CN"/>
        </w:rPr>
        <w:t>338.60</w:t>
      </w:r>
      <w:r>
        <w:rPr>
          <w:rFonts w:hint="eastAsia" w:asciiTheme="minorEastAsia" w:hAnsiTheme="minorEastAsia" w:eastAsiaTheme="minorEastAsia" w:cstheme="minorEastAsia"/>
          <w:color w:val="auto"/>
          <w:sz w:val="32"/>
          <w:szCs w:val="32"/>
        </w:rPr>
        <w:t>万元，预算执行率</w:t>
      </w:r>
      <w:r>
        <w:rPr>
          <w:rFonts w:hint="eastAsia" w:asciiTheme="minorEastAsia" w:hAnsiTheme="minorEastAsia" w:cstheme="minorEastAsia"/>
          <w:color w:val="auto"/>
          <w:sz w:val="32"/>
          <w:szCs w:val="32"/>
          <w:lang w:val="en-US" w:eastAsia="zh-CN"/>
        </w:rPr>
        <w:t>96.98</w:t>
      </w:r>
      <w:r>
        <w:rPr>
          <w:rFonts w:hint="eastAsia" w:asciiTheme="minorEastAsia" w:hAnsiTheme="minorEastAsia" w:eastAsiaTheme="minorEastAsia" w:cstheme="minorEastAsia"/>
          <w:color w:val="auto"/>
          <w:sz w:val="32"/>
          <w:szCs w:val="32"/>
        </w:rPr>
        <w:t>%；</w:t>
      </w:r>
    </w:p>
    <w:p w14:paraId="4FC9D94A">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（4）待安置期生活费及社保、医保接续预算支出37.7万元,实际支出</w:t>
      </w:r>
      <w:r>
        <w:rPr>
          <w:rFonts w:hint="eastAsia" w:asciiTheme="minorEastAsia" w:hAnsiTheme="minorEastAsia" w:cstheme="minorEastAsia"/>
          <w:color w:val="auto"/>
          <w:sz w:val="32"/>
          <w:szCs w:val="32"/>
          <w:lang w:val="en-US" w:eastAsia="zh-CN"/>
        </w:rPr>
        <w:t>37.67</w:t>
      </w:r>
      <w:r>
        <w:rPr>
          <w:rFonts w:hint="eastAsia" w:asciiTheme="minorEastAsia" w:hAnsiTheme="minorEastAsia" w:eastAsiaTheme="minorEastAsia" w:cstheme="minorEastAsia"/>
          <w:color w:val="auto"/>
          <w:sz w:val="32"/>
          <w:szCs w:val="32"/>
        </w:rPr>
        <w:t>万元，预算执行率</w:t>
      </w:r>
      <w:r>
        <w:rPr>
          <w:rFonts w:hint="eastAsia" w:asciiTheme="minorEastAsia" w:hAnsiTheme="minorEastAsia" w:cstheme="minorEastAsia"/>
          <w:color w:val="auto"/>
          <w:sz w:val="32"/>
          <w:szCs w:val="32"/>
          <w:lang w:val="en-US" w:eastAsia="zh-CN"/>
        </w:rPr>
        <w:t>99.92</w:t>
      </w:r>
      <w:r>
        <w:rPr>
          <w:rFonts w:hint="eastAsia" w:asciiTheme="minorEastAsia" w:hAnsiTheme="minorEastAsia" w:eastAsiaTheme="minorEastAsia" w:cstheme="minorEastAsia"/>
          <w:color w:val="auto"/>
          <w:sz w:val="32"/>
          <w:szCs w:val="32"/>
        </w:rPr>
        <w:t>%；</w:t>
      </w:r>
    </w:p>
    <w:p w14:paraId="0BEE31A6">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（5）退役军人创业创新大赛预算支出1.74万元,实际支出</w:t>
      </w:r>
      <w:r>
        <w:rPr>
          <w:rFonts w:hint="eastAsia" w:asciiTheme="minorEastAsia" w:hAnsiTheme="minorEastAsia" w:cstheme="minorEastAsia"/>
          <w:color w:val="auto"/>
          <w:sz w:val="32"/>
          <w:szCs w:val="32"/>
          <w:lang w:val="en-US" w:eastAsia="zh-CN"/>
        </w:rPr>
        <w:t>1.74</w:t>
      </w:r>
      <w:r>
        <w:rPr>
          <w:rFonts w:hint="eastAsia" w:asciiTheme="minorEastAsia" w:hAnsiTheme="minorEastAsia" w:eastAsiaTheme="minorEastAsia" w:cstheme="minorEastAsia"/>
          <w:color w:val="auto"/>
          <w:sz w:val="32"/>
          <w:szCs w:val="32"/>
        </w:rPr>
        <w:t>万元，预算执行率100%；</w:t>
      </w:r>
    </w:p>
    <w:p w14:paraId="264EC7A6">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（6）计划分配军转干部行政经费预算支出1.96万元,实际支出</w:t>
      </w:r>
      <w:r>
        <w:rPr>
          <w:rFonts w:hint="eastAsia" w:asciiTheme="minorEastAsia" w:hAnsiTheme="minorEastAsia" w:cstheme="minorEastAsia"/>
          <w:color w:val="auto"/>
          <w:sz w:val="32"/>
          <w:szCs w:val="32"/>
          <w:lang w:val="en-US" w:eastAsia="zh-CN"/>
        </w:rPr>
        <w:t>1.96</w:t>
      </w:r>
      <w:r>
        <w:rPr>
          <w:rFonts w:hint="eastAsia" w:asciiTheme="minorEastAsia" w:hAnsiTheme="minorEastAsia" w:eastAsiaTheme="minorEastAsia" w:cstheme="minorEastAsia"/>
          <w:color w:val="auto"/>
          <w:sz w:val="32"/>
          <w:szCs w:val="32"/>
        </w:rPr>
        <w:t>万元，预算执行率100%；</w:t>
      </w:r>
    </w:p>
    <w:p w14:paraId="08B2F774">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（7）就业补助资金预算支出104.96万元,实际支出</w:t>
      </w:r>
      <w:r>
        <w:rPr>
          <w:rFonts w:hint="eastAsia" w:asciiTheme="minorEastAsia" w:hAnsiTheme="minorEastAsia" w:cstheme="minorEastAsia"/>
          <w:color w:val="auto"/>
          <w:sz w:val="32"/>
          <w:szCs w:val="32"/>
          <w:lang w:val="en-US" w:eastAsia="zh-CN"/>
        </w:rPr>
        <w:t>96.38</w:t>
      </w:r>
      <w:r>
        <w:rPr>
          <w:rFonts w:hint="eastAsia" w:asciiTheme="minorEastAsia" w:hAnsiTheme="minorEastAsia" w:eastAsiaTheme="minorEastAsia" w:cstheme="minorEastAsia"/>
          <w:color w:val="auto"/>
          <w:sz w:val="32"/>
          <w:szCs w:val="32"/>
        </w:rPr>
        <w:t>万元，预算执行率</w:t>
      </w:r>
      <w:r>
        <w:rPr>
          <w:rFonts w:hint="eastAsia" w:asciiTheme="minorEastAsia" w:hAnsiTheme="minorEastAsia" w:cstheme="minorEastAsia"/>
          <w:color w:val="auto"/>
          <w:sz w:val="32"/>
          <w:szCs w:val="32"/>
          <w:lang w:val="en-US" w:eastAsia="zh-CN"/>
        </w:rPr>
        <w:t>91.83</w:t>
      </w:r>
      <w:r>
        <w:rPr>
          <w:rFonts w:hint="eastAsia" w:asciiTheme="minorEastAsia" w:hAnsiTheme="minorEastAsia" w:eastAsiaTheme="minorEastAsia" w:cstheme="minorEastAsia"/>
          <w:color w:val="auto"/>
          <w:sz w:val="32"/>
          <w:szCs w:val="32"/>
        </w:rPr>
        <w:t>%；</w:t>
      </w:r>
    </w:p>
    <w:p w14:paraId="3C151913">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（8）军休机构管理经费预算支出25万元元,实际支出</w:t>
      </w:r>
      <w:r>
        <w:rPr>
          <w:rFonts w:hint="eastAsia" w:asciiTheme="minorEastAsia" w:hAnsiTheme="minorEastAsia" w:cstheme="minorEastAsia"/>
          <w:color w:val="auto"/>
          <w:sz w:val="32"/>
          <w:szCs w:val="32"/>
          <w:lang w:val="en-US" w:eastAsia="zh-CN"/>
        </w:rPr>
        <w:t>23.59</w:t>
      </w:r>
      <w:r>
        <w:rPr>
          <w:rFonts w:hint="eastAsia" w:asciiTheme="minorEastAsia" w:hAnsiTheme="minorEastAsia" w:eastAsiaTheme="minorEastAsia" w:cstheme="minorEastAsia"/>
          <w:color w:val="auto"/>
          <w:sz w:val="32"/>
          <w:szCs w:val="32"/>
        </w:rPr>
        <w:t>万元，预算执行率</w:t>
      </w:r>
      <w:r>
        <w:rPr>
          <w:rFonts w:hint="eastAsia" w:asciiTheme="minorEastAsia" w:hAnsiTheme="minorEastAsia" w:cstheme="minorEastAsia"/>
          <w:color w:val="auto"/>
          <w:sz w:val="32"/>
          <w:szCs w:val="32"/>
          <w:lang w:val="en-US" w:eastAsia="zh-CN"/>
        </w:rPr>
        <w:t>94.36</w:t>
      </w:r>
      <w:r>
        <w:rPr>
          <w:rFonts w:hint="eastAsia" w:asciiTheme="minorEastAsia" w:hAnsiTheme="minorEastAsia" w:eastAsiaTheme="minorEastAsia" w:cstheme="minorEastAsia"/>
          <w:color w:val="auto"/>
          <w:sz w:val="32"/>
          <w:szCs w:val="32"/>
        </w:rPr>
        <w:t>%；</w:t>
      </w:r>
    </w:p>
    <w:p w14:paraId="1B8AED9E">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（9）企业军转干部补助解困资金预算支出224万元,实际支出</w:t>
      </w:r>
      <w:r>
        <w:rPr>
          <w:rFonts w:hint="eastAsia" w:asciiTheme="minorEastAsia" w:hAnsiTheme="minorEastAsia" w:cstheme="minorEastAsia"/>
          <w:color w:val="auto"/>
          <w:sz w:val="32"/>
          <w:szCs w:val="32"/>
          <w:lang w:val="en-US" w:eastAsia="zh-CN"/>
        </w:rPr>
        <w:t>221.92</w:t>
      </w:r>
      <w:r>
        <w:rPr>
          <w:rFonts w:hint="eastAsia" w:asciiTheme="minorEastAsia" w:hAnsiTheme="minorEastAsia" w:eastAsiaTheme="minorEastAsia" w:cstheme="minorEastAsia"/>
          <w:color w:val="auto"/>
          <w:sz w:val="32"/>
          <w:szCs w:val="32"/>
        </w:rPr>
        <w:t>万元，预算执行率</w:t>
      </w:r>
      <w:r>
        <w:rPr>
          <w:rFonts w:hint="eastAsia" w:asciiTheme="minorEastAsia" w:hAnsiTheme="minorEastAsia" w:cstheme="minorEastAsia"/>
          <w:color w:val="auto"/>
          <w:sz w:val="32"/>
          <w:szCs w:val="32"/>
          <w:lang w:val="en-US" w:eastAsia="zh-CN"/>
        </w:rPr>
        <w:t>99.07</w:t>
      </w:r>
      <w:r>
        <w:rPr>
          <w:rFonts w:hint="eastAsia" w:asciiTheme="minorEastAsia" w:hAnsiTheme="minorEastAsia" w:eastAsiaTheme="minorEastAsia" w:cstheme="minorEastAsia"/>
          <w:color w:val="auto"/>
          <w:sz w:val="32"/>
          <w:szCs w:val="32"/>
        </w:rPr>
        <w:t>%；</w:t>
      </w:r>
    </w:p>
    <w:p w14:paraId="64E656A4">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（10）社保接续预算支出10万元,实际支出</w:t>
      </w:r>
      <w:r>
        <w:rPr>
          <w:rFonts w:hint="eastAsia" w:asciiTheme="minorEastAsia" w:hAnsiTheme="minorEastAsia" w:cstheme="minorEastAsia"/>
          <w:color w:val="auto"/>
          <w:sz w:val="32"/>
          <w:szCs w:val="32"/>
          <w:lang w:val="en-US" w:eastAsia="zh-CN"/>
        </w:rPr>
        <w:t>5.93</w:t>
      </w:r>
      <w:r>
        <w:rPr>
          <w:rFonts w:hint="eastAsia" w:asciiTheme="minorEastAsia" w:hAnsiTheme="minorEastAsia" w:eastAsiaTheme="minorEastAsia" w:cstheme="minorEastAsia"/>
          <w:color w:val="auto"/>
          <w:sz w:val="32"/>
          <w:szCs w:val="32"/>
        </w:rPr>
        <w:t>万元，预算执行率</w:t>
      </w:r>
      <w:r>
        <w:rPr>
          <w:rFonts w:hint="eastAsia" w:asciiTheme="minorEastAsia" w:hAnsiTheme="minorEastAsia" w:cstheme="minorEastAsia"/>
          <w:color w:val="auto"/>
          <w:sz w:val="32"/>
          <w:szCs w:val="32"/>
          <w:lang w:val="en-US" w:eastAsia="zh-CN"/>
        </w:rPr>
        <w:t>59.3</w:t>
      </w:r>
      <w:r>
        <w:rPr>
          <w:rFonts w:hint="eastAsia" w:asciiTheme="minorEastAsia" w:hAnsiTheme="minorEastAsia" w:eastAsiaTheme="minorEastAsia" w:cstheme="minorEastAsia"/>
          <w:color w:val="auto"/>
          <w:sz w:val="32"/>
          <w:szCs w:val="32"/>
        </w:rPr>
        <w:t>%；</w:t>
      </w:r>
    </w:p>
    <w:p w14:paraId="2ED27A5E">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（11）双拥“两节”及常态化走访慰问经费预算支出98.9万元,实际支出</w:t>
      </w:r>
      <w:r>
        <w:rPr>
          <w:rFonts w:hint="eastAsia" w:asciiTheme="minorEastAsia" w:hAnsiTheme="minorEastAsia" w:cstheme="minorEastAsia"/>
          <w:color w:val="auto"/>
          <w:sz w:val="32"/>
          <w:szCs w:val="32"/>
          <w:lang w:val="en-US" w:eastAsia="zh-CN"/>
        </w:rPr>
        <w:t>87.72</w:t>
      </w:r>
      <w:r>
        <w:rPr>
          <w:rFonts w:hint="eastAsia" w:asciiTheme="minorEastAsia" w:hAnsiTheme="minorEastAsia" w:eastAsiaTheme="minorEastAsia" w:cstheme="minorEastAsia"/>
          <w:color w:val="auto"/>
          <w:sz w:val="32"/>
          <w:szCs w:val="32"/>
        </w:rPr>
        <w:t>万元，预算执行率</w:t>
      </w:r>
      <w:r>
        <w:rPr>
          <w:rFonts w:hint="eastAsia" w:asciiTheme="minorEastAsia" w:hAnsiTheme="minorEastAsia" w:cstheme="minorEastAsia"/>
          <w:color w:val="auto"/>
          <w:sz w:val="32"/>
          <w:szCs w:val="32"/>
          <w:lang w:val="en-US" w:eastAsia="zh-CN"/>
        </w:rPr>
        <w:t>88.70</w:t>
      </w:r>
      <w:r>
        <w:rPr>
          <w:rFonts w:hint="eastAsia" w:asciiTheme="minorEastAsia" w:hAnsiTheme="minorEastAsia" w:eastAsiaTheme="minorEastAsia" w:cstheme="minorEastAsia"/>
          <w:color w:val="auto"/>
          <w:sz w:val="32"/>
          <w:szCs w:val="32"/>
        </w:rPr>
        <w:t>%；</w:t>
      </w:r>
    </w:p>
    <w:p w14:paraId="3B0562B0">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（12）双拥工作领导小组宣传及工作经费预算支出10万元,实际支出</w:t>
      </w:r>
      <w:r>
        <w:rPr>
          <w:rFonts w:hint="eastAsia" w:asciiTheme="minorEastAsia" w:hAnsiTheme="minorEastAsia" w:cstheme="minorEastAsia"/>
          <w:color w:val="auto"/>
          <w:sz w:val="32"/>
          <w:szCs w:val="32"/>
          <w:lang w:val="en-US" w:eastAsia="zh-CN"/>
        </w:rPr>
        <w:t>10</w:t>
      </w:r>
      <w:r>
        <w:rPr>
          <w:rFonts w:hint="eastAsia" w:asciiTheme="minorEastAsia" w:hAnsiTheme="minorEastAsia" w:eastAsiaTheme="minorEastAsia" w:cstheme="minorEastAsia"/>
          <w:color w:val="auto"/>
          <w:sz w:val="32"/>
          <w:szCs w:val="32"/>
        </w:rPr>
        <w:t>万元，预算执行率100%；</w:t>
      </w:r>
    </w:p>
    <w:p w14:paraId="142E05D2">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（13）双拥模范城专项经费预算支出</w:t>
      </w:r>
      <w:r>
        <w:rPr>
          <w:rFonts w:hint="eastAsia" w:asciiTheme="minorEastAsia" w:hAnsiTheme="minorEastAsia" w:cstheme="minorEastAsia"/>
          <w:color w:val="auto"/>
          <w:sz w:val="32"/>
          <w:szCs w:val="32"/>
          <w:lang w:val="en-US" w:eastAsia="zh-CN"/>
        </w:rPr>
        <w:t>50</w:t>
      </w:r>
      <w:r>
        <w:rPr>
          <w:rFonts w:hint="eastAsia" w:asciiTheme="minorEastAsia" w:hAnsiTheme="minorEastAsia" w:eastAsiaTheme="minorEastAsia" w:cstheme="minorEastAsia"/>
          <w:color w:val="auto"/>
          <w:sz w:val="32"/>
          <w:szCs w:val="32"/>
        </w:rPr>
        <w:t>万元,实际支出</w:t>
      </w:r>
      <w:r>
        <w:rPr>
          <w:rFonts w:hint="eastAsia" w:asciiTheme="minorEastAsia" w:hAnsiTheme="minorEastAsia" w:cstheme="minorEastAsia"/>
          <w:color w:val="auto"/>
          <w:sz w:val="32"/>
          <w:szCs w:val="32"/>
          <w:lang w:val="en-US" w:eastAsia="zh-CN"/>
        </w:rPr>
        <w:t>45.72</w:t>
      </w:r>
      <w:r>
        <w:rPr>
          <w:rFonts w:hint="eastAsia" w:asciiTheme="minorEastAsia" w:hAnsiTheme="minorEastAsia" w:eastAsiaTheme="minorEastAsia" w:cstheme="minorEastAsia"/>
          <w:color w:val="auto"/>
          <w:sz w:val="32"/>
          <w:szCs w:val="32"/>
        </w:rPr>
        <w:t>万元，预算执行率</w:t>
      </w:r>
      <w:r>
        <w:rPr>
          <w:rFonts w:hint="eastAsia" w:asciiTheme="minorEastAsia" w:hAnsiTheme="minorEastAsia" w:cstheme="minorEastAsia"/>
          <w:color w:val="auto"/>
          <w:sz w:val="32"/>
          <w:szCs w:val="32"/>
          <w:lang w:val="en-US" w:eastAsia="zh-CN"/>
        </w:rPr>
        <w:t>91.44</w:t>
      </w:r>
      <w:r>
        <w:rPr>
          <w:rFonts w:hint="eastAsia" w:asciiTheme="minorEastAsia" w:hAnsiTheme="minorEastAsia" w:eastAsiaTheme="minorEastAsia" w:cstheme="minorEastAsia"/>
          <w:color w:val="auto"/>
          <w:sz w:val="32"/>
          <w:szCs w:val="32"/>
        </w:rPr>
        <w:t>%；</w:t>
      </w:r>
    </w:p>
    <w:p w14:paraId="29596D41">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（14）思想政治引领专项业务费预算支出48万元,实际支出</w:t>
      </w:r>
      <w:r>
        <w:rPr>
          <w:rFonts w:hint="eastAsia" w:asciiTheme="minorEastAsia" w:hAnsiTheme="minorEastAsia" w:cstheme="minorEastAsia"/>
          <w:color w:val="auto"/>
          <w:sz w:val="32"/>
          <w:szCs w:val="32"/>
          <w:lang w:val="en-US" w:eastAsia="zh-CN"/>
        </w:rPr>
        <w:t>47</w:t>
      </w:r>
      <w:r>
        <w:rPr>
          <w:rFonts w:hint="eastAsia" w:asciiTheme="minorEastAsia" w:hAnsiTheme="minorEastAsia" w:eastAsiaTheme="minorEastAsia" w:cstheme="minorEastAsia"/>
          <w:color w:val="auto"/>
          <w:sz w:val="32"/>
          <w:szCs w:val="32"/>
        </w:rPr>
        <w:t>万元，预算执行率</w:t>
      </w:r>
      <w:r>
        <w:rPr>
          <w:rFonts w:hint="eastAsia" w:asciiTheme="minorEastAsia" w:hAnsiTheme="minorEastAsia" w:cstheme="minorEastAsia"/>
          <w:color w:val="auto"/>
          <w:sz w:val="32"/>
          <w:szCs w:val="32"/>
          <w:lang w:val="en-US" w:eastAsia="zh-CN"/>
        </w:rPr>
        <w:t>97.92</w:t>
      </w:r>
      <w:r>
        <w:rPr>
          <w:rFonts w:hint="eastAsia" w:asciiTheme="minorEastAsia" w:hAnsiTheme="minorEastAsia" w:eastAsiaTheme="minorEastAsia" w:cstheme="minorEastAsia"/>
          <w:color w:val="auto"/>
          <w:sz w:val="32"/>
          <w:szCs w:val="32"/>
        </w:rPr>
        <w:t>%；</w:t>
      </w:r>
    </w:p>
    <w:p w14:paraId="2C4A167F">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（15）退役安置补助经费预算支出9.26万元,实际支出</w:t>
      </w:r>
      <w:r>
        <w:rPr>
          <w:rFonts w:hint="eastAsia" w:asciiTheme="minorEastAsia" w:hAnsiTheme="minorEastAsia" w:cstheme="minorEastAsia"/>
          <w:color w:val="auto"/>
          <w:sz w:val="32"/>
          <w:szCs w:val="32"/>
          <w:lang w:val="en-US" w:eastAsia="zh-CN"/>
        </w:rPr>
        <w:t>9.26</w:t>
      </w:r>
      <w:r>
        <w:rPr>
          <w:rFonts w:hint="eastAsia" w:asciiTheme="minorEastAsia" w:hAnsiTheme="minorEastAsia" w:eastAsiaTheme="minorEastAsia" w:cstheme="minorEastAsia"/>
          <w:color w:val="auto"/>
          <w:sz w:val="32"/>
          <w:szCs w:val="32"/>
        </w:rPr>
        <w:t>万元，预算执行率100%；</w:t>
      </w:r>
    </w:p>
    <w:p w14:paraId="56B68A82">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（16）退役军人和其他优抚对象特殊困难援助经费预算支出17.22万元,实际支出</w:t>
      </w:r>
      <w:r>
        <w:rPr>
          <w:rFonts w:hint="eastAsia" w:asciiTheme="minorEastAsia" w:hAnsiTheme="minorEastAsia" w:cstheme="minorEastAsia"/>
          <w:color w:val="auto"/>
          <w:sz w:val="32"/>
          <w:szCs w:val="32"/>
          <w:lang w:val="en-US" w:eastAsia="zh-CN"/>
        </w:rPr>
        <w:t>16.91</w:t>
      </w:r>
      <w:r>
        <w:rPr>
          <w:rFonts w:hint="eastAsia" w:asciiTheme="minorEastAsia" w:hAnsiTheme="minorEastAsia" w:eastAsiaTheme="minorEastAsia" w:cstheme="minorEastAsia"/>
          <w:color w:val="auto"/>
          <w:sz w:val="32"/>
          <w:szCs w:val="32"/>
        </w:rPr>
        <w:t>万元，预算执行率</w:t>
      </w:r>
      <w:r>
        <w:rPr>
          <w:rFonts w:hint="eastAsia" w:asciiTheme="minorEastAsia" w:hAnsiTheme="minorEastAsia" w:cstheme="minorEastAsia"/>
          <w:color w:val="auto"/>
          <w:sz w:val="32"/>
          <w:szCs w:val="32"/>
          <w:lang w:val="en-US" w:eastAsia="zh-CN"/>
        </w:rPr>
        <w:t>98.20</w:t>
      </w:r>
      <w:r>
        <w:rPr>
          <w:rFonts w:hint="eastAsia" w:asciiTheme="minorEastAsia" w:hAnsiTheme="minorEastAsia" w:eastAsiaTheme="minorEastAsia" w:cstheme="minorEastAsia"/>
          <w:color w:val="auto"/>
          <w:sz w:val="32"/>
          <w:szCs w:val="32"/>
        </w:rPr>
        <w:t>%；</w:t>
      </w:r>
    </w:p>
    <w:p w14:paraId="6F54C171">
      <w:pPr>
        <w:keepNext w:val="0"/>
        <w:keepLines w:val="0"/>
        <w:pageBreakBefore w:val="0"/>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color w:val="auto"/>
          <w:sz w:val="32"/>
          <w:szCs w:val="32"/>
          <w:lang w:eastAsia="zh-CN"/>
        </w:rPr>
      </w:pPr>
      <w:r>
        <w:rPr>
          <w:rFonts w:hint="eastAsia" w:asciiTheme="minorEastAsia" w:hAnsiTheme="minorEastAsia" w:eastAsiaTheme="minorEastAsia" w:cstheme="minorEastAsia"/>
          <w:color w:val="auto"/>
          <w:sz w:val="32"/>
          <w:szCs w:val="32"/>
        </w:rPr>
        <w:t>（17）退役军人事务培训预算支出10万元,实际支出</w:t>
      </w:r>
      <w:r>
        <w:rPr>
          <w:rFonts w:hint="eastAsia" w:asciiTheme="minorEastAsia" w:hAnsiTheme="minorEastAsia" w:cstheme="minorEastAsia"/>
          <w:color w:val="auto"/>
          <w:sz w:val="32"/>
          <w:szCs w:val="32"/>
          <w:lang w:val="en-US" w:eastAsia="zh-CN"/>
        </w:rPr>
        <w:t>6.27</w:t>
      </w:r>
      <w:r>
        <w:rPr>
          <w:rFonts w:hint="eastAsia" w:asciiTheme="minorEastAsia" w:hAnsiTheme="minorEastAsia" w:eastAsiaTheme="minorEastAsia" w:cstheme="minorEastAsia"/>
          <w:color w:val="auto"/>
          <w:sz w:val="32"/>
          <w:szCs w:val="32"/>
        </w:rPr>
        <w:t>万元，预算执行率</w:t>
      </w:r>
      <w:r>
        <w:rPr>
          <w:rFonts w:hint="eastAsia" w:asciiTheme="minorEastAsia" w:hAnsiTheme="minorEastAsia" w:cstheme="minorEastAsia"/>
          <w:color w:val="auto"/>
          <w:sz w:val="32"/>
          <w:szCs w:val="32"/>
          <w:lang w:val="en-US" w:eastAsia="zh-CN"/>
        </w:rPr>
        <w:t>62.70</w:t>
      </w:r>
      <w:r>
        <w:rPr>
          <w:rFonts w:hint="eastAsia" w:asciiTheme="minorEastAsia" w:hAnsiTheme="minorEastAsia" w:eastAsiaTheme="minorEastAsia" w:cstheme="minorEastAsia"/>
          <w:color w:val="auto"/>
          <w:sz w:val="32"/>
          <w:szCs w:val="32"/>
        </w:rPr>
        <w:t>%；</w:t>
      </w:r>
    </w:p>
    <w:p w14:paraId="2BF635BA">
      <w:pPr>
        <w:pStyle w:val="2"/>
        <w:ind w:left="0" w:leftChars="0" w:firstLine="0" w:firstLineChars="0"/>
        <w:rPr>
          <w:rFonts w:hint="eastAsia" w:asciiTheme="minorEastAsia" w:hAnsiTheme="minorEastAsia" w:eastAsiaTheme="minorEastAsia" w:cstheme="minorEastAsia"/>
          <w:color w:val="auto"/>
          <w:sz w:val="32"/>
          <w:szCs w:val="32"/>
          <w:lang w:eastAsia="zh-CN"/>
        </w:rPr>
      </w:pPr>
      <w:r>
        <w:rPr>
          <w:rFonts w:hint="eastAsia" w:asciiTheme="minorEastAsia" w:hAnsiTheme="minorEastAsia" w:eastAsiaTheme="minorEastAsia" w:cstheme="minorEastAsia"/>
          <w:color w:val="auto"/>
          <w:sz w:val="32"/>
          <w:szCs w:val="32"/>
        </w:rPr>
        <w:t>（1</w:t>
      </w:r>
      <w:r>
        <w:rPr>
          <w:rFonts w:hint="eastAsia" w:asciiTheme="minorEastAsia" w:hAnsiTheme="minorEastAsia" w:cstheme="minorEastAsia"/>
          <w:color w:val="auto"/>
          <w:sz w:val="32"/>
          <w:szCs w:val="32"/>
          <w:lang w:val="en-US" w:eastAsia="zh-CN"/>
        </w:rPr>
        <w:t>8</w:t>
      </w:r>
      <w:r>
        <w:rPr>
          <w:rFonts w:hint="eastAsia" w:asciiTheme="minorEastAsia" w:hAnsiTheme="minorEastAsia" w:eastAsiaTheme="minorEastAsia" w:cstheme="minorEastAsia"/>
          <w:color w:val="auto"/>
          <w:sz w:val="32"/>
          <w:szCs w:val="32"/>
        </w:rPr>
        <w:t>）为边海防官兵送温暖拥军优属工作经费预算支出</w:t>
      </w:r>
      <w:r>
        <w:rPr>
          <w:rFonts w:hint="eastAsia" w:asciiTheme="minorEastAsia" w:hAnsiTheme="minorEastAsia" w:cstheme="minorEastAsia"/>
          <w:color w:val="auto"/>
          <w:sz w:val="32"/>
          <w:szCs w:val="32"/>
          <w:lang w:val="en-US" w:eastAsia="zh-CN"/>
        </w:rPr>
        <w:t>10</w:t>
      </w:r>
      <w:r>
        <w:rPr>
          <w:rFonts w:hint="eastAsia" w:asciiTheme="minorEastAsia" w:hAnsiTheme="minorEastAsia" w:eastAsiaTheme="minorEastAsia" w:cstheme="minorEastAsia"/>
          <w:color w:val="auto"/>
          <w:sz w:val="32"/>
          <w:szCs w:val="32"/>
        </w:rPr>
        <w:t>万元,实际支出</w:t>
      </w:r>
      <w:r>
        <w:rPr>
          <w:rFonts w:hint="eastAsia" w:asciiTheme="minorEastAsia" w:hAnsiTheme="minorEastAsia" w:cstheme="minorEastAsia"/>
          <w:color w:val="auto"/>
          <w:sz w:val="32"/>
          <w:szCs w:val="32"/>
          <w:lang w:val="en-US" w:eastAsia="zh-CN"/>
        </w:rPr>
        <w:t>10</w:t>
      </w:r>
      <w:r>
        <w:rPr>
          <w:rFonts w:hint="eastAsia" w:asciiTheme="minorEastAsia" w:hAnsiTheme="minorEastAsia" w:eastAsiaTheme="minorEastAsia" w:cstheme="minorEastAsia"/>
          <w:color w:val="auto"/>
          <w:sz w:val="32"/>
          <w:szCs w:val="32"/>
        </w:rPr>
        <w:t>万元，预算执行率100%</w:t>
      </w:r>
      <w:r>
        <w:rPr>
          <w:rFonts w:hint="eastAsia" w:asciiTheme="minorEastAsia" w:hAnsiTheme="minorEastAsia" w:eastAsiaTheme="minorEastAsia" w:cstheme="minorEastAsia"/>
          <w:color w:val="auto"/>
          <w:sz w:val="32"/>
          <w:szCs w:val="32"/>
          <w:lang w:eastAsia="zh-CN"/>
        </w:rPr>
        <w:t>。</w:t>
      </w:r>
    </w:p>
    <w:p w14:paraId="7897C93B">
      <w:pPr>
        <w:pStyle w:val="2"/>
        <w:ind w:left="0" w:leftChars="0" w:firstLine="0" w:firstLineChars="0"/>
        <w:rPr>
          <w:rFonts w:hint="eastAsia" w:asciiTheme="minorEastAsia" w:hAnsiTheme="minorEastAsia" w:eastAsiaTheme="minorEastAsia" w:cstheme="minorEastAsia"/>
          <w:color w:val="auto"/>
          <w:sz w:val="32"/>
          <w:szCs w:val="32"/>
          <w:lang w:eastAsia="zh-CN"/>
        </w:rPr>
      </w:pPr>
      <w:r>
        <w:rPr>
          <w:rFonts w:hint="eastAsia" w:asciiTheme="minorEastAsia" w:hAnsiTheme="minorEastAsia" w:eastAsiaTheme="minorEastAsia" w:cstheme="minorEastAsia"/>
          <w:color w:val="auto"/>
          <w:sz w:val="32"/>
          <w:szCs w:val="32"/>
        </w:rPr>
        <w:t>（19）运行维护费预算支出25万元,实际支出</w:t>
      </w:r>
      <w:r>
        <w:rPr>
          <w:rFonts w:hint="eastAsia" w:asciiTheme="minorEastAsia" w:hAnsiTheme="minorEastAsia" w:cstheme="minorEastAsia"/>
          <w:color w:val="auto"/>
          <w:sz w:val="32"/>
          <w:szCs w:val="32"/>
          <w:lang w:val="en-US" w:eastAsia="zh-CN"/>
        </w:rPr>
        <w:t>24.27</w:t>
      </w:r>
      <w:r>
        <w:rPr>
          <w:rFonts w:hint="eastAsia" w:asciiTheme="minorEastAsia" w:hAnsiTheme="minorEastAsia" w:eastAsiaTheme="minorEastAsia" w:cstheme="minorEastAsia"/>
          <w:color w:val="auto"/>
          <w:sz w:val="32"/>
          <w:szCs w:val="32"/>
        </w:rPr>
        <w:t>万元，预算执行率</w:t>
      </w:r>
      <w:r>
        <w:rPr>
          <w:rFonts w:hint="eastAsia" w:asciiTheme="minorEastAsia" w:hAnsiTheme="minorEastAsia" w:cstheme="minorEastAsia"/>
          <w:color w:val="auto"/>
          <w:sz w:val="32"/>
          <w:szCs w:val="32"/>
          <w:lang w:val="en-US" w:eastAsia="zh-CN"/>
        </w:rPr>
        <w:t>97.08</w:t>
      </w:r>
      <w:r>
        <w:rPr>
          <w:rFonts w:hint="eastAsia" w:asciiTheme="minorEastAsia" w:hAnsiTheme="minorEastAsia" w:eastAsiaTheme="minorEastAsia" w:cstheme="minorEastAsia"/>
          <w:color w:val="auto"/>
          <w:sz w:val="32"/>
          <w:szCs w:val="32"/>
        </w:rPr>
        <w:t>%</w:t>
      </w:r>
      <w:r>
        <w:rPr>
          <w:rFonts w:hint="eastAsia" w:asciiTheme="minorEastAsia" w:hAnsiTheme="minorEastAsia" w:eastAsiaTheme="minorEastAsia" w:cstheme="minorEastAsia"/>
          <w:color w:val="auto"/>
          <w:sz w:val="32"/>
          <w:szCs w:val="32"/>
          <w:lang w:eastAsia="zh-CN"/>
        </w:rPr>
        <w:t>。</w:t>
      </w:r>
    </w:p>
    <w:p w14:paraId="6E77C4D2">
      <w:pPr>
        <w:pStyle w:val="2"/>
        <w:ind w:left="0" w:leftChars="0" w:firstLine="0" w:firstLineChars="0"/>
        <w:rPr>
          <w:rFonts w:hint="eastAsia" w:asciiTheme="minorEastAsia" w:hAnsiTheme="minorEastAsia" w:eastAsiaTheme="minorEastAsia" w:cstheme="minorEastAsia"/>
          <w:color w:val="auto"/>
          <w:sz w:val="32"/>
          <w:szCs w:val="32"/>
          <w:lang w:eastAsia="zh-CN"/>
        </w:rPr>
      </w:pPr>
      <w:r>
        <w:rPr>
          <w:rFonts w:hint="eastAsia" w:asciiTheme="minorEastAsia" w:hAnsiTheme="minorEastAsia" w:eastAsiaTheme="minorEastAsia" w:cstheme="minorEastAsia"/>
          <w:color w:val="auto"/>
          <w:sz w:val="32"/>
          <w:szCs w:val="32"/>
        </w:rPr>
        <w:t>（</w:t>
      </w:r>
      <w:r>
        <w:rPr>
          <w:rFonts w:hint="eastAsia" w:asciiTheme="minorEastAsia" w:hAnsiTheme="minorEastAsia" w:cstheme="minorEastAsia"/>
          <w:color w:val="auto"/>
          <w:sz w:val="32"/>
          <w:szCs w:val="32"/>
          <w:lang w:val="en-US" w:eastAsia="zh-CN"/>
        </w:rPr>
        <w:t>20</w:t>
      </w:r>
      <w:r>
        <w:rPr>
          <w:rFonts w:hint="eastAsia" w:asciiTheme="minorEastAsia" w:hAnsiTheme="minorEastAsia" w:eastAsiaTheme="minorEastAsia" w:cstheme="minorEastAsia"/>
          <w:color w:val="auto"/>
          <w:sz w:val="32"/>
          <w:szCs w:val="32"/>
        </w:rPr>
        <w:t>）驻怀部队随军家属生活补贴经费预算支出168万元,实际支出</w:t>
      </w:r>
      <w:r>
        <w:rPr>
          <w:rFonts w:hint="eastAsia" w:asciiTheme="minorEastAsia" w:hAnsiTheme="minorEastAsia" w:cstheme="minorEastAsia"/>
          <w:color w:val="auto"/>
          <w:sz w:val="32"/>
          <w:szCs w:val="32"/>
          <w:lang w:val="en-US" w:eastAsia="zh-CN"/>
        </w:rPr>
        <w:t>168</w:t>
      </w:r>
      <w:r>
        <w:rPr>
          <w:rFonts w:hint="eastAsia" w:asciiTheme="minorEastAsia" w:hAnsiTheme="minorEastAsia" w:eastAsiaTheme="minorEastAsia" w:cstheme="minorEastAsia"/>
          <w:color w:val="auto"/>
          <w:sz w:val="32"/>
          <w:szCs w:val="32"/>
        </w:rPr>
        <w:t>万元，预算执行率100%</w:t>
      </w:r>
      <w:r>
        <w:rPr>
          <w:rFonts w:hint="eastAsia" w:asciiTheme="minorEastAsia" w:hAnsiTheme="minorEastAsia" w:eastAsiaTheme="minorEastAsia" w:cstheme="minorEastAsia"/>
          <w:color w:val="auto"/>
          <w:sz w:val="32"/>
          <w:szCs w:val="32"/>
          <w:lang w:eastAsia="zh-CN"/>
        </w:rPr>
        <w:t>。</w:t>
      </w:r>
    </w:p>
    <w:p w14:paraId="1D66FA4C">
      <w:pPr>
        <w:pStyle w:val="2"/>
        <w:ind w:left="0" w:leftChars="0" w:firstLine="0" w:firstLineChars="0"/>
        <w:rPr>
          <w:rFonts w:hint="eastAsia" w:asciiTheme="minorEastAsia" w:hAnsiTheme="minorEastAsia" w:eastAsiaTheme="minorEastAsia" w:cstheme="minorEastAsia"/>
          <w:color w:val="auto"/>
          <w:sz w:val="32"/>
          <w:szCs w:val="32"/>
          <w:lang w:eastAsia="zh-CN"/>
        </w:rPr>
      </w:pPr>
      <w:r>
        <w:rPr>
          <w:rFonts w:hint="eastAsia" w:asciiTheme="minorEastAsia" w:hAnsiTheme="minorEastAsia" w:eastAsiaTheme="minorEastAsia" w:cstheme="minorEastAsia"/>
          <w:color w:val="auto"/>
          <w:sz w:val="32"/>
          <w:szCs w:val="32"/>
        </w:rPr>
        <w:t>（</w:t>
      </w:r>
      <w:r>
        <w:rPr>
          <w:rFonts w:hint="eastAsia" w:asciiTheme="minorEastAsia" w:hAnsiTheme="minorEastAsia" w:cstheme="minorEastAsia"/>
          <w:color w:val="auto"/>
          <w:sz w:val="32"/>
          <w:szCs w:val="32"/>
          <w:lang w:val="en-US" w:eastAsia="zh-CN"/>
        </w:rPr>
        <w:t>21</w:t>
      </w:r>
      <w:r>
        <w:rPr>
          <w:rFonts w:hint="eastAsia" w:asciiTheme="minorEastAsia" w:hAnsiTheme="minorEastAsia" w:eastAsiaTheme="minorEastAsia" w:cstheme="minorEastAsia"/>
          <w:color w:val="auto"/>
          <w:sz w:val="32"/>
          <w:szCs w:val="32"/>
        </w:rPr>
        <w:t>）自主择业管理服务经费预算支出58.38</w:t>
      </w:r>
      <w:bookmarkStart w:id="0" w:name="_GoBack"/>
      <w:bookmarkEnd w:id="0"/>
      <w:r>
        <w:rPr>
          <w:rFonts w:hint="eastAsia" w:asciiTheme="minorEastAsia" w:hAnsiTheme="minorEastAsia" w:eastAsiaTheme="minorEastAsia" w:cstheme="minorEastAsia"/>
          <w:color w:val="auto"/>
          <w:sz w:val="32"/>
          <w:szCs w:val="32"/>
        </w:rPr>
        <w:t>万元,实际支出</w:t>
      </w:r>
      <w:r>
        <w:rPr>
          <w:rFonts w:hint="eastAsia" w:asciiTheme="minorEastAsia" w:hAnsiTheme="minorEastAsia" w:cstheme="minorEastAsia"/>
          <w:color w:val="auto"/>
          <w:sz w:val="32"/>
          <w:szCs w:val="32"/>
          <w:lang w:val="en-US" w:eastAsia="zh-CN"/>
        </w:rPr>
        <w:t>32.68</w:t>
      </w:r>
      <w:r>
        <w:rPr>
          <w:rFonts w:hint="eastAsia" w:asciiTheme="minorEastAsia" w:hAnsiTheme="minorEastAsia" w:eastAsiaTheme="minorEastAsia" w:cstheme="minorEastAsia"/>
          <w:color w:val="auto"/>
          <w:sz w:val="32"/>
          <w:szCs w:val="32"/>
        </w:rPr>
        <w:t>万元，预算执行率</w:t>
      </w:r>
      <w:r>
        <w:rPr>
          <w:rFonts w:hint="eastAsia" w:asciiTheme="minorEastAsia" w:hAnsiTheme="minorEastAsia" w:cstheme="minorEastAsia"/>
          <w:color w:val="auto"/>
          <w:sz w:val="32"/>
          <w:szCs w:val="32"/>
          <w:lang w:val="en-US" w:eastAsia="zh-CN"/>
        </w:rPr>
        <w:t>55.98</w:t>
      </w:r>
      <w:r>
        <w:rPr>
          <w:rFonts w:hint="eastAsia" w:asciiTheme="minorEastAsia" w:hAnsiTheme="minorEastAsia" w:eastAsiaTheme="minorEastAsia" w:cstheme="minorEastAsia"/>
          <w:color w:val="auto"/>
          <w:sz w:val="32"/>
          <w:szCs w:val="32"/>
        </w:rPr>
        <w:t>%</w:t>
      </w:r>
      <w:r>
        <w:rPr>
          <w:rFonts w:hint="eastAsia" w:asciiTheme="minorEastAsia" w:hAnsiTheme="minorEastAsia" w:eastAsiaTheme="minorEastAsia" w:cstheme="minorEastAsia"/>
          <w:color w:val="auto"/>
          <w:sz w:val="32"/>
          <w:szCs w:val="32"/>
          <w:lang w:eastAsia="zh-CN"/>
        </w:rPr>
        <w:t>。</w:t>
      </w:r>
    </w:p>
    <w:p w14:paraId="581202E8">
      <w:pPr>
        <w:pStyle w:val="2"/>
        <w:ind w:left="0" w:leftChars="0" w:firstLine="0" w:firstLineChars="0"/>
        <w:rPr>
          <w:rFonts w:hint="eastAsia" w:asciiTheme="minorEastAsia" w:hAnsiTheme="minorEastAsia" w:eastAsiaTheme="minorEastAsia" w:cstheme="minorEastAsia"/>
          <w:color w:val="auto"/>
          <w:sz w:val="32"/>
          <w:szCs w:val="32"/>
          <w:lang w:eastAsia="zh-CN"/>
        </w:rPr>
      </w:pPr>
      <w:r>
        <w:rPr>
          <w:rFonts w:hint="eastAsia" w:asciiTheme="minorEastAsia" w:hAnsiTheme="minorEastAsia" w:eastAsiaTheme="minorEastAsia" w:cstheme="minorEastAsia"/>
          <w:color w:val="auto"/>
          <w:sz w:val="32"/>
          <w:szCs w:val="32"/>
        </w:rPr>
        <w:t>（</w:t>
      </w:r>
      <w:r>
        <w:rPr>
          <w:rFonts w:hint="eastAsia" w:asciiTheme="minorEastAsia" w:hAnsiTheme="minorEastAsia" w:cstheme="minorEastAsia"/>
          <w:color w:val="auto"/>
          <w:sz w:val="32"/>
          <w:szCs w:val="32"/>
          <w:lang w:val="en-US" w:eastAsia="zh-CN"/>
        </w:rPr>
        <w:t>22</w:t>
      </w:r>
      <w:r>
        <w:rPr>
          <w:rFonts w:hint="eastAsia" w:asciiTheme="minorEastAsia" w:hAnsiTheme="minorEastAsia" w:eastAsiaTheme="minorEastAsia" w:cstheme="minorEastAsia"/>
          <w:color w:val="auto"/>
          <w:sz w:val="32"/>
          <w:szCs w:val="32"/>
        </w:rPr>
        <w:t>）自主择业军转干部独生子女费、独生子女父母奖励及慰问预算支出1万元,实际支出</w:t>
      </w:r>
      <w:r>
        <w:rPr>
          <w:rFonts w:hint="eastAsia" w:asciiTheme="minorEastAsia" w:hAnsiTheme="minorEastAsia" w:cstheme="minorEastAsia"/>
          <w:color w:val="auto"/>
          <w:sz w:val="32"/>
          <w:szCs w:val="32"/>
          <w:lang w:val="en-US" w:eastAsia="zh-CN"/>
        </w:rPr>
        <w:t>0.78</w:t>
      </w:r>
      <w:r>
        <w:rPr>
          <w:rFonts w:hint="eastAsia" w:asciiTheme="minorEastAsia" w:hAnsiTheme="minorEastAsia" w:eastAsiaTheme="minorEastAsia" w:cstheme="minorEastAsia"/>
          <w:color w:val="auto"/>
          <w:sz w:val="32"/>
          <w:szCs w:val="32"/>
        </w:rPr>
        <w:t>万元，预算执行率</w:t>
      </w:r>
      <w:r>
        <w:rPr>
          <w:rFonts w:hint="eastAsia" w:asciiTheme="minorEastAsia" w:hAnsiTheme="minorEastAsia" w:cstheme="minorEastAsia"/>
          <w:color w:val="auto"/>
          <w:sz w:val="32"/>
          <w:szCs w:val="32"/>
          <w:lang w:val="en-US" w:eastAsia="zh-CN"/>
        </w:rPr>
        <w:t>78.4</w:t>
      </w:r>
      <w:r>
        <w:rPr>
          <w:rFonts w:hint="eastAsia" w:asciiTheme="minorEastAsia" w:hAnsiTheme="minorEastAsia" w:eastAsiaTheme="minorEastAsia" w:cstheme="minorEastAsia"/>
          <w:color w:val="auto"/>
          <w:sz w:val="32"/>
          <w:szCs w:val="32"/>
        </w:rPr>
        <w:t>%</w:t>
      </w:r>
      <w:r>
        <w:rPr>
          <w:rFonts w:hint="eastAsia" w:asciiTheme="minorEastAsia" w:hAnsiTheme="minorEastAsia" w:eastAsiaTheme="minorEastAsia" w:cstheme="minorEastAsia"/>
          <w:color w:val="auto"/>
          <w:sz w:val="32"/>
          <w:szCs w:val="32"/>
          <w:lang w:eastAsia="zh-CN"/>
        </w:rPr>
        <w:t>。</w:t>
      </w:r>
    </w:p>
    <w:p w14:paraId="50AA7737">
      <w:pPr>
        <w:pStyle w:val="2"/>
        <w:ind w:left="0" w:leftChars="0" w:firstLine="0" w:firstLineChars="0"/>
        <w:rPr>
          <w:rFonts w:hint="eastAsia" w:asciiTheme="minorEastAsia" w:hAnsiTheme="minorEastAsia" w:eastAsiaTheme="minorEastAsia" w:cstheme="minorEastAsia"/>
          <w:color w:val="auto"/>
          <w:sz w:val="32"/>
          <w:szCs w:val="32"/>
          <w:lang w:eastAsia="zh-CN"/>
        </w:rPr>
      </w:pPr>
      <w:r>
        <w:rPr>
          <w:rFonts w:hint="eastAsia" w:asciiTheme="minorEastAsia" w:hAnsiTheme="minorEastAsia" w:eastAsiaTheme="minorEastAsia" w:cstheme="minorEastAsia"/>
          <w:color w:val="auto"/>
          <w:sz w:val="32"/>
          <w:szCs w:val="32"/>
        </w:rPr>
        <w:t>（19）自主择业军转干部医保补助预算支出</w:t>
      </w:r>
      <w:r>
        <w:rPr>
          <w:rFonts w:hint="eastAsia" w:asciiTheme="minorEastAsia" w:hAnsiTheme="minorEastAsia" w:cstheme="minorEastAsia"/>
          <w:color w:val="auto"/>
          <w:sz w:val="32"/>
          <w:szCs w:val="32"/>
          <w:lang w:val="en-US" w:eastAsia="zh-CN"/>
        </w:rPr>
        <w:t>440</w:t>
      </w:r>
      <w:r>
        <w:rPr>
          <w:rFonts w:hint="eastAsia" w:asciiTheme="minorEastAsia" w:hAnsiTheme="minorEastAsia" w:eastAsiaTheme="minorEastAsia" w:cstheme="minorEastAsia"/>
          <w:color w:val="auto"/>
          <w:sz w:val="32"/>
          <w:szCs w:val="32"/>
        </w:rPr>
        <w:t>万元,实际支出</w:t>
      </w:r>
      <w:r>
        <w:rPr>
          <w:rFonts w:hint="eastAsia" w:asciiTheme="minorEastAsia" w:hAnsiTheme="minorEastAsia" w:cstheme="minorEastAsia"/>
          <w:color w:val="auto"/>
          <w:sz w:val="32"/>
          <w:szCs w:val="32"/>
          <w:lang w:val="en-US" w:eastAsia="zh-CN"/>
        </w:rPr>
        <w:t>440</w:t>
      </w:r>
      <w:r>
        <w:rPr>
          <w:rFonts w:hint="eastAsia" w:asciiTheme="minorEastAsia" w:hAnsiTheme="minorEastAsia" w:eastAsiaTheme="minorEastAsia" w:cstheme="minorEastAsia"/>
          <w:color w:val="auto"/>
          <w:sz w:val="32"/>
          <w:szCs w:val="32"/>
        </w:rPr>
        <w:t>万元，预算执行率100%</w:t>
      </w:r>
      <w:r>
        <w:rPr>
          <w:rFonts w:hint="eastAsia" w:asciiTheme="minorEastAsia" w:hAnsiTheme="minorEastAsia" w:eastAsiaTheme="minorEastAsia" w:cstheme="minorEastAsia"/>
          <w:color w:val="auto"/>
          <w:sz w:val="32"/>
          <w:szCs w:val="32"/>
          <w:lang w:eastAsia="zh-CN"/>
        </w:rPr>
        <w:t>。</w:t>
      </w:r>
    </w:p>
    <w:p w14:paraId="653A4919">
      <w:pPr>
        <w:keepNext w:val="0"/>
        <w:keepLines w:val="0"/>
        <w:pageBreakBefore w:val="0"/>
        <w:kinsoku/>
        <w:wordWrap/>
        <w:overflowPunct/>
        <w:topLinePunct w:val="0"/>
        <w:autoSpaceDE/>
        <w:autoSpaceDN/>
        <w:bidi w:val="0"/>
        <w:adjustRightInd/>
        <w:snapToGrid/>
        <w:spacing w:beforeAutospacing="0" w:afterAutospacing="0" w:line="560" w:lineRule="exact"/>
        <w:jc w:val="left"/>
        <w:rPr>
          <w:rFonts w:hint="eastAsia" w:asciiTheme="minorEastAsia" w:hAnsiTheme="minorEastAsia" w:cstheme="minorEastAsia"/>
          <w:sz w:val="32"/>
          <w:szCs w:val="32"/>
          <w:lang w:val="en-US" w:eastAsia="zh-CN"/>
        </w:rPr>
      </w:pPr>
      <w:r>
        <w:rPr>
          <w:rFonts w:hint="eastAsia" w:ascii="楷体" w:hAnsi="楷体" w:eastAsia="楷体" w:cs="楷体"/>
          <w:sz w:val="32"/>
          <w:szCs w:val="32"/>
        </w:rPr>
        <w:t xml:space="preserve">（三）“三公”经费使用和管理情况 </w:t>
      </w:r>
      <w:r>
        <w:rPr>
          <w:rFonts w:hint="eastAsia" w:asciiTheme="minorEastAsia" w:hAnsiTheme="minorEastAsia" w:eastAsiaTheme="minorEastAsia" w:cstheme="minorEastAsia"/>
          <w:sz w:val="32"/>
          <w:szCs w:val="32"/>
        </w:rPr>
        <w:br w:type="textWrapping"/>
      </w:r>
      <w:r>
        <w:rPr>
          <w:rFonts w:hint="eastAsia" w:asciiTheme="minorEastAsia" w:hAnsiTheme="minorEastAsia" w:cstheme="minorEastAsia"/>
          <w:sz w:val="32"/>
          <w:szCs w:val="32"/>
          <w:lang w:val="en-US" w:eastAsia="zh-CN"/>
        </w:rPr>
        <w:t xml:space="preserve">    </w:t>
      </w:r>
      <w:r>
        <w:rPr>
          <w:rFonts w:hint="eastAsia" w:asciiTheme="minorEastAsia" w:hAnsiTheme="minorEastAsia" w:cstheme="minorEastAsia"/>
          <w:sz w:val="32"/>
          <w:szCs w:val="32"/>
          <w:lang w:eastAsia="zh-CN"/>
        </w:rPr>
        <w:t>2024</w:t>
      </w:r>
      <w:r>
        <w:rPr>
          <w:rFonts w:hint="eastAsia" w:asciiTheme="minorEastAsia" w:hAnsiTheme="minorEastAsia" w:eastAsiaTheme="minorEastAsia" w:cstheme="minorEastAsia"/>
          <w:sz w:val="32"/>
          <w:szCs w:val="32"/>
        </w:rPr>
        <w:t>年“三公”经费控制数为</w:t>
      </w:r>
      <w:r>
        <w:rPr>
          <w:rFonts w:hint="eastAsia" w:asciiTheme="minorEastAsia" w:hAnsiTheme="minorEastAsia" w:cstheme="minorEastAsia"/>
          <w:sz w:val="32"/>
          <w:szCs w:val="32"/>
          <w:lang w:val="en-US" w:eastAsia="zh-CN"/>
        </w:rPr>
        <w:t>9.27</w:t>
      </w:r>
      <w:r>
        <w:rPr>
          <w:rFonts w:hint="eastAsia" w:asciiTheme="minorEastAsia" w:hAnsiTheme="minorEastAsia" w:eastAsiaTheme="minorEastAsia" w:cstheme="minorEastAsia"/>
          <w:sz w:val="32"/>
          <w:szCs w:val="32"/>
        </w:rPr>
        <w:t>万元，其中公务接待费为</w:t>
      </w:r>
      <w:r>
        <w:rPr>
          <w:rFonts w:hint="eastAsia" w:asciiTheme="minorEastAsia" w:hAnsiTheme="minorEastAsia" w:eastAsiaTheme="minorEastAsia" w:cstheme="minorEastAsia"/>
          <w:sz w:val="32"/>
          <w:szCs w:val="32"/>
          <w:lang w:val="en-US" w:eastAsia="zh-CN"/>
        </w:rPr>
        <w:t>1.</w:t>
      </w:r>
      <w:r>
        <w:rPr>
          <w:rFonts w:hint="eastAsia" w:asciiTheme="minorEastAsia" w:hAnsiTheme="minorEastAsia" w:cstheme="minorEastAsia"/>
          <w:sz w:val="32"/>
          <w:szCs w:val="32"/>
          <w:lang w:val="en-US" w:eastAsia="zh-CN"/>
        </w:rPr>
        <w:t>27</w:t>
      </w:r>
      <w:r>
        <w:rPr>
          <w:rFonts w:hint="eastAsia" w:asciiTheme="minorEastAsia" w:hAnsiTheme="minorEastAsia" w:eastAsiaTheme="minorEastAsia" w:cstheme="minorEastAsia"/>
          <w:sz w:val="32"/>
          <w:szCs w:val="32"/>
        </w:rPr>
        <w:t>万元，公务用车运行维护费</w:t>
      </w:r>
      <w:r>
        <w:rPr>
          <w:rFonts w:hint="eastAsia" w:asciiTheme="minorEastAsia" w:hAnsiTheme="minorEastAsia" w:cstheme="minorEastAsia"/>
          <w:sz w:val="32"/>
          <w:szCs w:val="32"/>
          <w:lang w:val="en-US" w:eastAsia="zh-CN"/>
        </w:rPr>
        <w:t>8</w:t>
      </w:r>
      <w:r>
        <w:rPr>
          <w:rFonts w:hint="eastAsia" w:asciiTheme="minorEastAsia" w:hAnsiTheme="minorEastAsia" w:eastAsiaTheme="minorEastAsia" w:cstheme="minorEastAsia"/>
          <w:sz w:val="32"/>
          <w:szCs w:val="32"/>
        </w:rPr>
        <w:t>万元。</w:t>
      </w:r>
      <w:r>
        <w:rPr>
          <w:rFonts w:hint="eastAsia" w:asciiTheme="minorEastAsia" w:hAnsiTheme="minorEastAsia" w:cstheme="minorEastAsia"/>
          <w:sz w:val="32"/>
          <w:szCs w:val="32"/>
          <w:lang w:eastAsia="zh-CN"/>
        </w:rPr>
        <w:t>2024</w:t>
      </w:r>
      <w:r>
        <w:rPr>
          <w:rFonts w:hint="eastAsia" w:asciiTheme="minorEastAsia" w:hAnsiTheme="minorEastAsia" w:eastAsiaTheme="minorEastAsia" w:cstheme="minorEastAsia"/>
          <w:sz w:val="32"/>
          <w:szCs w:val="32"/>
        </w:rPr>
        <w:t>年“三公”经费实际支出合计</w:t>
      </w:r>
      <w:r>
        <w:rPr>
          <w:rFonts w:hint="eastAsia" w:asciiTheme="minorEastAsia" w:hAnsiTheme="minorEastAsia" w:cstheme="minorEastAsia"/>
          <w:sz w:val="32"/>
          <w:szCs w:val="32"/>
          <w:lang w:val="en-US" w:eastAsia="zh-CN"/>
        </w:rPr>
        <w:t>7.31</w:t>
      </w:r>
      <w:r>
        <w:rPr>
          <w:rFonts w:hint="eastAsia" w:asciiTheme="minorEastAsia" w:hAnsiTheme="minorEastAsia" w:eastAsiaTheme="minorEastAsia" w:cstheme="minorEastAsia"/>
          <w:sz w:val="32"/>
          <w:szCs w:val="32"/>
        </w:rPr>
        <w:t xml:space="preserve">万元，在年初预算控制数内。 </w:t>
      </w:r>
      <w:r>
        <w:rPr>
          <w:rFonts w:hint="eastAsia" w:asciiTheme="minorEastAsia" w:hAnsiTheme="minorEastAsia" w:eastAsiaTheme="minorEastAsia" w:cstheme="minorEastAsia"/>
          <w:sz w:val="32"/>
          <w:szCs w:val="32"/>
        </w:rPr>
        <w:br w:type="textWrapping"/>
      </w:r>
      <w:r>
        <w:rPr>
          <w:rFonts w:hint="eastAsia" w:asciiTheme="minorEastAsia" w:hAnsi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rPr>
        <w:t>其中：公务接待费支出</w:t>
      </w:r>
      <w:r>
        <w:rPr>
          <w:rFonts w:hint="eastAsia" w:asciiTheme="minorEastAsia" w:hAnsiTheme="minorEastAsia" w:cstheme="minorEastAsia"/>
          <w:sz w:val="32"/>
          <w:szCs w:val="32"/>
          <w:lang w:val="en-US" w:eastAsia="zh-CN"/>
        </w:rPr>
        <w:t>1.27</w:t>
      </w:r>
      <w:r>
        <w:rPr>
          <w:rFonts w:hint="eastAsia" w:asciiTheme="minorEastAsia" w:hAnsiTheme="minorEastAsia" w:eastAsiaTheme="minorEastAsia" w:cstheme="minorEastAsia"/>
          <w:sz w:val="32"/>
          <w:szCs w:val="32"/>
        </w:rPr>
        <w:t>万元，比上年</w:t>
      </w:r>
      <w:r>
        <w:rPr>
          <w:rFonts w:hint="eastAsia" w:asciiTheme="minorEastAsia" w:hAnsiTheme="minorEastAsia" w:eastAsiaTheme="minorEastAsia" w:cstheme="minorEastAsia"/>
          <w:sz w:val="32"/>
          <w:szCs w:val="32"/>
          <w:lang w:val="en-US" w:eastAsia="zh-CN"/>
        </w:rPr>
        <w:t>1.</w:t>
      </w:r>
      <w:r>
        <w:rPr>
          <w:rFonts w:hint="eastAsia" w:asciiTheme="minorEastAsia" w:hAnsiTheme="minorEastAsia" w:cstheme="minorEastAsia"/>
          <w:sz w:val="32"/>
          <w:szCs w:val="32"/>
          <w:lang w:val="en-US" w:eastAsia="zh-CN"/>
        </w:rPr>
        <w:t>35</w:t>
      </w:r>
      <w:r>
        <w:rPr>
          <w:rFonts w:hint="eastAsia" w:asciiTheme="minorEastAsia" w:hAnsiTheme="minorEastAsia" w:eastAsiaTheme="minorEastAsia" w:cstheme="minorEastAsia"/>
          <w:sz w:val="32"/>
          <w:szCs w:val="32"/>
        </w:rPr>
        <w:t>万元减少</w:t>
      </w:r>
      <w:r>
        <w:rPr>
          <w:rFonts w:hint="eastAsia" w:asciiTheme="minorEastAsia" w:hAnsiTheme="minorEastAsia" w:cstheme="minorEastAsia"/>
          <w:sz w:val="32"/>
          <w:szCs w:val="32"/>
          <w:lang w:val="en-US" w:eastAsia="zh-CN"/>
        </w:rPr>
        <w:t>0.08</w:t>
      </w:r>
      <w:r>
        <w:rPr>
          <w:rFonts w:hint="eastAsia" w:asciiTheme="minorEastAsia" w:hAnsiTheme="minorEastAsia" w:eastAsiaTheme="minorEastAsia" w:cstheme="minorEastAsia"/>
          <w:sz w:val="32"/>
          <w:szCs w:val="32"/>
        </w:rPr>
        <w:t>万元，降低</w:t>
      </w:r>
      <w:r>
        <w:rPr>
          <w:rFonts w:hint="eastAsia" w:asciiTheme="minorEastAsia" w:hAnsiTheme="minorEastAsia" w:cstheme="minorEastAsia"/>
          <w:sz w:val="32"/>
          <w:szCs w:val="32"/>
          <w:lang w:val="en-US" w:eastAsia="zh-CN"/>
        </w:rPr>
        <w:t>5.93</w:t>
      </w:r>
      <w:r>
        <w:rPr>
          <w:rFonts w:hint="eastAsia" w:asciiTheme="minorEastAsia" w:hAnsiTheme="minorEastAsia" w:eastAsiaTheme="minorEastAsia" w:cstheme="minorEastAsia"/>
          <w:sz w:val="32"/>
          <w:szCs w:val="32"/>
        </w:rPr>
        <w:t>%。</w:t>
      </w:r>
      <w:r>
        <w:rPr>
          <w:rFonts w:hint="eastAsia" w:asciiTheme="minorEastAsia" w:hAnsiTheme="minorEastAsia" w:cstheme="minorEastAsia"/>
          <w:sz w:val="32"/>
          <w:szCs w:val="32"/>
          <w:lang w:val="en-US" w:eastAsia="zh-CN"/>
        </w:rPr>
        <w:t>与</w:t>
      </w:r>
      <w:r>
        <w:rPr>
          <w:rFonts w:hint="eastAsia" w:asciiTheme="minorEastAsia" w:hAnsiTheme="minorEastAsia" w:eastAsiaTheme="minorEastAsia" w:cstheme="minorEastAsia"/>
          <w:sz w:val="32"/>
          <w:szCs w:val="32"/>
        </w:rPr>
        <w:t>预算控制数</w:t>
      </w:r>
      <w:r>
        <w:rPr>
          <w:rFonts w:hint="eastAsia" w:asciiTheme="minorEastAsia" w:hAnsiTheme="minorEastAsia" w:cstheme="minorEastAsia"/>
          <w:sz w:val="32"/>
          <w:szCs w:val="32"/>
          <w:lang w:val="en-US" w:eastAsia="zh-CN"/>
        </w:rPr>
        <w:t>持平</w:t>
      </w:r>
      <w:r>
        <w:rPr>
          <w:rFonts w:hint="eastAsia" w:asciiTheme="minorEastAsia" w:hAnsiTheme="minorEastAsia" w:eastAsiaTheme="minorEastAsia" w:cstheme="minorEastAsia"/>
          <w:sz w:val="32"/>
          <w:szCs w:val="32"/>
        </w:rPr>
        <w:t xml:space="preserve">。主要原因为：一是全局上下厉行节约，严格落实过紧日子的要求，从财务管理制度上严控招待费指标，严格报账审核程序，实行经费超标领导绩效问责通报制度；二是强化公务卡结算管理，对于超额不使用公务卡也不转账付款的一律不报账；三是应用互联网公务监督系统，严格了接待标准，控制陪餐人数，对接待附件实行网上公开；四是采用了公函和接待清单制度，开支更加公开透明；五是严格公务接待纪律，不超规格、超标准接待，不送土特产、纪念品和其他礼品等。 </w:t>
      </w:r>
      <w:r>
        <w:rPr>
          <w:rFonts w:hint="eastAsia" w:asciiTheme="minorEastAsia" w:hAnsiTheme="minorEastAsia" w:eastAsiaTheme="minorEastAsia" w:cstheme="minorEastAsia"/>
          <w:sz w:val="32"/>
          <w:szCs w:val="32"/>
        </w:rPr>
        <w:br w:type="textWrapping"/>
      </w:r>
      <w:r>
        <w:rPr>
          <w:rFonts w:hint="eastAsia" w:asciiTheme="minorEastAsia" w:hAnsi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rPr>
        <w:t>公务用车购置及运行维护费支出</w:t>
      </w:r>
      <w:r>
        <w:rPr>
          <w:rFonts w:hint="eastAsia" w:asciiTheme="minorEastAsia" w:hAnsiTheme="minorEastAsia" w:cstheme="minorEastAsia"/>
          <w:sz w:val="32"/>
          <w:szCs w:val="32"/>
          <w:lang w:val="en-US" w:eastAsia="zh-CN"/>
        </w:rPr>
        <w:t>6.04</w:t>
      </w:r>
      <w:r>
        <w:rPr>
          <w:rFonts w:hint="eastAsia" w:asciiTheme="minorEastAsia" w:hAnsiTheme="minorEastAsia" w:eastAsiaTheme="minorEastAsia" w:cstheme="minorEastAsia"/>
          <w:sz w:val="32"/>
          <w:szCs w:val="32"/>
        </w:rPr>
        <w:t>万元，与上年</w:t>
      </w:r>
      <w:r>
        <w:rPr>
          <w:rFonts w:hint="eastAsia" w:asciiTheme="minorEastAsia" w:hAnsiTheme="minorEastAsia" w:cstheme="minorEastAsia"/>
          <w:sz w:val="32"/>
          <w:szCs w:val="32"/>
          <w:lang w:val="en-US" w:eastAsia="zh-CN"/>
        </w:rPr>
        <w:t>4.58</w:t>
      </w:r>
      <w:r>
        <w:rPr>
          <w:rFonts w:hint="eastAsia" w:asciiTheme="minorEastAsia" w:hAnsiTheme="minorEastAsia" w:eastAsiaTheme="minorEastAsia" w:cstheme="minorEastAsia"/>
          <w:sz w:val="32"/>
          <w:szCs w:val="32"/>
        </w:rPr>
        <w:t>万元</w:t>
      </w:r>
      <w:r>
        <w:rPr>
          <w:rFonts w:hint="eastAsia" w:asciiTheme="minorEastAsia" w:hAnsiTheme="minorEastAsia" w:cstheme="minorEastAsia"/>
          <w:sz w:val="32"/>
          <w:szCs w:val="32"/>
          <w:lang w:val="en-US" w:eastAsia="zh-CN"/>
        </w:rPr>
        <w:t>增加1.46</w:t>
      </w:r>
      <w:r>
        <w:rPr>
          <w:rFonts w:hint="eastAsia" w:asciiTheme="minorEastAsia" w:hAnsiTheme="minorEastAsia" w:eastAsiaTheme="minorEastAsia" w:cstheme="minorEastAsia"/>
          <w:sz w:val="32"/>
          <w:szCs w:val="32"/>
        </w:rPr>
        <w:t>万元，</w:t>
      </w:r>
      <w:r>
        <w:rPr>
          <w:rFonts w:hint="eastAsia" w:asciiTheme="minorEastAsia" w:hAnsiTheme="minorEastAsia" w:cstheme="minorEastAsia"/>
          <w:sz w:val="32"/>
          <w:szCs w:val="32"/>
          <w:lang w:val="en-US" w:eastAsia="zh-CN"/>
        </w:rPr>
        <w:t>上升31.88</w:t>
      </w:r>
      <w:r>
        <w:rPr>
          <w:rFonts w:hint="eastAsia" w:asciiTheme="minorEastAsia" w:hAnsiTheme="minorEastAsia" w:eastAsiaTheme="minorEastAsia" w:cstheme="minorEastAsia"/>
          <w:sz w:val="32"/>
          <w:szCs w:val="32"/>
        </w:rPr>
        <w:t>%</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比预算控制数</w:t>
      </w:r>
      <w:r>
        <w:rPr>
          <w:rFonts w:hint="eastAsia" w:asciiTheme="minorEastAsia" w:hAnsiTheme="minorEastAsia" w:cstheme="minorEastAsia"/>
          <w:sz w:val="32"/>
          <w:szCs w:val="32"/>
          <w:lang w:val="en-US" w:eastAsia="zh-CN"/>
        </w:rPr>
        <w:t>8</w:t>
      </w:r>
      <w:r>
        <w:rPr>
          <w:rFonts w:hint="eastAsia" w:asciiTheme="minorEastAsia" w:hAnsiTheme="minorEastAsia" w:eastAsiaTheme="minorEastAsia" w:cstheme="minorEastAsia"/>
          <w:sz w:val="32"/>
          <w:szCs w:val="32"/>
        </w:rPr>
        <w:t>万元减少</w:t>
      </w:r>
      <w:r>
        <w:rPr>
          <w:rFonts w:hint="eastAsia" w:asciiTheme="minorEastAsia" w:hAnsiTheme="minorEastAsia" w:cstheme="minorEastAsia"/>
          <w:sz w:val="32"/>
          <w:szCs w:val="32"/>
          <w:lang w:val="en-US" w:eastAsia="zh-CN"/>
        </w:rPr>
        <w:t>1.96</w:t>
      </w:r>
      <w:r>
        <w:rPr>
          <w:rFonts w:hint="eastAsia" w:asciiTheme="minorEastAsia" w:hAnsiTheme="minorEastAsia" w:eastAsiaTheme="minorEastAsia" w:cstheme="minorEastAsia"/>
          <w:sz w:val="32"/>
          <w:szCs w:val="32"/>
        </w:rPr>
        <w:t>万元，降低</w:t>
      </w:r>
      <w:r>
        <w:rPr>
          <w:rFonts w:hint="eastAsia" w:asciiTheme="minorEastAsia" w:hAnsiTheme="minorEastAsia" w:cstheme="minorEastAsia"/>
          <w:sz w:val="32"/>
          <w:szCs w:val="32"/>
          <w:lang w:val="en-US" w:eastAsia="zh-CN"/>
        </w:rPr>
        <w:t>24.5</w:t>
      </w:r>
      <w:r>
        <w:rPr>
          <w:rFonts w:hint="eastAsia" w:asciiTheme="minorEastAsia" w:hAnsiTheme="minorEastAsia" w:eastAsiaTheme="minorEastAsia" w:cstheme="minorEastAsia"/>
          <w:sz w:val="32"/>
          <w:szCs w:val="32"/>
        </w:rPr>
        <w:t>%。主要原因为：我局贯彻落实中央八项规定精神，规范公车管理，严禁公车私用，严格实行派车单制度，使得公车运维费未超出年初预算控制数。</w:t>
      </w:r>
      <w:r>
        <w:rPr>
          <w:rFonts w:hint="eastAsia" w:asciiTheme="minorEastAsia" w:hAnsiTheme="minorEastAsia" w:cstheme="minorEastAsia"/>
          <w:sz w:val="32"/>
          <w:szCs w:val="32"/>
          <w:lang w:val="en-US" w:eastAsia="zh-CN"/>
        </w:rPr>
        <w:t>比上年增长是因为因为工作需要，单位新增一台公车。</w:t>
      </w:r>
      <w:r>
        <w:rPr>
          <w:rFonts w:hint="eastAsia" w:asciiTheme="minorEastAsia" w:hAnsiTheme="minorEastAsia" w:eastAsiaTheme="minorEastAsia" w:cstheme="minorEastAsia"/>
          <w:sz w:val="32"/>
          <w:szCs w:val="32"/>
        </w:rPr>
        <w:br w:type="textWrapping"/>
      </w:r>
      <w:r>
        <w:rPr>
          <w:rFonts w:hint="eastAsia" w:ascii="黑体" w:hAnsi="黑体" w:eastAsia="黑体" w:cs="黑体"/>
          <w:sz w:val="32"/>
          <w:szCs w:val="32"/>
        </w:rPr>
        <w:t xml:space="preserve">三、政府性基金预算支出情况 </w:t>
      </w:r>
      <w:r>
        <w:rPr>
          <w:rFonts w:hint="eastAsia" w:asciiTheme="minorEastAsia" w:hAnsiTheme="minorEastAsia" w:eastAsiaTheme="minorEastAsia" w:cstheme="minorEastAsia"/>
          <w:sz w:val="32"/>
          <w:szCs w:val="32"/>
        </w:rPr>
        <w:br w:type="textWrapping"/>
      </w:r>
      <w:r>
        <w:rPr>
          <w:rFonts w:hint="eastAsia" w:asciiTheme="minorEastAsia" w:hAnsiTheme="minorEastAsia" w:cstheme="minorEastAsia"/>
          <w:sz w:val="32"/>
          <w:szCs w:val="32"/>
          <w:lang w:val="en-US" w:eastAsia="zh-CN"/>
        </w:rPr>
        <w:t xml:space="preserve">    </w:t>
      </w:r>
      <w:r>
        <w:rPr>
          <w:rFonts w:hint="eastAsia" w:asciiTheme="minorEastAsia" w:hAnsiTheme="minorEastAsia" w:cstheme="minorEastAsia"/>
          <w:sz w:val="32"/>
          <w:szCs w:val="32"/>
          <w:lang w:eastAsia="zh-CN"/>
        </w:rPr>
        <w:t>2024</w:t>
      </w:r>
      <w:r>
        <w:rPr>
          <w:rFonts w:hint="eastAsia" w:asciiTheme="minorEastAsia" w:hAnsiTheme="minorEastAsia" w:eastAsiaTheme="minorEastAsia" w:cstheme="minorEastAsia"/>
          <w:sz w:val="32"/>
          <w:szCs w:val="32"/>
        </w:rPr>
        <w:t xml:space="preserve">年我单位无政府性基金预算支出。 </w:t>
      </w:r>
      <w:r>
        <w:rPr>
          <w:rFonts w:hint="eastAsia" w:asciiTheme="minorEastAsia" w:hAnsiTheme="minorEastAsia" w:eastAsiaTheme="minorEastAsia" w:cstheme="minorEastAsia"/>
          <w:sz w:val="32"/>
          <w:szCs w:val="32"/>
        </w:rPr>
        <w:br w:type="textWrapping"/>
      </w:r>
      <w:r>
        <w:rPr>
          <w:rFonts w:hint="eastAsia" w:ascii="黑体" w:hAnsi="黑体" w:eastAsia="黑体" w:cs="黑体"/>
          <w:sz w:val="32"/>
          <w:szCs w:val="32"/>
        </w:rPr>
        <w:t xml:space="preserve">四、国有资本经营预算支出情况 </w:t>
      </w:r>
      <w:r>
        <w:rPr>
          <w:rFonts w:hint="eastAsia" w:asciiTheme="minorEastAsia" w:hAnsiTheme="minorEastAsia" w:eastAsiaTheme="minorEastAsia" w:cstheme="minorEastAsia"/>
          <w:sz w:val="32"/>
          <w:szCs w:val="32"/>
        </w:rPr>
        <w:br w:type="textWrapping"/>
      </w:r>
      <w:r>
        <w:rPr>
          <w:rFonts w:hint="eastAsia" w:asciiTheme="minorEastAsia" w:hAnsiTheme="minorEastAsia" w:cstheme="minorEastAsia"/>
          <w:sz w:val="32"/>
          <w:szCs w:val="32"/>
          <w:lang w:val="en-US" w:eastAsia="zh-CN"/>
        </w:rPr>
        <w:t xml:space="preserve">    </w:t>
      </w:r>
      <w:r>
        <w:rPr>
          <w:rFonts w:hint="eastAsia" w:asciiTheme="minorEastAsia" w:hAnsiTheme="minorEastAsia" w:cstheme="minorEastAsia"/>
          <w:sz w:val="32"/>
          <w:szCs w:val="32"/>
          <w:lang w:eastAsia="zh-CN"/>
        </w:rPr>
        <w:t>2024</w:t>
      </w:r>
      <w:r>
        <w:rPr>
          <w:rFonts w:hint="eastAsia" w:asciiTheme="minorEastAsia" w:hAnsiTheme="minorEastAsia" w:eastAsiaTheme="minorEastAsia" w:cstheme="minorEastAsia"/>
          <w:sz w:val="32"/>
          <w:szCs w:val="32"/>
        </w:rPr>
        <w:t xml:space="preserve">年我单位无国有资本经营预算支出。 </w:t>
      </w:r>
      <w:r>
        <w:rPr>
          <w:rFonts w:hint="eastAsia" w:asciiTheme="minorEastAsia" w:hAnsiTheme="minorEastAsia" w:eastAsiaTheme="minorEastAsia" w:cstheme="minorEastAsia"/>
          <w:sz w:val="32"/>
          <w:szCs w:val="32"/>
        </w:rPr>
        <w:br w:type="textWrapping"/>
      </w:r>
      <w:r>
        <w:rPr>
          <w:rFonts w:hint="eastAsia" w:ascii="黑体" w:hAnsi="黑体" w:eastAsia="黑体" w:cs="黑体"/>
          <w:sz w:val="32"/>
          <w:szCs w:val="32"/>
        </w:rPr>
        <w:t xml:space="preserve">五、社会保险基金预算支出情况 </w:t>
      </w:r>
      <w:r>
        <w:rPr>
          <w:rFonts w:hint="eastAsia" w:asciiTheme="minorEastAsia" w:hAnsiTheme="minorEastAsia" w:eastAsiaTheme="minorEastAsia" w:cstheme="minorEastAsia"/>
          <w:sz w:val="32"/>
          <w:szCs w:val="32"/>
        </w:rPr>
        <w:br w:type="textWrapping"/>
      </w:r>
      <w:r>
        <w:rPr>
          <w:rFonts w:hint="eastAsia" w:asciiTheme="minorEastAsia" w:hAnsiTheme="minorEastAsia" w:cstheme="minorEastAsia"/>
          <w:sz w:val="32"/>
          <w:szCs w:val="32"/>
          <w:lang w:val="en-US" w:eastAsia="zh-CN"/>
        </w:rPr>
        <w:t xml:space="preserve">    </w:t>
      </w:r>
      <w:r>
        <w:rPr>
          <w:rFonts w:hint="eastAsia" w:asciiTheme="minorEastAsia" w:hAnsiTheme="minorEastAsia" w:cstheme="minorEastAsia"/>
          <w:sz w:val="32"/>
          <w:szCs w:val="32"/>
          <w:lang w:eastAsia="zh-CN"/>
        </w:rPr>
        <w:t>2024</w:t>
      </w:r>
      <w:r>
        <w:rPr>
          <w:rFonts w:hint="eastAsia" w:asciiTheme="minorEastAsia" w:hAnsiTheme="minorEastAsia" w:eastAsiaTheme="minorEastAsia" w:cstheme="minorEastAsia"/>
          <w:sz w:val="32"/>
          <w:szCs w:val="32"/>
        </w:rPr>
        <w:t xml:space="preserve">年我单位无社会保险基金预算支出。 </w:t>
      </w:r>
      <w:r>
        <w:rPr>
          <w:rFonts w:hint="eastAsia" w:asciiTheme="minorEastAsia" w:hAnsiTheme="minorEastAsia" w:eastAsiaTheme="minorEastAsia" w:cstheme="minorEastAsia"/>
          <w:sz w:val="32"/>
          <w:szCs w:val="32"/>
        </w:rPr>
        <w:br w:type="textWrapping"/>
      </w:r>
      <w:r>
        <w:rPr>
          <w:rFonts w:hint="eastAsia" w:asciiTheme="minorEastAsia" w:hAnsiTheme="minorEastAsia" w:eastAsiaTheme="minorEastAsia" w:cstheme="minorEastAsia"/>
          <w:sz w:val="32"/>
          <w:szCs w:val="32"/>
        </w:rPr>
        <w:t xml:space="preserve">   </w:t>
      </w:r>
      <w:r>
        <w:rPr>
          <w:rFonts w:hint="eastAsia" w:ascii="黑体" w:hAnsi="黑体" w:eastAsia="黑体" w:cs="黑体"/>
          <w:sz w:val="32"/>
          <w:szCs w:val="32"/>
        </w:rPr>
        <w:t>六、部门整体支出绩效情况（因部分项目信息涉密，不予公开说明）</w:t>
      </w:r>
      <w:r>
        <w:rPr>
          <w:rFonts w:hint="eastAsia" w:asciiTheme="minorEastAsia" w:hAnsiTheme="minorEastAsia" w:eastAsiaTheme="minorEastAsia" w:cstheme="minorEastAsia"/>
          <w:sz w:val="32"/>
          <w:szCs w:val="32"/>
        </w:rPr>
        <w:t xml:space="preserve"> </w:t>
      </w:r>
      <w:r>
        <w:rPr>
          <w:rFonts w:hint="eastAsia" w:asciiTheme="minorEastAsia" w:hAnsiTheme="minorEastAsia" w:eastAsiaTheme="minorEastAsia" w:cstheme="minorEastAsia"/>
          <w:sz w:val="32"/>
          <w:szCs w:val="32"/>
        </w:rPr>
        <w:br w:type="textWrapping"/>
      </w:r>
      <w:r>
        <w:rPr>
          <w:rFonts w:hint="eastAsia" w:ascii="楷体" w:hAnsi="楷体" w:eastAsia="楷体" w:cs="楷体"/>
          <w:sz w:val="32"/>
          <w:szCs w:val="32"/>
        </w:rPr>
        <w:t xml:space="preserve">（一）综合评价结论 </w:t>
      </w:r>
      <w:r>
        <w:rPr>
          <w:rFonts w:hint="eastAsia" w:asciiTheme="minorEastAsia" w:hAnsiTheme="minorEastAsia" w:eastAsiaTheme="minorEastAsia" w:cstheme="minorEastAsia"/>
          <w:sz w:val="32"/>
          <w:szCs w:val="32"/>
        </w:rPr>
        <w:br w:type="textWrapping"/>
      </w:r>
      <w:r>
        <w:rPr>
          <w:rFonts w:hint="eastAsia" w:asciiTheme="minorEastAsia" w:hAnsi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rPr>
        <w:t xml:space="preserve">根据年初预算设定的部门整体绩效目标，我单位已完成相关绩效指标内容，整体部门绩效自评得分为98分。 </w:t>
      </w:r>
      <w:r>
        <w:rPr>
          <w:rFonts w:hint="eastAsia" w:asciiTheme="minorEastAsia" w:hAnsiTheme="minorEastAsia" w:eastAsiaTheme="minorEastAsia" w:cstheme="minorEastAsia"/>
          <w:sz w:val="32"/>
          <w:szCs w:val="32"/>
        </w:rPr>
        <w:br w:type="textWrapping"/>
      </w:r>
      <w:r>
        <w:rPr>
          <w:rFonts w:hint="eastAsia" w:ascii="楷体" w:hAnsi="楷体" w:eastAsia="楷体" w:cs="楷体"/>
          <w:sz w:val="32"/>
          <w:szCs w:val="32"/>
        </w:rPr>
        <w:t xml:space="preserve">（二）综合评价情况 </w:t>
      </w:r>
      <w:r>
        <w:rPr>
          <w:rFonts w:hint="eastAsia" w:asciiTheme="minorEastAsia" w:hAnsiTheme="minorEastAsia" w:eastAsiaTheme="minorEastAsia" w:cstheme="minorEastAsia"/>
          <w:sz w:val="32"/>
          <w:szCs w:val="32"/>
        </w:rPr>
        <w:br w:type="textWrapping"/>
      </w:r>
      <w:r>
        <w:rPr>
          <w:rFonts w:hint="eastAsia" w:asciiTheme="minorEastAsia" w:hAnsiTheme="minorEastAsia" w:eastAsiaTheme="minorEastAsia" w:cstheme="minorEastAsia"/>
          <w:sz w:val="32"/>
          <w:szCs w:val="32"/>
        </w:rPr>
        <w:t xml:space="preserve">1、部门履职情况 </w:t>
      </w:r>
      <w:r>
        <w:rPr>
          <w:rFonts w:hint="eastAsia" w:asciiTheme="minorEastAsia" w:hAnsiTheme="minorEastAsia" w:eastAsiaTheme="minorEastAsia" w:cstheme="minorEastAsia"/>
          <w:sz w:val="32"/>
          <w:szCs w:val="32"/>
        </w:rPr>
        <w:br w:type="textWrapping"/>
      </w:r>
      <w:r>
        <w:rPr>
          <w:rFonts w:hint="eastAsia" w:asciiTheme="minorEastAsia" w:hAnsiTheme="minorEastAsia" w:cstheme="minorEastAsia"/>
          <w:sz w:val="32"/>
          <w:szCs w:val="32"/>
          <w:lang w:val="en-US" w:eastAsia="zh-CN"/>
        </w:rPr>
        <w:t xml:space="preserve">   1.立足“新要求”，注重加强思想政治引领。党对退役军人工作的领导全面加强。市委市政府高度重视退役军人工作。2024年7月16日，市委书记许忠建到我局专题调研退役军人事务工作，对扎实推动拥军优属、双拥创建、移交安置、信访维稳、就业创业等提出明确要求。7月31日，市委常委会传达学习习近平总书记关于退役军人工作的重要指示批示精神和全国退役军人工作会议精神，研究我市贯彻落实意见，高效推动我市退役军人工作高质量发展。</w:t>
      </w:r>
    </w:p>
    <w:p w14:paraId="26A6115F">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jc w:val="left"/>
        <w:rPr>
          <w:rFonts w:hint="eastAsia" w:asciiTheme="minorEastAsia" w:hAnsiTheme="minorEastAsia" w:cstheme="minorEastAsia"/>
          <w:sz w:val="32"/>
          <w:szCs w:val="32"/>
          <w:lang w:val="en-US" w:eastAsia="zh-CN"/>
        </w:rPr>
      </w:pPr>
      <w:r>
        <w:rPr>
          <w:rFonts w:hint="eastAsia" w:asciiTheme="minorEastAsia" w:hAnsiTheme="minorEastAsia" w:cstheme="minorEastAsia"/>
          <w:sz w:val="32"/>
          <w:szCs w:val="32"/>
          <w:lang w:val="en-US" w:eastAsia="zh-CN"/>
        </w:rPr>
        <w:t>2.擦亮“双拥牌”，营造浓厚崇军拥军氛围。以创建新一轮“全国双拥模范城”为契机，全面加强双拥创建各项工作。</w:t>
      </w:r>
    </w:p>
    <w:p w14:paraId="12C79817">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jc w:val="left"/>
        <w:rPr>
          <w:rFonts w:hint="eastAsia" w:asciiTheme="minorEastAsia" w:hAnsiTheme="minorEastAsia" w:cstheme="minorEastAsia"/>
          <w:sz w:val="32"/>
          <w:szCs w:val="32"/>
          <w:lang w:val="en-US" w:eastAsia="zh-CN"/>
        </w:rPr>
      </w:pPr>
      <w:r>
        <w:rPr>
          <w:rFonts w:hint="eastAsia" w:asciiTheme="minorEastAsia" w:hAnsiTheme="minorEastAsia" w:cstheme="minorEastAsia"/>
          <w:sz w:val="32"/>
          <w:szCs w:val="32"/>
          <w:lang w:val="en-US" w:eastAsia="zh-CN"/>
        </w:rPr>
        <w:t>3.搭好“就业台”，引导退役军人就业创业。全面完成2024年度我市接收的转业军官、符合安排工作军士、随调家属的接收安置任务。组织全市900余名退役军人参加学历提升、“返乡第一课”适应性培训、职业技能培训等各类培训。</w:t>
      </w:r>
    </w:p>
    <w:p w14:paraId="14CAE27E">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jc w:val="left"/>
        <w:rPr>
          <w:rFonts w:hint="eastAsia" w:asciiTheme="minorEastAsia" w:hAnsiTheme="minorEastAsia" w:cstheme="minorEastAsia"/>
          <w:sz w:val="32"/>
          <w:szCs w:val="32"/>
          <w:lang w:val="en-US" w:eastAsia="zh-CN"/>
        </w:rPr>
      </w:pPr>
      <w:r>
        <w:rPr>
          <w:rFonts w:hint="eastAsia" w:asciiTheme="minorEastAsia" w:hAnsiTheme="minorEastAsia" w:cstheme="minorEastAsia"/>
          <w:sz w:val="32"/>
          <w:szCs w:val="32"/>
          <w:lang w:val="en-US" w:eastAsia="zh-CN"/>
        </w:rPr>
        <w:t>4.守住“安全线”，确保信访维稳有序可控。按照“应排尽排，实时更新、动态管理”的要求，对全市辖区内退役军人的基本情况、信访诉求等问题，开展全覆盖风险隐患排查并建立风险隐患排查台账。强化重点人员巡查，组织当地公安部门、乡镇（街道）党委政府和退役军人服务站人员，对摸排重点人员进行动态巡查。</w:t>
      </w:r>
    </w:p>
    <w:p w14:paraId="0D764F03">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jc w:val="left"/>
        <w:rPr>
          <w:rFonts w:hint="eastAsia" w:asciiTheme="minorEastAsia" w:hAnsiTheme="minorEastAsia" w:eastAsiaTheme="minorEastAsia" w:cstheme="minorEastAsia"/>
          <w:sz w:val="32"/>
          <w:szCs w:val="32"/>
          <w:lang w:val="en-US" w:eastAsia="zh-CN"/>
        </w:rPr>
      </w:pPr>
      <w:r>
        <w:rPr>
          <w:rFonts w:hint="eastAsia" w:asciiTheme="minorEastAsia" w:hAnsiTheme="minorEastAsia" w:cstheme="minorEastAsia"/>
          <w:sz w:val="32"/>
          <w:szCs w:val="32"/>
          <w:lang w:val="en-US" w:eastAsia="zh-CN"/>
        </w:rPr>
        <w:t>5.建立“新机制”，用心用情提升服务水平。依托怀化市退役军人信息服务平台，统筹退役军人服务保障各项事务性工作和相关政策资源，为全市退役军人提供及时、便捷、精准的线上线下服务保障。</w:t>
      </w:r>
      <w:r>
        <w:rPr>
          <w:rFonts w:hint="eastAsia" w:asciiTheme="minorEastAsia" w:hAnsiTheme="minorEastAsia" w:eastAsiaTheme="minorEastAsia" w:cstheme="minorEastAsia"/>
          <w:sz w:val="32"/>
          <w:szCs w:val="32"/>
        </w:rPr>
        <w:t xml:space="preserve">2、部门整体支出成本（预算）控制、节约情况 </w:t>
      </w:r>
      <w:r>
        <w:rPr>
          <w:rFonts w:hint="eastAsia" w:asciiTheme="minorEastAsia" w:hAnsiTheme="minorEastAsia" w:eastAsiaTheme="minorEastAsia" w:cstheme="minorEastAsia"/>
          <w:sz w:val="32"/>
          <w:szCs w:val="32"/>
        </w:rPr>
        <w:br w:type="textWrapping"/>
      </w:r>
      <w:r>
        <w:rPr>
          <w:rFonts w:hint="eastAsia" w:asciiTheme="minorEastAsia" w:hAnsi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rPr>
        <w:t xml:space="preserve">本年预算配置控制较好，财政供养人员控制在预算编制以内， 编制内在职人员控制率100.00%。 </w:t>
      </w:r>
      <w:r>
        <w:rPr>
          <w:rFonts w:hint="eastAsia" w:asciiTheme="minorEastAsia" w:hAnsiTheme="minorEastAsia" w:eastAsiaTheme="minorEastAsia" w:cstheme="minorEastAsia"/>
          <w:sz w:val="32"/>
          <w:szCs w:val="32"/>
        </w:rPr>
        <w:br w:type="textWrapping"/>
      </w:r>
      <w:r>
        <w:rPr>
          <w:rFonts w:hint="eastAsia" w:asciiTheme="minorEastAsia" w:hAnsiTheme="minorEastAsia" w:cstheme="minorEastAsia"/>
          <w:sz w:val="32"/>
          <w:szCs w:val="32"/>
          <w:lang w:val="en-US" w:eastAsia="zh-CN"/>
        </w:rPr>
        <w:t xml:space="preserve">    </w:t>
      </w:r>
      <w:r>
        <w:rPr>
          <w:rFonts w:hint="eastAsia" w:asciiTheme="minorEastAsia" w:hAnsiTheme="minorEastAsia" w:eastAsiaTheme="minorEastAsia" w:cstheme="minorEastAsia"/>
          <w:color w:val="auto"/>
          <w:sz w:val="32"/>
          <w:szCs w:val="32"/>
        </w:rPr>
        <w:t>基本支出严格按预算执行，支出总额控制在预算总额以内。人员经费</w:t>
      </w:r>
      <w:r>
        <w:rPr>
          <w:rFonts w:hint="eastAsia" w:asciiTheme="minorEastAsia" w:hAnsiTheme="minorEastAsia" w:cstheme="minorEastAsia"/>
          <w:color w:val="auto"/>
          <w:sz w:val="32"/>
          <w:szCs w:val="32"/>
          <w:lang w:val="en-US" w:eastAsia="zh-CN"/>
        </w:rPr>
        <w:t>全年</w:t>
      </w:r>
      <w:r>
        <w:rPr>
          <w:rFonts w:hint="eastAsia" w:asciiTheme="minorEastAsia" w:hAnsiTheme="minorEastAsia" w:eastAsiaTheme="minorEastAsia" w:cstheme="minorEastAsia"/>
          <w:color w:val="auto"/>
          <w:sz w:val="32"/>
          <w:szCs w:val="32"/>
        </w:rPr>
        <w:t>预算</w:t>
      </w:r>
      <w:r>
        <w:rPr>
          <w:rFonts w:hint="eastAsia" w:asciiTheme="minorEastAsia" w:hAnsiTheme="minorEastAsia" w:cstheme="minorEastAsia"/>
          <w:color w:val="auto"/>
          <w:sz w:val="32"/>
          <w:szCs w:val="32"/>
          <w:lang w:val="en-US" w:eastAsia="zh-CN"/>
        </w:rPr>
        <w:t>数532.46</w:t>
      </w:r>
      <w:r>
        <w:rPr>
          <w:rFonts w:hint="eastAsia" w:asciiTheme="minorEastAsia" w:hAnsiTheme="minorEastAsia" w:eastAsiaTheme="minorEastAsia" w:cstheme="minorEastAsia"/>
          <w:color w:val="auto"/>
          <w:sz w:val="32"/>
          <w:szCs w:val="32"/>
        </w:rPr>
        <w:t>万元，实际支出</w:t>
      </w:r>
      <w:r>
        <w:rPr>
          <w:rFonts w:hint="eastAsia" w:asciiTheme="minorEastAsia" w:hAnsiTheme="minorEastAsia" w:cstheme="minorEastAsia"/>
          <w:color w:val="auto"/>
          <w:sz w:val="32"/>
          <w:szCs w:val="32"/>
          <w:lang w:val="en-US" w:eastAsia="zh-CN"/>
        </w:rPr>
        <w:t>525.02</w:t>
      </w:r>
      <w:r>
        <w:rPr>
          <w:rFonts w:hint="eastAsia" w:asciiTheme="minorEastAsia" w:hAnsiTheme="minorEastAsia" w:eastAsiaTheme="minorEastAsia" w:cstheme="minorEastAsia"/>
          <w:color w:val="auto"/>
          <w:sz w:val="32"/>
          <w:szCs w:val="32"/>
        </w:rPr>
        <w:t>万元，预算支出控制率100%。日常公用经费压价预算后</w:t>
      </w:r>
      <w:r>
        <w:rPr>
          <w:rFonts w:hint="eastAsia" w:asciiTheme="minorEastAsia" w:hAnsiTheme="minorEastAsia" w:cstheme="minorEastAsia"/>
          <w:color w:val="auto"/>
          <w:sz w:val="32"/>
          <w:szCs w:val="32"/>
          <w:lang w:val="en-US" w:eastAsia="zh-CN"/>
        </w:rPr>
        <w:t>47.45</w:t>
      </w:r>
      <w:r>
        <w:rPr>
          <w:rFonts w:hint="eastAsia" w:asciiTheme="minorEastAsia" w:hAnsiTheme="minorEastAsia" w:eastAsiaTheme="minorEastAsia" w:cstheme="minorEastAsia"/>
          <w:color w:val="auto"/>
          <w:sz w:val="32"/>
          <w:szCs w:val="32"/>
        </w:rPr>
        <w:t>万元，实际支出</w:t>
      </w:r>
      <w:r>
        <w:rPr>
          <w:rFonts w:hint="eastAsia" w:asciiTheme="minorEastAsia" w:hAnsiTheme="minorEastAsia" w:cstheme="minorEastAsia"/>
          <w:color w:val="auto"/>
          <w:sz w:val="32"/>
          <w:szCs w:val="32"/>
          <w:lang w:val="en-US" w:eastAsia="zh-CN"/>
        </w:rPr>
        <w:t>47.45</w:t>
      </w:r>
      <w:r>
        <w:rPr>
          <w:rFonts w:hint="eastAsia" w:asciiTheme="minorEastAsia" w:hAnsiTheme="minorEastAsia" w:eastAsiaTheme="minorEastAsia" w:cstheme="minorEastAsia"/>
          <w:color w:val="auto"/>
          <w:sz w:val="32"/>
          <w:szCs w:val="32"/>
        </w:rPr>
        <w:t>万元，预算支出控制率100%。其中</w:t>
      </w:r>
      <w:r>
        <w:rPr>
          <w:rFonts w:hint="eastAsia" w:asciiTheme="minorEastAsia" w:hAnsiTheme="minorEastAsia" w:cstheme="minorEastAsia"/>
          <w:color w:val="auto"/>
          <w:sz w:val="32"/>
          <w:szCs w:val="32"/>
          <w:lang w:eastAsia="zh-CN"/>
        </w:rPr>
        <w:t>2024</w:t>
      </w:r>
      <w:r>
        <w:rPr>
          <w:rFonts w:hint="eastAsia" w:asciiTheme="minorEastAsia" w:hAnsiTheme="minorEastAsia" w:eastAsiaTheme="minorEastAsia" w:cstheme="minorEastAsia"/>
          <w:color w:val="auto"/>
          <w:sz w:val="32"/>
          <w:szCs w:val="32"/>
        </w:rPr>
        <w:t>年“三公”经费控制数为</w:t>
      </w:r>
      <w:r>
        <w:rPr>
          <w:rFonts w:hint="eastAsia" w:asciiTheme="minorEastAsia" w:hAnsiTheme="minorEastAsia" w:cstheme="minorEastAsia"/>
          <w:color w:val="auto"/>
          <w:sz w:val="32"/>
          <w:szCs w:val="32"/>
          <w:lang w:val="en-US" w:eastAsia="zh-CN"/>
        </w:rPr>
        <w:t>9.27</w:t>
      </w:r>
      <w:r>
        <w:rPr>
          <w:rFonts w:hint="eastAsia" w:asciiTheme="minorEastAsia" w:hAnsiTheme="minorEastAsia" w:eastAsiaTheme="minorEastAsia" w:cstheme="minorEastAsia"/>
          <w:color w:val="auto"/>
          <w:sz w:val="32"/>
          <w:szCs w:val="32"/>
        </w:rPr>
        <w:t>万元，其中公务接待费控制数为</w:t>
      </w:r>
      <w:r>
        <w:rPr>
          <w:rFonts w:hint="eastAsia" w:asciiTheme="minorEastAsia" w:hAnsiTheme="minorEastAsia" w:cstheme="minorEastAsia"/>
          <w:color w:val="auto"/>
          <w:sz w:val="32"/>
          <w:szCs w:val="32"/>
          <w:lang w:val="en-US" w:eastAsia="zh-CN"/>
        </w:rPr>
        <w:t>1.27</w:t>
      </w:r>
      <w:r>
        <w:rPr>
          <w:rFonts w:hint="eastAsia" w:asciiTheme="minorEastAsia" w:hAnsiTheme="minorEastAsia" w:eastAsiaTheme="minorEastAsia" w:cstheme="minorEastAsia"/>
          <w:color w:val="auto"/>
          <w:sz w:val="32"/>
          <w:szCs w:val="32"/>
        </w:rPr>
        <w:t>元，公务用车运行维护费控制数为</w:t>
      </w:r>
      <w:r>
        <w:rPr>
          <w:rFonts w:hint="eastAsia" w:asciiTheme="minorEastAsia" w:hAnsiTheme="minorEastAsia" w:cstheme="minorEastAsia"/>
          <w:color w:val="auto"/>
          <w:sz w:val="32"/>
          <w:szCs w:val="32"/>
          <w:lang w:val="en-US" w:eastAsia="zh-CN"/>
        </w:rPr>
        <w:t>8</w:t>
      </w:r>
      <w:r>
        <w:rPr>
          <w:rFonts w:hint="eastAsia" w:asciiTheme="minorEastAsia" w:hAnsiTheme="minorEastAsia" w:eastAsiaTheme="minorEastAsia" w:cstheme="minorEastAsia"/>
          <w:color w:val="auto"/>
          <w:sz w:val="32"/>
          <w:szCs w:val="32"/>
        </w:rPr>
        <w:t xml:space="preserve">万元。 </w:t>
      </w:r>
      <w:r>
        <w:rPr>
          <w:rFonts w:hint="eastAsia" w:asciiTheme="minorEastAsia" w:hAnsiTheme="minorEastAsia" w:cstheme="minorEastAsia"/>
          <w:color w:val="auto"/>
          <w:sz w:val="32"/>
          <w:szCs w:val="32"/>
          <w:lang w:eastAsia="zh-CN"/>
        </w:rPr>
        <w:t>2024</w:t>
      </w:r>
      <w:r>
        <w:rPr>
          <w:rFonts w:hint="eastAsia" w:asciiTheme="minorEastAsia" w:hAnsiTheme="minorEastAsia" w:eastAsiaTheme="minorEastAsia" w:cstheme="minorEastAsia"/>
          <w:color w:val="auto"/>
          <w:sz w:val="32"/>
          <w:szCs w:val="32"/>
        </w:rPr>
        <w:t>年“三公”经费实际支出合计</w:t>
      </w:r>
      <w:r>
        <w:rPr>
          <w:rFonts w:hint="eastAsia" w:asciiTheme="minorEastAsia" w:hAnsiTheme="minorEastAsia" w:cstheme="minorEastAsia"/>
          <w:color w:val="auto"/>
          <w:sz w:val="32"/>
          <w:szCs w:val="32"/>
          <w:lang w:val="en-US" w:eastAsia="zh-CN"/>
        </w:rPr>
        <w:t>7.31</w:t>
      </w:r>
      <w:r>
        <w:rPr>
          <w:rFonts w:hint="eastAsia" w:asciiTheme="minorEastAsia" w:hAnsiTheme="minorEastAsia" w:eastAsiaTheme="minorEastAsia" w:cstheme="minorEastAsia"/>
          <w:color w:val="auto"/>
          <w:sz w:val="32"/>
          <w:szCs w:val="32"/>
        </w:rPr>
        <w:t>万元，较</w:t>
      </w:r>
      <w:r>
        <w:rPr>
          <w:rFonts w:hint="eastAsia" w:asciiTheme="minorEastAsia" w:hAnsiTheme="minorEastAsia" w:cstheme="minorEastAsia"/>
          <w:color w:val="auto"/>
          <w:sz w:val="32"/>
          <w:szCs w:val="32"/>
          <w:lang w:eastAsia="zh-CN"/>
        </w:rPr>
        <w:t>2024</w:t>
      </w:r>
      <w:r>
        <w:rPr>
          <w:rFonts w:hint="eastAsia" w:asciiTheme="minorEastAsia" w:hAnsiTheme="minorEastAsia" w:eastAsiaTheme="minorEastAsia" w:cstheme="minorEastAsia"/>
          <w:color w:val="auto"/>
          <w:sz w:val="32"/>
          <w:szCs w:val="32"/>
        </w:rPr>
        <w:t>年控制数</w:t>
      </w:r>
      <w:r>
        <w:rPr>
          <w:rFonts w:hint="eastAsia" w:asciiTheme="minorEastAsia" w:hAnsiTheme="minorEastAsia" w:cstheme="minorEastAsia"/>
          <w:color w:val="auto"/>
          <w:sz w:val="32"/>
          <w:szCs w:val="32"/>
          <w:lang w:val="en-US" w:eastAsia="zh-CN"/>
        </w:rPr>
        <w:t>9.27</w:t>
      </w:r>
      <w:r>
        <w:rPr>
          <w:rFonts w:hint="eastAsia" w:asciiTheme="minorEastAsia" w:hAnsiTheme="minorEastAsia" w:eastAsiaTheme="minorEastAsia" w:cstheme="minorEastAsia"/>
          <w:color w:val="auto"/>
          <w:sz w:val="32"/>
          <w:szCs w:val="32"/>
        </w:rPr>
        <w:t>万元减少</w:t>
      </w:r>
      <w:r>
        <w:rPr>
          <w:rFonts w:hint="eastAsia" w:asciiTheme="minorEastAsia" w:hAnsiTheme="minorEastAsia" w:cstheme="minorEastAsia"/>
          <w:color w:val="auto"/>
          <w:sz w:val="32"/>
          <w:szCs w:val="32"/>
          <w:lang w:val="en-US" w:eastAsia="zh-CN"/>
        </w:rPr>
        <w:t>1.96</w:t>
      </w:r>
      <w:r>
        <w:rPr>
          <w:rFonts w:hint="eastAsia" w:asciiTheme="minorEastAsia" w:hAnsiTheme="minorEastAsia" w:eastAsiaTheme="minorEastAsia" w:cstheme="minorEastAsia"/>
          <w:color w:val="auto"/>
          <w:sz w:val="32"/>
          <w:szCs w:val="32"/>
        </w:rPr>
        <w:t>万元，降幅</w:t>
      </w:r>
      <w:r>
        <w:rPr>
          <w:rFonts w:hint="eastAsia" w:asciiTheme="minorEastAsia" w:hAnsiTheme="minorEastAsia" w:cstheme="minorEastAsia"/>
          <w:color w:val="auto"/>
          <w:sz w:val="32"/>
          <w:szCs w:val="32"/>
          <w:lang w:val="en-US" w:eastAsia="zh-CN"/>
        </w:rPr>
        <w:t>21.14</w:t>
      </w:r>
      <w:r>
        <w:rPr>
          <w:rFonts w:hint="eastAsia" w:asciiTheme="minorEastAsia" w:hAnsiTheme="minorEastAsia" w:eastAsiaTheme="minorEastAsia" w:cstheme="minorEastAsia"/>
          <w:color w:val="auto"/>
          <w:sz w:val="32"/>
          <w:szCs w:val="32"/>
        </w:rPr>
        <w:t>%。</w:t>
      </w:r>
      <w:r>
        <w:rPr>
          <w:rFonts w:hint="eastAsia" w:asciiTheme="minorEastAsia" w:hAnsiTheme="minorEastAsia" w:eastAsiaTheme="minorEastAsia" w:cstheme="minorEastAsia"/>
          <w:color w:val="0000FF"/>
          <w:sz w:val="32"/>
          <w:szCs w:val="32"/>
        </w:rPr>
        <w:t xml:space="preserve"> </w:t>
      </w:r>
      <w:r>
        <w:rPr>
          <w:rFonts w:hint="eastAsia" w:asciiTheme="minorEastAsia" w:hAnsiTheme="minorEastAsia" w:eastAsiaTheme="minorEastAsia" w:cstheme="minorEastAsia"/>
          <w:color w:val="0000FF"/>
          <w:sz w:val="32"/>
          <w:szCs w:val="32"/>
        </w:rPr>
        <w:br w:type="textWrapping"/>
      </w:r>
      <w:r>
        <w:rPr>
          <w:rFonts w:hint="eastAsia" w:asciiTheme="minorEastAsia" w:hAnsi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rPr>
        <w:t xml:space="preserve">此外，项目支出总体上严格按预算执行，支出总额控制在预算总额的一定范围内。 </w:t>
      </w:r>
      <w:r>
        <w:rPr>
          <w:rFonts w:hint="eastAsia" w:asciiTheme="minorEastAsia" w:hAnsiTheme="minorEastAsia" w:eastAsiaTheme="minorEastAsia" w:cstheme="minorEastAsia"/>
          <w:sz w:val="32"/>
          <w:szCs w:val="32"/>
        </w:rPr>
        <w:br w:type="textWrapping"/>
      </w:r>
      <w:r>
        <w:rPr>
          <w:rFonts w:hint="eastAsia" w:asciiTheme="minorEastAsia" w:hAnsiTheme="minorEastAsia" w:eastAsiaTheme="minorEastAsia" w:cstheme="minorEastAsia"/>
          <w:sz w:val="32"/>
          <w:szCs w:val="32"/>
        </w:rPr>
        <w:t xml:space="preserve">3、部门专项组织实施情况 </w:t>
      </w:r>
      <w:r>
        <w:rPr>
          <w:rFonts w:hint="eastAsia" w:asciiTheme="minorEastAsia" w:hAnsiTheme="minorEastAsia" w:eastAsiaTheme="minorEastAsia" w:cstheme="minorEastAsia"/>
          <w:sz w:val="32"/>
          <w:szCs w:val="32"/>
        </w:rPr>
        <w:br w:type="textWrapping"/>
      </w:r>
      <w:r>
        <w:rPr>
          <w:rFonts w:hint="eastAsia" w:asciiTheme="minorEastAsia" w:hAnsiTheme="minorEastAsia" w:eastAsiaTheme="minorEastAsia" w:cstheme="minorEastAsia"/>
          <w:sz w:val="32"/>
          <w:szCs w:val="32"/>
        </w:rPr>
        <w:t xml:space="preserve">（1）专项组织情况 </w:t>
      </w:r>
      <w:r>
        <w:rPr>
          <w:rFonts w:hint="eastAsia" w:asciiTheme="minorEastAsia" w:hAnsiTheme="minorEastAsia" w:eastAsiaTheme="minorEastAsia" w:cstheme="minorEastAsia"/>
          <w:sz w:val="32"/>
          <w:szCs w:val="32"/>
        </w:rPr>
        <w:br w:type="textWrapping"/>
      </w:r>
      <w:r>
        <w:rPr>
          <w:rFonts w:hint="eastAsia" w:asciiTheme="minorEastAsia" w:hAnsi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rPr>
        <w:t>局相关</w:t>
      </w:r>
      <w:r>
        <w:rPr>
          <w:rFonts w:hint="eastAsia" w:asciiTheme="minorEastAsia" w:hAnsiTheme="minorEastAsia" w:eastAsiaTheme="minorEastAsia" w:cstheme="minorEastAsia"/>
          <w:sz w:val="32"/>
          <w:szCs w:val="32"/>
          <w:lang w:val="en-US" w:eastAsia="zh-CN"/>
        </w:rPr>
        <w:t>科室</w:t>
      </w:r>
      <w:r>
        <w:rPr>
          <w:rFonts w:hint="eastAsia" w:asciiTheme="minorEastAsia" w:hAnsiTheme="minorEastAsia" w:eastAsiaTheme="minorEastAsia" w:cstheme="minorEastAsia"/>
          <w:sz w:val="32"/>
          <w:szCs w:val="32"/>
        </w:rPr>
        <w:t>在</w:t>
      </w:r>
      <w:r>
        <w:rPr>
          <w:rFonts w:hint="eastAsia" w:asciiTheme="minorEastAsia" w:hAnsiTheme="minorEastAsia" w:eastAsiaTheme="minorEastAsia" w:cstheme="minorEastAsia"/>
          <w:sz w:val="32"/>
          <w:szCs w:val="32"/>
          <w:lang w:val="en-US" w:eastAsia="zh-CN"/>
        </w:rPr>
        <w:t>202</w:t>
      </w:r>
      <w:r>
        <w:rPr>
          <w:rFonts w:hint="eastAsia" w:asciiTheme="minorEastAsia" w:hAnsiTheme="minorEastAsia" w:cstheme="minorEastAsia"/>
          <w:sz w:val="32"/>
          <w:szCs w:val="32"/>
          <w:lang w:val="en-US" w:eastAsia="zh-CN"/>
        </w:rPr>
        <w:t>3</w:t>
      </w:r>
      <w:r>
        <w:rPr>
          <w:rFonts w:hint="eastAsia" w:asciiTheme="minorEastAsia" w:hAnsiTheme="minorEastAsia" w:eastAsiaTheme="minorEastAsia" w:cstheme="minorEastAsia"/>
          <w:sz w:val="32"/>
          <w:szCs w:val="32"/>
        </w:rPr>
        <w:t>年年中对</w:t>
      </w:r>
      <w:r>
        <w:rPr>
          <w:rFonts w:hint="eastAsia" w:asciiTheme="minorEastAsia" w:hAnsiTheme="minorEastAsia" w:cstheme="minorEastAsia"/>
          <w:sz w:val="32"/>
          <w:szCs w:val="32"/>
          <w:lang w:val="en-US" w:eastAsia="zh-CN"/>
        </w:rPr>
        <w:t>2024</w:t>
      </w:r>
      <w:r>
        <w:rPr>
          <w:rFonts w:hint="eastAsia" w:asciiTheme="minorEastAsia" w:hAnsiTheme="minorEastAsia" w:eastAsiaTheme="minorEastAsia" w:cstheme="minorEastAsia"/>
          <w:sz w:val="32"/>
          <w:szCs w:val="32"/>
        </w:rPr>
        <w:t>年度专项资金的收入和支出作出预算，并上报财政，获得相关部门的预算批复。专项资金的使用也由对口</w:t>
      </w:r>
      <w:r>
        <w:rPr>
          <w:rFonts w:hint="eastAsia" w:asciiTheme="minorEastAsia" w:hAnsiTheme="minorEastAsia" w:eastAsiaTheme="minorEastAsia" w:cstheme="minorEastAsia"/>
          <w:sz w:val="32"/>
          <w:szCs w:val="32"/>
          <w:lang w:val="en-US" w:eastAsia="zh-CN"/>
        </w:rPr>
        <w:t>科室</w:t>
      </w:r>
      <w:r>
        <w:rPr>
          <w:rFonts w:hint="eastAsia" w:asciiTheme="minorEastAsia" w:hAnsiTheme="minorEastAsia" w:eastAsiaTheme="minorEastAsia" w:cstheme="minorEastAsia"/>
          <w:sz w:val="32"/>
          <w:szCs w:val="32"/>
        </w:rPr>
        <w:t>和财务</w:t>
      </w:r>
      <w:r>
        <w:rPr>
          <w:rFonts w:hint="eastAsia" w:asciiTheme="minorEastAsia" w:hAnsiTheme="minorEastAsia" w:eastAsiaTheme="minorEastAsia" w:cstheme="minorEastAsia"/>
          <w:sz w:val="32"/>
          <w:szCs w:val="32"/>
          <w:lang w:val="en-US" w:eastAsia="zh-CN"/>
        </w:rPr>
        <w:t>科</w:t>
      </w:r>
      <w:r>
        <w:rPr>
          <w:rFonts w:hint="eastAsia" w:asciiTheme="minorEastAsia" w:hAnsiTheme="minorEastAsia" w:eastAsiaTheme="minorEastAsia" w:cstheme="minorEastAsia"/>
          <w:sz w:val="32"/>
          <w:szCs w:val="32"/>
        </w:rPr>
        <w:t xml:space="preserve">根据《专项资金管理制度》进行管理。 </w:t>
      </w:r>
      <w:r>
        <w:rPr>
          <w:rFonts w:hint="eastAsia" w:asciiTheme="minorEastAsia" w:hAnsiTheme="minorEastAsia" w:eastAsiaTheme="minorEastAsia" w:cstheme="minorEastAsia"/>
          <w:sz w:val="32"/>
          <w:szCs w:val="32"/>
        </w:rPr>
        <w:br w:type="textWrapping"/>
      </w:r>
      <w:r>
        <w:rPr>
          <w:rFonts w:hint="eastAsia" w:asciiTheme="minorEastAsia" w:hAnsiTheme="minorEastAsia" w:eastAsiaTheme="minorEastAsia" w:cstheme="minorEastAsia"/>
          <w:sz w:val="32"/>
          <w:szCs w:val="32"/>
        </w:rPr>
        <w:t xml:space="preserve">（2）专项管理情况 </w:t>
      </w:r>
      <w:r>
        <w:rPr>
          <w:rFonts w:hint="eastAsia" w:asciiTheme="minorEastAsia" w:hAnsiTheme="minorEastAsia" w:eastAsiaTheme="minorEastAsia" w:cstheme="minorEastAsia"/>
          <w:sz w:val="32"/>
          <w:szCs w:val="32"/>
        </w:rPr>
        <w:br w:type="textWrapping"/>
      </w:r>
      <w:r>
        <w:rPr>
          <w:rFonts w:hint="eastAsia" w:asciiTheme="minorEastAsia" w:hAnsi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rPr>
        <w:t xml:space="preserve">根据专项资金管理的要求，我局制定了多项管理办法，并严格按照管理办法执行。一是严格按预算开支，没有超标准、超规模、超范围开支；二是严格开支管理，做到了专款专用，不存在截流、挤占、挪用的情况；三是加强内部检查和审计，进行定期或不定期的检查、审计，确保专项资金落实到位。 </w:t>
      </w:r>
      <w:r>
        <w:rPr>
          <w:rFonts w:hint="eastAsia" w:asciiTheme="minorEastAsia" w:hAnsiTheme="minorEastAsia" w:eastAsiaTheme="minorEastAsia" w:cstheme="minorEastAsia"/>
          <w:sz w:val="32"/>
          <w:szCs w:val="32"/>
        </w:rPr>
        <w:br w:type="textWrapping"/>
      </w:r>
      <w:r>
        <w:rPr>
          <w:rFonts w:hint="eastAsia" w:asciiTheme="minorEastAsia" w:hAnsiTheme="minorEastAsia" w:eastAsiaTheme="minorEastAsia" w:cstheme="minorEastAsia"/>
          <w:sz w:val="32"/>
          <w:szCs w:val="32"/>
        </w:rPr>
        <w:t xml:space="preserve">4、资产管理情况 </w:t>
      </w:r>
      <w:r>
        <w:rPr>
          <w:rFonts w:hint="eastAsia" w:asciiTheme="minorEastAsia" w:hAnsiTheme="minorEastAsia" w:eastAsiaTheme="minorEastAsia" w:cstheme="minorEastAsia"/>
          <w:sz w:val="32"/>
          <w:szCs w:val="32"/>
        </w:rPr>
        <w:br w:type="textWrapping"/>
      </w:r>
      <w:r>
        <w:rPr>
          <w:rFonts w:hint="eastAsia" w:asciiTheme="minorEastAsia" w:hAnsi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rPr>
        <w:t>根据《行政单位国有资产管理暂行办法》(财政部令第35号）的规定，我局建立健全资产管理的各项规章制度，有购置、申领、使用、报废处置等内部控制制度，保障资产管理落实到位。在执行中按规定落实国有资产清查、登记、上报制度，设置固定资产卡片、总账及明细账簿，并定期进行了清查盘点，及时更新国有资产管理系统，并配备专项管理人员，明确责任并履行好职责，进一步加强</w:t>
      </w:r>
      <w:r>
        <w:rPr>
          <w:rFonts w:hint="eastAsia" w:asciiTheme="minorEastAsia" w:hAnsiTheme="minorEastAsia" w:eastAsiaTheme="minorEastAsia" w:cstheme="minorEastAsia"/>
          <w:sz w:val="32"/>
          <w:szCs w:val="32"/>
          <w:lang w:val="en-US" w:eastAsia="zh-CN"/>
        </w:rPr>
        <w:t>我</w:t>
      </w:r>
      <w:r>
        <w:rPr>
          <w:rFonts w:hint="eastAsia" w:asciiTheme="minorEastAsia" w:hAnsiTheme="minorEastAsia" w:eastAsiaTheme="minorEastAsia" w:cstheme="minorEastAsia"/>
          <w:sz w:val="32"/>
          <w:szCs w:val="32"/>
        </w:rPr>
        <w:t xml:space="preserve">局国有资产管理，确保国有资产安全完整有效利用。    </w:t>
      </w:r>
      <w:r>
        <w:rPr>
          <w:rFonts w:hint="eastAsia" w:asciiTheme="minorEastAsia" w:hAnsiTheme="minorEastAsia" w:eastAsiaTheme="minorEastAsia" w:cstheme="minorEastAsia"/>
          <w:sz w:val="32"/>
          <w:szCs w:val="32"/>
        </w:rPr>
        <w:br w:type="textWrapping"/>
      </w:r>
      <w:r>
        <w:rPr>
          <w:rFonts w:hint="eastAsia" w:ascii="黑体" w:hAnsi="黑体" w:eastAsia="黑体" w:cs="黑体"/>
          <w:sz w:val="32"/>
          <w:szCs w:val="32"/>
        </w:rPr>
        <w:t xml:space="preserve">七、存在的主要问题及原因分析 </w:t>
      </w:r>
      <w:r>
        <w:rPr>
          <w:rFonts w:hint="eastAsia" w:asciiTheme="minorEastAsia" w:hAnsiTheme="minorEastAsia" w:eastAsiaTheme="minorEastAsia" w:cstheme="minorEastAsia"/>
          <w:sz w:val="32"/>
          <w:szCs w:val="32"/>
        </w:rPr>
        <w:br w:type="textWrapping"/>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lang w:val="en-US" w:eastAsia="zh-CN"/>
        </w:rPr>
        <w:t>一</w:t>
      </w:r>
      <w:r>
        <w:rPr>
          <w:rFonts w:hint="eastAsia" w:asciiTheme="minorEastAsia" w:hAnsiTheme="minorEastAsia" w:eastAsiaTheme="minorEastAsia" w:cstheme="minorEastAsia"/>
          <w:sz w:val="32"/>
          <w:szCs w:val="32"/>
          <w:lang w:eastAsia="zh-CN"/>
        </w:rPr>
        <w:t>）</w:t>
      </w:r>
      <w:r>
        <w:rPr>
          <w:rFonts w:hint="eastAsia" w:asciiTheme="minorEastAsia" w:hAnsiTheme="minorEastAsia" w:eastAsiaTheme="minorEastAsia" w:cstheme="minorEastAsia"/>
          <w:sz w:val="32"/>
          <w:szCs w:val="32"/>
        </w:rPr>
        <w:t xml:space="preserve"> </w:t>
      </w:r>
      <w:r>
        <w:rPr>
          <w:rFonts w:hint="eastAsia" w:asciiTheme="minorEastAsia" w:hAnsiTheme="minorEastAsia" w:eastAsiaTheme="minorEastAsia" w:cstheme="minorEastAsia"/>
          <w:sz w:val="32"/>
          <w:szCs w:val="32"/>
          <w:lang w:val="en-US" w:eastAsia="zh-CN"/>
        </w:rPr>
        <w:t>预算编制不够精准</w:t>
      </w:r>
    </w:p>
    <w:p w14:paraId="3A83F1F3">
      <w:pPr>
        <w:pStyle w:val="2"/>
        <w:keepNext w:val="0"/>
        <w:keepLines w:val="0"/>
        <w:pageBreakBefore w:val="0"/>
        <w:kinsoku/>
        <w:wordWrap/>
        <w:overflowPunct/>
        <w:topLinePunct w:val="0"/>
        <w:autoSpaceDE/>
        <w:autoSpaceDN/>
        <w:bidi w:val="0"/>
        <w:adjustRightInd/>
        <w:snapToGrid/>
        <w:spacing w:beforeAutospacing="0" w:afterAutospacing="0" w:line="560" w:lineRule="exact"/>
        <w:ind w:left="0" w:leftChars="0" w:firstLine="640" w:firstLineChars="200"/>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存在年中追加预算项目的情况，预算经济科目不够精准。</w:t>
      </w:r>
    </w:p>
    <w:p w14:paraId="5B34F592">
      <w:pPr>
        <w:keepNext w:val="0"/>
        <w:keepLines w:val="0"/>
        <w:pageBreakBefore w:val="0"/>
        <w:numPr>
          <w:ilvl w:val="0"/>
          <w:numId w:val="1"/>
        </w:numPr>
        <w:kinsoku/>
        <w:wordWrap/>
        <w:overflowPunct/>
        <w:topLinePunct w:val="0"/>
        <w:autoSpaceDE/>
        <w:autoSpaceDN/>
        <w:bidi w:val="0"/>
        <w:adjustRightInd/>
        <w:snapToGrid/>
        <w:spacing w:beforeAutospacing="0" w:afterAutospacing="0" w:line="560" w:lineRule="exact"/>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预算执行进度偏慢</w:t>
      </w:r>
    </w:p>
    <w:p w14:paraId="026EC741">
      <w:pPr>
        <w:keepNext w:val="0"/>
        <w:keepLines w:val="0"/>
        <w:pageBreakBefore w:val="0"/>
        <w:numPr>
          <w:ilvl w:val="0"/>
          <w:numId w:val="0"/>
        </w:numPr>
        <w:kinsoku/>
        <w:wordWrap/>
        <w:overflowPunct/>
        <w:topLinePunct w:val="0"/>
        <w:autoSpaceDE/>
        <w:autoSpaceDN/>
        <w:bidi w:val="0"/>
        <w:adjustRightInd/>
        <w:snapToGrid/>
        <w:spacing w:beforeAutospacing="0" w:afterAutospacing="0" w:line="56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lang w:val="en-US" w:eastAsia="zh-CN"/>
        </w:rPr>
        <w:t>年中进行预算执行进度审查时，我单位仍有大部分项目资金使用执行率较低。</w:t>
      </w:r>
      <w:r>
        <w:rPr>
          <w:rFonts w:hint="eastAsia" w:asciiTheme="minorEastAsia" w:hAnsiTheme="minorEastAsia" w:eastAsiaTheme="minorEastAsia" w:cstheme="minorEastAsia"/>
          <w:sz w:val="32"/>
          <w:szCs w:val="32"/>
        </w:rPr>
        <w:br w:type="textWrapping"/>
      </w:r>
      <w:r>
        <w:rPr>
          <w:rFonts w:hint="eastAsia" w:ascii="黑体" w:hAnsi="黑体" w:eastAsia="黑体" w:cs="黑体"/>
          <w:sz w:val="32"/>
          <w:szCs w:val="32"/>
        </w:rPr>
        <w:t xml:space="preserve">八、下一步改进措施及有关建议 </w:t>
      </w:r>
      <w:r>
        <w:rPr>
          <w:rFonts w:hint="eastAsia" w:asciiTheme="minorEastAsia" w:hAnsiTheme="minorEastAsia" w:eastAsiaTheme="minorEastAsia" w:cstheme="minorEastAsia"/>
          <w:sz w:val="32"/>
          <w:szCs w:val="32"/>
        </w:rPr>
        <w:br w:type="textWrapping"/>
      </w:r>
      <w:r>
        <w:rPr>
          <w:rFonts w:hint="eastAsia" w:asciiTheme="minorEastAsia" w:hAnsiTheme="minorEastAsia" w:eastAsiaTheme="minorEastAsia" w:cstheme="minorEastAsia"/>
          <w:sz w:val="32"/>
          <w:szCs w:val="32"/>
        </w:rPr>
        <w:t xml:space="preserve">（一）科学合理编制预算，严格执行预算 </w:t>
      </w:r>
      <w:r>
        <w:rPr>
          <w:rFonts w:hint="eastAsia" w:asciiTheme="minorEastAsia" w:hAnsiTheme="minorEastAsia" w:eastAsiaTheme="minorEastAsia" w:cstheme="minorEastAsia"/>
          <w:sz w:val="32"/>
          <w:szCs w:val="32"/>
        </w:rPr>
        <w:br w:type="textWrapping"/>
      </w:r>
      <w:r>
        <w:rPr>
          <w:rFonts w:hint="eastAsia" w:asciiTheme="minorEastAsia" w:hAnsi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rPr>
        <w:t xml:space="preserve">对预算事项充分论证，加强业务学习，并结合上一年度预算执行情况和本年度预算收支变化因素，科学、合理地编织预算草案，将预算编制内容全面化、明细化。 </w:t>
      </w:r>
      <w:r>
        <w:rPr>
          <w:rFonts w:hint="eastAsia" w:asciiTheme="minorEastAsia" w:hAnsiTheme="minorEastAsia" w:eastAsiaTheme="minorEastAsia" w:cstheme="minorEastAsia"/>
          <w:sz w:val="32"/>
          <w:szCs w:val="32"/>
        </w:rPr>
        <w:br w:type="textWrapping"/>
      </w:r>
      <w:r>
        <w:rPr>
          <w:rFonts w:hint="eastAsia" w:asciiTheme="minorEastAsia" w:hAnsiTheme="minorEastAsia" w:eastAsiaTheme="minorEastAsia" w:cstheme="minorEastAsia"/>
          <w:sz w:val="32"/>
          <w:szCs w:val="32"/>
        </w:rPr>
        <w:t xml:space="preserve">（二）采取得力措施减缩开支，向节约要保障 </w:t>
      </w:r>
      <w:r>
        <w:rPr>
          <w:rFonts w:hint="eastAsia" w:asciiTheme="minorEastAsia" w:hAnsiTheme="minorEastAsia" w:eastAsiaTheme="minorEastAsia" w:cstheme="minorEastAsia"/>
          <w:sz w:val="32"/>
          <w:szCs w:val="32"/>
        </w:rPr>
        <w:br w:type="textWrapping"/>
      </w:r>
      <w:r>
        <w:rPr>
          <w:rFonts w:hint="eastAsia" w:asciiTheme="minorEastAsia" w:hAnsi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rPr>
        <w:t>一是制定具体可行、科学合理的预算计划，围绕年度</w:t>
      </w:r>
      <w:r>
        <w:rPr>
          <w:rFonts w:hint="eastAsia" w:asciiTheme="minorEastAsia" w:hAnsiTheme="minorEastAsia" w:eastAsiaTheme="minorEastAsia" w:cstheme="minorEastAsia"/>
          <w:sz w:val="32"/>
          <w:szCs w:val="32"/>
          <w:lang w:val="en-US" w:eastAsia="zh-CN"/>
        </w:rPr>
        <w:t>退役军人事务</w:t>
      </w:r>
      <w:r>
        <w:rPr>
          <w:rFonts w:hint="eastAsia" w:asciiTheme="minorEastAsia" w:hAnsiTheme="minorEastAsia" w:eastAsiaTheme="minorEastAsia" w:cstheme="minorEastAsia"/>
          <w:sz w:val="32"/>
          <w:szCs w:val="32"/>
        </w:rPr>
        <w:t>工作，结合本单位实际支出情况，本着节约原则进行合理安排，严格核定各项支出指标。二是压缩一般性开支，严格“三公经费”管理，设备采购严格落实政府采购手续。</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E1A6A2F-D4E7-49FA-943E-B9197CAA3F6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17EC37F1-9120-467E-86AB-9F621F4261C2}"/>
  </w:font>
  <w:font w:name="楷体">
    <w:panose1 w:val="02010609060101010101"/>
    <w:charset w:val="86"/>
    <w:family w:val="auto"/>
    <w:pitch w:val="default"/>
    <w:sig w:usb0="800002BF" w:usb1="38CF7CFA" w:usb2="00000016" w:usb3="00000000" w:csb0="00040001" w:csb1="00000000"/>
    <w:embedRegular r:id="rId3" w:fontKey="{23E7BC96-6332-4E1E-A60F-FF4E367D1D09}"/>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8E2D37"/>
    <w:multiLevelType w:val="singleLevel"/>
    <w:tmpl w:val="D68E2D37"/>
    <w:lvl w:ilvl="0" w:tentative="0">
      <w:start w:val="2"/>
      <w:numFmt w:val="chineseCounting"/>
      <w:suff w:val="space"/>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FjYzUzY2ViOGVmODRlNGQyMDNlYzI4ODA5YTI5NWEifQ=="/>
  </w:docVars>
  <w:rsids>
    <w:rsidRoot w:val="00000000"/>
    <w:rsid w:val="034C5DB5"/>
    <w:rsid w:val="0ABD38EA"/>
    <w:rsid w:val="0C665267"/>
    <w:rsid w:val="0E9E4944"/>
    <w:rsid w:val="148660FE"/>
    <w:rsid w:val="34146BC3"/>
    <w:rsid w:val="3F7E00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customStyle="1" w:styleId="2">
    <w:name w:val="NormalIndent"/>
    <w:basedOn w:val="1"/>
    <w:qFormat/>
    <w:uiPriority w:val="0"/>
    <w:pPr>
      <w:ind w:firstLine="420"/>
      <w:textAlignment w:val="baseline"/>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5358</Words>
  <Characters>6050</Characters>
  <Lines>0</Lines>
  <Paragraphs>0</Paragraphs>
  <TotalTime>28</TotalTime>
  <ScaleCrop>false</ScaleCrop>
  <LinksUpToDate>false</LinksUpToDate>
  <CharactersWithSpaces>6209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2024-09-25T01:17:00Z</dcterms:created>
  <dc:creator>Administrator</dc:creator>
  <cp:lastModifiedBy>WPS_1608525663</cp:lastModifiedBy>
  <dcterms:modified xsi:type="dcterms:W3CDTF">2025-09-27T11:55:44Z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AE431FA47365422FBF10EA44538E208A_13</vt:lpwstr>
  </property>
  <property fmtid="{D5CDD505-2E9C-101B-9397-08002B2CF9AE}" pid="4" name="KSOTemplateDocerSaveRecord">
    <vt:lpwstr>eyJoZGlkIjoiZjFmNmJiN2VlOGIxMzVhNjA3ZjlkNzI3ZjVhZjliMmYiLCJ1c2VySWQiOiIxMTUzNTkxMjgwIn0=</vt:lpwstr>
  </property>
</Properties>
</file>