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b w:val="0"/>
          <w:bCs w:val="0"/>
          <w:color w:val="3D3D3D"/>
          <w:sz w:val="48"/>
          <w:szCs w:val="48"/>
        </w:rPr>
      </w:pPr>
      <w:r>
        <w:rPr>
          <w:rFonts w:hint="eastAsia" w:ascii="仿宋" w:hAnsi="仿宋" w:eastAsia="仿宋" w:cs="仿宋"/>
          <w:b w:val="0"/>
          <w:bCs w:val="0"/>
          <w:kern w:val="0"/>
          <w:sz w:val="48"/>
          <w:szCs w:val="48"/>
          <w:lang w:val="en-US" w:eastAsia="zh-CN" w:bidi="ar-SA"/>
        </w:rPr>
        <w:t>怀化市实验小学2022年度部门预算公开说明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1" w:lineRule="atLeast"/>
        <w:ind w:left="0" w:right="0" w:firstLine="627"/>
        <w:jc w:val="left"/>
        <w:rPr>
          <w:rFonts w:hint="default" w:ascii="Times New Roman" w:hAnsi="Times New Roman" w:cs="Times New Roman"/>
          <w:color w:val="3D3D3D"/>
          <w:sz w:val="21"/>
          <w:szCs w:val="21"/>
        </w:rPr>
      </w:pPr>
      <w:r>
        <w:rPr>
          <w:rFonts w:hint="default" w:ascii="Times New Roman" w:hAnsi="Times New Roman" w:eastAsia="微软雅黑" w:cs="Times New Roman"/>
          <w:i w:val="0"/>
          <w:iCs w:val="0"/>
          <w:caps w:val="0"/>
          <w:color w:val="3D3D3D"/>
          <w:spacing w:val="0"/>
          <w:sz w:val="21"/>
          <w:szCs w:val="21"/>
        </w:rPr>
        <w:t> </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eastAsia="黑体"/>
          <w:bCs/>
          <w:kern w:val="0"/>
          <w:sz w:val="32"/>
          <w:szCs w:val="32"/>
        </w:rPr>
      </w:pPr>
      <w:r>
        <w:rPr>
          <w:rFonts w:eastAsia="黑体"/>
          <w:b/>
          <w:bCs w:val="0"/>
          <w:kern w:val="0"/>
          <w:sz w:val="32"/>
          <w:szCs w:val="32"/>
        </w:rPr>
        <w:t>目录</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eastAsia="黑体"/>
          <w:bCs/>
          <w:kern w:val="0"/>
          <w:sz w:val="32"/>
          <w:szCs w:val="32"/>
        </w:rPr>
      </w:pPr>
    </w:p>
    <w:p>
      <w:pPr>
        <w:keepNext w:val="0"/>
        <w:keepLines w:val="0"/>
        <w:pageBreakBefore w:val="0"/>
        <w:widowControl/>
        <w:numPr>
          <w:ilvl w:val="0"/>
          <w:numId w:val="1"/>
        </w:numPr>
        <w:kinsoku/>
        <w:wordWrap/>
        <w:overflowPunct/>
        <w:topLinePunct w:val="0"/>
        <w:autoSpaceDE/>
        <w:autoSpaceDN/>
        <w:bidi w:val="0"/>
        <w:adjustRightInd/>
        <w:snapToGrid/>
        <w:spacing w:line="600" w:lineRule="exact"/>
        <w:ind w:firstLine="643" w:firstLineChars="200"/>
        <w:textAlignment w:val="auto"/>
        <w:rPr>
          <w:rFonts w:hint="eastAsia" w:ascii="黑体" w:hAnsi="黑体" w:eastAsia="黑体" w:cs="黑体"/>
          <w:b/>
          <w:bCs/>
          <w:kern w:val="0"/>
          <w:sz w:val="32"/>
          <w:szCs w:val="32"/>
        </w:rPr>
      </w:pPr>
      <w:r>
        <w:rPr>
          <w:rFonts w:hint="eastAsia" w:ascii="黑体" w:hAnsi="黑体" w:eastAsia="黑体" w:cs="黑体"/>
          <w:b/>
          <w:bCs/>
          <w:kern w:val="0"/>
          <w:sz w:val="32"/>
          <w:szCs w:val="32"/>
        </w:rPr>
        <w:t>202</w:t>
      </w:r>
      <w:r>
        <w:rPr>
          <w:rFonts w:hint="eastAsia" w:ascii="黑体" w:hAnsi="黑体" w:eastAsia="黑体" w:cs="黑体"/>
          <w:b/>
          <w:bCs/>
          <w:kern w:val="0"/>
          <w:sz w:val="32"/>
          <w:szCs w:val="32"/>
          <w:lang w:val="en-US" w:eastAsia="zh-CN"/>
        </w:rPr>
        <w:t>2</w:t>
      </w:r>
      <w:r>
        <w:rPr>
          <w:rFonts w:hint="eastAsia" w:ascii="黑体" w:hAnsi="黑体" w:eastAsia="黑体" w:cs="黑体"/>
          <w:b/>
          <w:bCs/>
          <w:kern w:val="0"/>
          <w:sz w:val="32"/>
          <w:szCs w:val="32"/>
        </w:rPr>
        <w:t>年部门预算说明</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34"/>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一、部门基本概况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34"/>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二、部门预算单位构成</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34"/>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三、部门收支总体情况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四、一般公共预算拨款支出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五、政府性基金预算支出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六、其他重要事项的情况说明</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仿宋" w:hAnsi="仿宋" w:eastAsia="仿宋" w:cs="仿宋"/>
          <w:b/>
          <w:bCs/>
          <w:color w:val="auto"/>
          <w:kern w:val="0"/>
          <w:sz w:val="32"/>
          <w:szCs w:val="32"/>
        </w:rPr>
      </w:pPr>
      <w:r>
        <w:rPr>
          <w:rFonts w:hint="eastAsia" w:ascii="仿宋" w:hAnsi="仿宋" w:eastAsia="仿宋" w:cs="仿宋"/>
          <w:i w:val="0"/>
          <w:iCs w:val="0"/>
          <w:caps w:val="0"/>
          <w:color w:val="auto"/>
          <w:spacing w:val="0"/>
          <w:sz w:val="32"/>
          <w:szCs w:val="32"/>
          <w:shd w:val="clear" w:fill="FFFFFF"/>
        </w:rPr>
        <w:t>七、名词解释</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3" w:firstLineChars="200"/>
        <w:textAlignment w:val="auto"/>
        <w:rPr>
          <w:rFonts w:eastAsia="仿宋_GB2312"/>
          <w:b/>
          <w:bCs/>
          <w:kern w:val="0"/>
          <w:sz w:val="32"/>
          <w:szCs w:val="32"/>
        </w:rPr>
      </w:pPr>
      <w:r>
        <w:rPr>
          <w:rFonts w:hint="eastAsia" w:ascii="黑体" w:hAnsi="黑体" w:eastAsia="黑体" w:cs="黑体"/>
          <w:b/>
          <w:bCs/>
          <w:kern w:val="0"/>
          <w:sz w:val="32"/>
          <w:szCs w:val="32"/>
        </w:rPr>
        <w:t>第二部分202</w:t>
      </w:r>
      <w:r>
        <w:rPr>
          <w:rFonts w:hint="eastAsia" w:ascii="黑体" w:hAnsi="黑体" w:eastAsia="黑体" w:cs="黑体"/>
          <w:b/>
          <w:bCs/>
          <w:kern w:val="0"/>
          <w:sz w:val="32"/>
          <w:szCs w:val="32"/>
          <w:lang w:val="en-US" w:eastAsia="zh-CN"/>
        </w:rPr>
        <w:t>2</w:t>
      </w:r>
      <w:r>
        <w:rPr>
          <w:rFonts w:hint="eastAsia" w:ascii="黑体" w:hAnsi="黑体" w:eastAsia="黑体" w:cs="黑体"/>
          <w:b/>
          <w:bCs/>
          <w:kern w:val="0"/>
          <w:sz w:val="32"/>
          <w:szCs w:val="32"/>
        </w:rPr>
        <w:t>年部门预算表</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1、部门收支总表</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2、部门收入总表</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3、部门支出总表</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4、财政拨款收支</w:t>
      </w:r>
      <w:r>
        <w:rPr>
          <w:rFonts w:hint="eastAsia" w:ascii="仿宋" w:hAnsi="仿宋" w:eastAsia="仿宋" w:cs="仿宋"/>
          <w:sz w:val="32"/>
          <w:szCs w:val="32"/>
          <w:lang w:val="en-US" w:eastAsia="zh-CN"/>
        </w:rPr>
        <w:t>总</w:t>
      </w:r>
      <w:r>
        <w:rPr>
          <w:rFonts w:hint="eastAsia" w:ascii="仿宋" w:hAnsi="仿宋" w:eastAsia="仿宋" w:cs="仿宋"/>
          <w:sz w:val="32"/>
          <w:szCs w:val="32"/>
        </w:rPr>
        <w:t>表</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5、一般公共预算支出表</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6、一般公共预算基本支出表</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7、一般公共预算“三公”经费支出表</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8、政府性基金预算支出表</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9、</w:t>
      </w:r>
      <w:r>
        <w:rPr>
          <w:rFonts w:hint="eastAsia" w:ascii="仿宋" w:hAnsi="仿宋" w:eastAsia="仿宋" w:cs="仿宋"/>
          <w:sz w:val="32"/>
          <w:szCs w:val="32"/>
        </w:rPr>
        <w:t>国有资本经营预算支出表</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w:t>
      </w:r>
      <w:r>
        <w:rPr>
          <w:rFonts w:hint="eastAsia" w:ascii="仿宋" w:hAnsi="仿宋" w:eastAsia="仿宋" w:cs="仿宋"/>
          <w:sz w:val="32"/>
          <w:szCs w:val="32"/>
        </w:rPr>
        <w:t>项目支出绩效目标表</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11、部门</w:t>
      </w:r>
      <w:r>
        <w:rPr>
          <w:rFonts w:hint="eastAsia" w:ascii="仿宋" w:hAnsi="仿宋" w:eastAsia="仿宋" w:cs="仿宋"/>
          <w:sz w:val="32"/>
          <w:szCs w:val="32"/>
        </w:rPr>
        <w:t>整体支出绩效目标表</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注：以上部门预算报表中，空表表示本部门无相关收支情况。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6" w:beforeAutospacing="0" w:after="0" w:afterAutospacing="0" w:line="500" w:lineRule="atLeast"/>
        <w:ind w:left="0" w:right="0"/>
        <w:jc w:val="left"/>
        <w:rPr>
          <w:rFonts w:hint="default" w:ascii="Times New Roman" w:hAnsi="Times New Roman" w:cs="Times New Roman"/>
          <w:color w:val="3D3D3D"/>
          <w:sz w:val="21"/>
          <w:szCs w:val="21"/>
        </w:rPr>
      </w:pPr>
      <w:r>
        <w:rPr>
          <w:rFonts w:hint="default" w:ascii="Times New Roman" w:hAnsi="Times New Roman" w:eastAsia="微软雅黑" w:cs="Times New Roman"/>
          <w:i w:val="0"/>
          <w:iCs w:val="0"/>
          <w:caps w:val="0"/>
          <w:color w:val="3D3D3D"/>
          <w:spacing w:val="0"/>
          <w:sz w:val="21"/>
          <w:szCs w:val="21"/>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rPr>
          <w:rFonts w:hint="default" w:ascii="Times New Roman" w:hAnsi="Times New Roman" w:cs="Times New Roman"/>
          <w:color w:val="3D3D3D"/>
          <w:sz w:val="21"/>
          <w:szCs w:val="21"/>
        </w:rPr>
      </w:pPr>
      <w:r>
        <w:rPr>
          <w:rFonts w:hint="default" w:ascii="Times New Roman" w:hAnsi="Times New Roman" w:eastAsia="微软雅黑" w:cs="Times New Roman"/>
          <w:i w:val="0"/>
          <w:iCs w:val="0"/>
          <w:caps w:val="0"/>
          <w:color w:val="3D3D3D"/>
          <w:spacing w:val="0"/>
          <w:sz w:val="21"/>
          <w:szCs w:val="21"/>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hint="default" w:ascii="Times New Roman" w:hAnsi="Times New Roman" w:cs="Times New Roman"/>
          <w:color w:val="3D3D3D"/>
          <w:sz w:val="21"/>
          <w:szCs w:val="21"/>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1" w:lineRule="atLeast"/>
        <w:ind w:left="0" w:right="0" w:firstLine="627"/>
        <w:jc w:val="left"/>
        <w:rPr>
          <w:rFonts w:hint="default" w:ascii="Times New Roman" w:hAnsi="Times New Roman" w:cs="Times New Roman"/>
          <w:color w:val="3D3D3D"/>
          <w:sz w:val="21"/>
          <w:szCs w:val="21"/>
        </w:rPr>
      </w:pPr>
      <w:r>
        <w:rPr>
          <w:rFonts w:hint="eastAsia" w:ascii="黑体" w:hAnsi="宋体" w:eastAsia="黑体" w:cs="黑体"/>
          <w:i w:val="0"/>
          <w:iCs w:val="0"/>
          <w:caps w:val="0"/>
          <w:color w:val="3D3D3D"/>
          <w:spacing w:val="0"/>
          <w:sz w:val="32"/>
          <w:szCs w:val="32"/>
        </w:rPr>
        <w:t>一、部门基本概况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1" w:lineRule="atLeast"/>
        <w:ind w:left="0" w:right="0" w:firstLine="630"/>
        <w:jc w:val="left"/>
        <w:rPr>
          <w:rFonts w:hint="default" w:ascii="Times New Roman" w:hAnsi="Times New Roman" w:cs="Times New Roman"/>
          <w:color w:val="3D3D3D"/>
          <w:sz w:val="21"/>
          <w:szCs w:val="21"/>
        </w:rPr>
      </w:pPr>
      <w:r>
        <w:rPr>
          <w:rFonts w:hint="eastAsia" w:ascii="仿宋" w:hAnsi="仿宋" w:eastAsia="仿宋" w:cs="仿宋"/>
          <w:b/>
          <w:bCs/>
          <w:i w:val="0"/>
          <w:iCs w:val="0"/>
          <w:caps w:val="0"/>
          <w:color w:val="3D3D3D"/>
          <w:spacing w:val="0"/>
          <w:sz w:val="32"/>
          <w:szCs w:val="32"/>
        </w:rPr>
        <w:t>（一）部门职责: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331" w:lineRule="atLeast"/>
        <w:ind w:left="0" w:right="0" w:firstLine="630"/>
        <w:jc w:val="left"/>
        <w:rPr>
          <w:rFonts w:hint="default" w:ascii="Times New Roman" w:hAnsi="Times New Roman" w:cs="Times New Roman"/>
          <w:b w:val="0"/>
          <w:bCs w:val="0"/>
          <w:color w:val="3D3D3D"/>
          <w:sz w:val="21"/>
          <w:szCs w:val="21"/>
        </w:rPr>
      </w:pPr>
      <w:r>
        <w:rPr>
          <w:rFonts w:hint="eastAsia" w:ascii="仿宋" w:hAnsi="仿宋" w:eastAsia="仿宋" w:cs="仿宋"/>
          <w:b w:val="0"/>
          <w:bCs w:val="0"/>
          <w:i w:val="0"/>
          <w:iCs w:val="0"/>
          <w:caps w:val="0"/>
          <w:color w:val="3D3D3D"/>
          <w:spacing w:val="0"/>
          <w:sz w:val="32"/>
          <w:szCs w:val="32"/>
          <w:shd w:val="clear" w:fill="FFFFFF"/>
        </w:rPr>
        <w:t>实施小学义务教育，促进教育事业发展。小学学历教育，教改实验（相关服务）。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1" w:lineRule="atLeast"/>
        <w:ind w:left="0" w:right="0" w:firstLine="630"/>
        <w:jc w:val="left"/>
        <w:rPr>
          <w:rFonts w:hint="default" w:ascii="Times New Roman" w:hAnsi="Times New Roman" w:cs="Times New Roman"/>
          <w:color w:val="3D3D3D"/>
          <w:sz w:val="21"/>
          <w:szCs w:val="21"/>
        </w:rPr>
      </w:pPr>
      <w:r>
        <w:rPr>
          <w:rFonts w:hint="eastAsia" w:ascii="仿宋" w:hAnsi="仿宋" w:eastAsia="仿宋" w:cs="仿宋"/>
          <w:b/>
          <w:bCs/>
          <w:i w:val="0"/>
          <w:iCs w:val="0"/>
          <w:caps w:val="0"/>
          <w:color w:val="3D3D3D"/>
          <w:spacing w:val="0"/>
          <w:sz w:val="32"/>
          <w:szCs w:val="32"/>
        </w:rPr>
        <w:t>（二）机构设置情况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331" w:lineRule="atLeast"/>
        <w:ind w:left="0" w:right="0" w:firstLine="630"/>
        <w:jc w:val="left"/>
        <w:rPr>
          <w:rFonts w:hint="eastAsia" w:ascii="宋体" w:hAnsi="宋体" w:eastAsia="宋体" w:cs="宋体"/>
          <w:b w:val="0"/>
          <w:bCs w:val="0"/>
          <w:color w:val="3D3D3D"/>
          <w:sz w:val="24"/>
          <w:szCs w:val="24"/>
        </w:rPr>
      </w:pPr>
      <w:r>
        <w:rPr>
          <w:rFonts w:hint="default" w:ascii="仿宋_GB2312" w:hAnsi="仿宋" w:eastAsia="仿宋_GB2312" w:cs="仿宋_GB2312"/>
          <w:b w:val="0"/>
          <w:bCs w:val="0"/>
          <w:i w:val="0"/>
          <w:iCs w:val="0"/>
          <w:caps w:val="0"/>
          <w:color w:val="3D3D3D"/>
          <w:spacing w:val="0"/>
          <w:sz w:val="32"/>
          <w:szCs w:val="32"/>
        </w:rPr>
        <w:t>一级部门预算单位请说明：“</w:t>
      </w:r>
      <w:r>
        <w:rPr>
          <w:rFonts w:hint="eastAsia" w:ascii="仿宋" w:hAnsi="仿宋" w:eastAsia="仿宋" w:cs="仿宋"/>
          <w:b w:val="0"/>
          <w:bCs w:val="0"/>
          <w:i w:val="0"/>
          <w:iCs w:val="0"/>
          <w:caps w:val="0"/>
          <w:color w:val="3D3D3D"/>
          <w:spacing w:val="0"/>
          <w:sz w:val="32"/>
          <w:szCs w:val="32"/>
          <w:shd w:val="clear" w:fill="FFFFFF"/>
        </w:rPr>
        <w:t>怀化市实验小学作为一级预算单位，是小学义务教育学校，共有学生3322人，全校</w:t>
      </w:r>
      <w:r>
        <w:rPr>
          <w:rFonts w:hint="eastAsia" w:ascii="仿宋" w:hAnsi="仿宋" w:eastAsia="仿宋" w:cs="仿宋"/>
          <w:b w:val="0"/>
          <w:bCs w:val="0"/>
          <w:i w:val="0"/>
          <w:iCs w:val="0"/>
          <w:caps w:val="0"/>
          <w:color w:val="3D3D3D"/>
          <w:spacing w:val="0"/>
          <w:sz w:val="32"/>
          <w:szCs w:val="32"/>
        </w:rPr>
        <w:t>在编在职教职员工145人，退休教师38人，外聘教师28人。</w:t>
      </w:r>
      <w:r>
        <w:rPr>
          <w:rFonts w:hint="eastAsia" w:ascii="仿宋" w:hAnsi="仿宋" w:eastAsia="仿宋" w:cs="仿宋"/>
          <w:b w:val="0"/>
          <w:bCs w:val="0"/>
          <w:i w:val="0"/>
          <w:iCs w:val="0"/>
          <w:caps w:val="0"/>
          <w:color w:val="3D3D3D"/>
          <w:spacing w:val="0"/>
          <w:sz w:val="32"/>
          <w:szCs w:val="32"/>
          <w:shd w:val="clear" w:fill="FFFFFF"/>
        </w:rPr>
        <w:t>学校内设科室：各学科教研组、教导处、德育处、综治办、少先队大队部、总务处、办公室、财务室等10个部门。在校领导的正确领导下，从建校时容纳1600名小学生的办学规模增长到现在在校学生3300多名。在学生不断增加的情况下，校领导克服一切办学条件上的困难，努力做好教育教学工作，使学校各项工作井然有序，并圆满完成各项教学任务，教学质量名列前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1" w:lineRule="atLeast"/>
        <w:ind w:left="0" w:right="0" w:firstLine="627"/>
        <w:jc w:val="left"/>
        <w:rPr>
          <w:rFonts w:hint="default" w:ascii="Times New Roman" w:hAnsi="Times New Roman" w:cs="Times New Roman"/>
          <w:color w:val="3D3D3D"/>
          <w:sz w:val="21"/>
          <w:szCs w:val="21"/>
        </w:rPr>
      </w:pPr>
      <w:r>
        <w:rPr>
          <w:rFonts w:hint="eastAsia" w:ascii="黑体" w:hAnsi="宋体" w:eastAsia="黑体" w:cs="黑体"/>
          <w:i w:val="0"/>
          <w:iCs w:val="0"/>
          <w:caps w:val="0"/>
          <w:color w:val="3D3D3D"/>
          <w:spacing w:val="0"/>
          <w:sz w:val="32"/>
          <w:szCs w:val="32"/>
        </w:rPr>
        <w:t>二、部门预算单位构成</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331" w:lineRule="atLeast"/>
        <w:ind w:left="0" w:right="0" w:firstLine="640"/>
        <w:jc w:val="left"/>
        <w:rPr>
          <w:rFonts w:hint="eastAsia" w:ascii="宋体" w:hAnsi="宋体" w:eastAsia="宋体" w:cs="宋体"/>
          <w:color w:val="3D3D3D"/>
          <w:sz w:val="24"/>
          <w:szCs w:val="24"/>
        </w:rPr>
      </w:pPr>
      <w:r>
        <w:rPr>
          <w:rFonts w:hint="default" w:ascii="仿宋_GB2312" w:hAnsi="仿宋" w:eastAsia="仿宋_GB2312" w:cs="仿宋_GB2312"/>
          <w:b w:val="0"/>
          <w:bCs w:val="0"/>
          <w:i w:val="0"/>
          <w:iCs w:val="0"/>
          <w:caps w:val="0"/>
          <w:color w:val="3D3D3D"/>
          <w:spacing w:val="0"/>
          <w:sz w:val="32"/>
          <w:szCs w:val="32"/>
        </w:rPr>
        <w:t>一级部门预算单位请说明：“</w:t>
      </w:r>
      <w:r>
        <w:rPr>
          <w:rFonts w:hint="default" w:ascii="仿宋_GB2312" w:hAnsi="仿宋" w:eastAsia="仿宋_GB2312" w:cs="仿宋_GB2312"/>
          <w:b w:val="0"/>
          <w:bCs w:val="0"/>
          <w:i w:val="0"/>
          <w:iCs w:val="0"/>
          <w:caps w:val="0"/>
          <w:color w:val="3D3D3D"/>
          <w:spacing w:val="0"/>
          <w:sz w:val="32"/>
          <w:szCs w:val="32"/>
          <w:shd w:val="clear" w:fill="FFFFFF"/>
        </w:rPr>
        <w:t>怀化市实验小学只有本级，没有其他二级预算单位，因此，纳入</w:t>
      </w:r>
      <w:r>
        <w:rPr>
          <w:rFonts w:hint="default" w:ascii="Times New Roman" w:hAnsi="Times New Roman" w:eastAsia="宋体" w:cs="Times New Roman"/>
          <w:b w:val="0"/>
          <w:bCs w:val="0"/>
          <w:i w:val="0"/>
          <w:iCs w:val="0"/>
          <w:caps w:val="0"/>
          <w:color w:val="3D3D3D"/>
          <w:spacing w:val="0"/>
          <w:sz w:val="32"/>
          <w:szCs w:val="32"/>
          <w:shd w:val="clear" w:fill="FFFFFF"/>
        </w:rPr>
        <w:t>202</w:t>
      </w:r>
      <w:r>
        <w:rPr>
          <w:rFonts w:hint="default" w:ascii="Times New Roman" w:hAnsi="Times New Roman" w:eastAsia="仿宋" w:cs="Times New Roman"/>
          <w:b w:val="0"/>
          <w:bCs w:val="0"/>
          <w:i w:val="0"/>
          <w:iCs w:val="0"/>
          <w:caps w:val="0"/>
          <w:color w:val="3D3D3D"/>
          <w:spacing w:val="0"/>
          <w:sz w:val="32"/>
          <w:szCs w:val="32"/>
          <w:shd w:val="clear" w:fill="FFFFFF"/>
        </w:rPr>
        <w:t>2</w:t>
      </w:r>
      <w:r>
        <w:rPr>
          <w:rFonts w:hint="default" w:ascii="仿宋_GB2312" w:hAnsi="仿宋" w:eastAsia="仿宋_GB2312" w:cs="仿宋_GB2312"/>
          <w:b w:val="0"/>
          <w:bCs w:val="0"/>
          <w:i w:val="0"/>
          <w:iCs w:val="0"/>
          <w:caps w:val="0"/>
          <w:color w:val="3D3D3D"/>
          <w:spacing w:val="0"/>
          <w:sz w:val="32"/>
          <w:szCs w:val="32"/>
          <w:shd w:val="clear" w:fill="FFFFFF"/>
        </w:rPr>
        <w:t>年部门预算编制范围的只有怀化市实验小学本级。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1" w:lineRule="atLeast"/>
        <w:ind w:left="0" w:right="0" w:firstLine="627"/>
        <w:jc w:val="left"/>
        <w:rPr>
          <w:rFonts w:hint="default" w:ascii="Times New Roman" w:hAnsi="Times New Roman" w:cs="Times New Roman"/>
          <w:color w:val="3D3D3D"/>
          <w:sz w:val="21"/>
          <w:szCs w:val="21"/>
        </w:rPr>
      </w:pPr>
      <w:r>
        <w:rPr>
          <w:rFonts w:hint="eastAsia" w:ascii="黑体" w:hAnsi="宋体" w:eastAsia="黑体" w:cs="黑体"/>
          <w:i w:val="0"/>
          <w:iCs w:val="0"/>
          <w:caps w:val="0"/>
          <w:color w:val="3D3D3D"/>
          <w:spacing w:val="0"/>
          <w:sz w:val="32"/>
          <w:szCs w:val="32"/>
        </w:rPr>
        <w:t>三、部门收支总体情况</w:t>
      </w:r>
    </w:p>
    <w:p>
      <w:pPr>
        <w:pStyle w:val="3"/>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291" w:lineRule="atLeast"/>
        <w:ind w:left="0" w:right="0" w:firstLine="630"/>
        <w:jc w:val="left"/>
        <w:rPr>
          <w:rFonts w:hint="default" w:ascii="仿宋_GB2312" w:hAnsi="仿宋" w:eastAsia="仿宋_GB2312" w:cs="仿宋_GB2312"/>
          <w:b w:val="0"/>
          <w:bCs w:val="0"/>
          <w:i w:val="0"/>
          <w:iCs w:val="0"/>
          <w:caps w:val="0"/>
          <w:color w:val="3D3D3D"/>
          <w:spacing w:val="0"/>
          <w:sz w:val="32"/>
          <w:szCs w:val="32"/>
        </w:rPr>
      </w:pPr>
      <w:r>
        <w:rPr>
          <w:rFonts w:hint="eastAsia" w:ascii="仿宋" w:hAnsi="仿宋" w:eastAsia="仿宋" w:cs="仿宋"/>
          <w:b/>
          <w:sz w:val="32"/>
          <w:szCs w:val="32"/>
        </w:rPr>
        <w:t>收入预算：</w:t>
      </w:r>
      <w:r>
        <w:rPr>
          <w:rFonts w:hint="eastAsia" w:ascii="仿宋_GB2312" w:hAnsi="仿宋" w:eastAsia="仿宋_GB2312" w:cs="仿宋_GB2312"/>
          <w:b w:val="0"/>
          <w:bCs w:val="0"/>
          <w:i w:val="0"/>
          <w:iCs w:val="0"/>
          <w:caps w:val="0"/>
          <w:color w:val="3D3D3D"/>
          <w:spacing w:val="0"/>
          <w:sz w:val="32"/>
          <w:szCs w:val="32"/>
        </w:rPr>
        <w:t>包括一般公共预算、政府性基金、国有资本经营预算等财政拨款收入，以及经营收入、事业收入等单位资金。</w:t>
      </w:r>
      <w:r>
        <w:rPr>
          <w:rFonts w:hint="eastAsia" w:ascii="仿宋_GB2312" w:hAnsi="仿宋" w:eastAsia="仿宋_GB2312" w:cs="仿宋_GB2312"/>
          <w:b w:val="0"/>
          <w:bCs w:val="0"/>
          <w:i w:val="0"/>
          <w:iCs w:val="0"/>
          <w:caps w:val="0"/>
          <w:color w:val="3D3D3D"/>
          <w:spacing w:val="0"/>
          <w:sz w:val="32"/>
          <w:szCs w:val="32"/>
          <w:lang w:val="en-US" w:eastAsia="zh-CN"/>
        </w:rPr>
        <w:t>2022</w:t>
      </w:r>
      <w:r>
        <w:rPr>
          <w:rFonts w:hint="eastAsia" w:ascii="仿宋_GB2312" w:hAnsi="仿宋" w:eastAsia="仿宋_GB2312" w:cs="仿宋_GB2312"/>
          <w:b w:val="0"/>
          <w:bCs w:val="0"/>
          <w:i w:val="0"/>
          <w:iCs w:val="0"/>
          <w:caps w:val="0"/>
          <w:color w:val="3D3D3D"/>
          <w:spacing w:val="0"/>
          <w:sz w:val="32"/>
          <w:szCs w:val="32"/>
        </w:rPr>
        <w:t>年本部门收入预算</w:t>
      </w:r>
      <w:r>
        <w:rPr>
          <w:rFonts w:hint="eastAsia" w:ascii="仿宋_GB2312" w:hAnsi="仿宋" w:eastAsia="仿宋_GB2312" w:cs="仿宋_GB2312"/>
          <w:b w:val="0"/>
          <w:bCs w:val="0"/>
          <w:i w:val="0"/>
          <w:iCs w:val="0"/>
          <w:caps w:val="0"/>
          <w:color w:val="3D3D3D"/>
          <w:spacing w:val="0"/>
          <w:sz w:val="32"/>
          <w:szCs w:val="32"/>
          <w:lang w:val="en-US" w:eastAsia="zh-CN"/>
        </w:rPr>
        <w:t>1，821.92</w:t>
      </w:r>
      <w:r>
        <w:rPr>
          <w:rFonts w:hint="eastAsia" w:ascii="仿宋_GB2312" w:hAnsi="仿宋" w:eastAsia="仿宋_GB2312" w:cs="仿宋_GB2312"/>
          <w:b w:val="0"/>
          <w:bCs w:val="0"/>
          <w:i w:val="0"/>
          <w:iCs w:val="0"/>
          <w:caps w:val="0"/>
          <w:color w:val="3D3D3D"/>
          <w:spacing w:val="0"/>
          <w:sz w:val="32"/>
          <w:szCs w:val="32"/>
        </w:rPr>
        <w:t>万元，其中</w:t>
      </w:r>
      <w:r>
        <w:rPr>
          <w:rFonts w:hint="eastAsia" w:ascii="仿宋_GB2312" w:hAnsi="仿宋" w:eastAsia="仿宋_GB2312" w:cs="仿宋_GB2312"/>
          <w:b w:val="0"/>
          <w:bCs w:val="0"/>
          <w:i w:val="0"/>
          <w:iCs w:val="0"/>
          <w:caps w:val="0"/>
          <w:color w:val="3D3D3D"/>
          <w:spacing w:val="0"/>
          <w:sz w:val="32"/>
          <w:szCs w:val="32"/>
          <w:lang w:eastAsia="zh-CN"/>
        </w:rPr>
        <w:t>：</w:t>
      </w:r>
      <w:r>
        <w:rPr>
          <w:rFonts w:hint="eastAsia" w:ascii="仿宋_GB2312" w:hAnsi="仿宋" w:eastAsia="仿宋_GB2312" w:cs="仿宋_GB2312"/>
          <w:b w:val="0"/>
          <w:bCs w:val="0"/>
          <w:i w:val="0"/>
          <w:iCs w:val="0"/>
          <w:caps w:val="0"/>
          <w:color w:val="3D3D3D"/>
          <w:spacing w:val="0"/>
          <w:sz w:val="32"/>
          <w:szCs w:val="32"/>
        </w:rPr>
        <w:t>一般公共预算拨款</w:t>
      </w:r>
      <w:r>
        <w:rPr>
          <w:rFonts w:hint="eastAsia" w:ascii="仿宋_GB2312" w:hAnsi="仿宋" w:eastAsia="仿宋_GB2312" w:cs="仿宋_GB2312"/>
          <w:b w:val="0"/>
          <w:bCs w:val="0"/>
          <w:i w:val="0"/>
          <w:iCs w:val="0"/>
          <w:caps w:val="0"/>
          <w:color w:val="3D3D3D"/>
          <w:spacing w:val="0"/>
          <w:sz w:val="32"/>
          <w:szCs w:val="32"/>
          <w:lang w:val="en-US" w:eastAsia="zh-CN"/>
        </w:rPr>
        <w:t>1，521.92</w:t>
      </w:r>
      <w:r>
        <w:rPr>
          <w:rFonts w:hint="eastAsia" w:ascii="仿宋_GB2312" w:hAnsi="仿宋" w:eastAsia="仿宋_GB2312" w:cs="仿宋_GB2312"/>
          <w:b w:val="0"/>
          <w:bCs w:val="0"/>
          <w:i w:val="0"/>
          <w:iCs w:val="0"/>
          <w:caps w:val="0"/>
          <w:color w:val="3D3D3D"/>
          <w:spacing w:val="0"/>
          <w:sz w:val="32"/>
          <w:szCs w:val="32"/>
        </w:rPr>
        <w:t>万元，政府性基金预算拨款</w:t>
      </w:r>
      <w:r>
        <w:rPr>
          <w:rFonts w:hint="eastAsia" w:ascii="仿宋_GB2312" w:hAnsi="仿宋" w:eastAsia="仿宋_GB2312" w:cs="仿宋_GB2312"/>
          <w:b w:val="0"/>
          <w:bCs w:val="0"/>
          <w:i w:val="0"/>
          <w:iCs w:val="0"/>
          <w:caps w:val="0"/>
          <w:color w:val="3D3D3D"/>
          <w:spacing w:val="0"/>
          <w:sz w:val="32"/>
          <w:szCs w:val="32"/>
          <w:lang w:val="en-US" w:eastAsia="zh-CN"/>
        </w:rPr>
        <w:t>0</w:t>
      </w:r>
      <w:r>
        <w:rPr>
          <w:rFonts w:hint="eastAsia" w:ascii="仿宋_GB2312" w:hAnsi="仿宋" w:eastAsia="仿宋_GB2312" w:cs="仿宋_GB2312"/>
          <w:b w:val="0"/>
          <w:bCs w:val="0"/>
          <w:i w:val="0"/>
          <w:iCs w:val="0"/>
          <w:caps w:val="0"/>
          <w:color w:val="3D3D3D"/>
          <w:spacing w:val="0"/>
          <w:sz w:val="32"/>
          <w:szCs w:val="32"/>
        </w:rPr>
        <w:t>万元，国有资本经营预算拨款</w:t>
      </w:r>
      <w:r>
        <w:rPr>
          <w:rFonts w:hint="eastAsia" w:ascii="仿宋_GB2312" w:hAnsi="仿宋" w:eastAsia="仿宋_GB2312" w:cs="仿宋_GB2312"/>
          <w:b w:val="0"/>
          <w:bCs w:val="0"/>
          <w:i w:val="0"/>
          <w:iCs w:val="0"/>
          <w:caps w:val="0"/>
          <w:color w:val="3D3D3D"/>
          <w:spacing w:val="0"/>
          <w:sz w:val="32"/>
          <w:szCs w:val="32"/>
          <w:lang w:val="en-US" w:eastAsia="zh-CN"/>
        </w:rPr>
        <w:t>0</w:t>
      </w:r>
      <w:r>
        <w:rPr>
          <w:rFonts w:hint="eastAsia" w:ascii="仿宋_GB2312" w:hAnsi="仿宋" w:eastAsia="仿宋_GB2312" w:cs="仿宋_GB2312"/>
          <w:b w:val="0"/>
          <w:bCs w:val="0"/>
          <w:i w:val="0"/>
          <w:iCs w:val="0"/>
          <w:caps w:val="0"/>
          <w:color w:val="3D3D3D"/>
          <w:spacing w:val="0"/>
          <w:sz w:val="32"/>
          <w:szCs w:val="32"/>
        </w:rPr>
        <w:t>万元，纳入专户管理的非税收入</w:t>
      </w:r>
      <w:r>
        <w:rPr>
          <w:rFonts w:hint="eastAsia" w:ascii="仿宋_GB2312" w:hAnsi="仿宋" w:eastAsia="仿宋_GB2312" w:cs="仿宋_GB2312"/>
          <w:b w:val="0"/>
          <w:bCs w:val="0"/>
          <w:i w:val="0"/>
          <w:iCs w:val="0"/>
          <w:caps w:val="0"/>
          <w:color w:val="3D3D3D"/>
          <w:spacing w:val="0"/>
          <w:sz w:val="32"/>
          <w:szCs w:val="32"/>
          <w:lang w:val="en-US" w:eastAsia="zh-CN"/>
        </w:rPr>
        <w:t>300</w:t>
      </w:r>
      <w:r>
        <w:rPr>
          <w:rFonts w:hint="eastAsia" w:ascii="仿宋_GB2312" w:hAnsi="仿宋" w:eastAsia="仿宋_GB2312" w:cs="仿宋_GB2312"/>
          <w:b w:val="0"/>
          <w:bCs w:val="0"/>
          <w:i w:val="0"/>
          <w:iCs w:val="0"/>
          <w:caps w:val="0"/>
          <w:color w:val="3D3D3D"/>
          <w:spacing w:val="0"/>
          <w:sz w:val="32"/>
          <w:szCs w:val="32"/>
        </w:rPr>
        <w:t>万元，上年结转结余</w:t>
      </w:r>
      <w:r>
        <w:rPr>
          <w:rFonts w:hint="eastAsia" w:ascii="仿宋_GB2312" w:hAnsi="仿宋" w:eastAsia="仿宋_GB2312" w:cs="仿宋_GB2312"/>
          <w:b w:val="0"/>
          <w:bCs w:val="0"/>
          <w:i w:val="0"/>
          <w:iCs w:val="0"/>
          <w:caps w:val="0"/>
          <w:color w:val="3D3D3D"/>
          <w:spacing w:val="0"/>
          <w:sz w:val="32"/>
          <w:szCs w:val="32"/>
          <w:lang w:val="en-US" w:eastAsia="zh-CN"/>
        </w:rPr>
        <w:t>0</w:t>
      </w:r>
      <w:r>
        <w:rPr>
          <w:rFonts w:hint="eastAsia" w:ascii="仿宋_GB2312" w:hAnsi="仿宋" w:eastAsia="仿宋_GB2312" w:cs="仿宋_GB2312"/>
          <w:b w:val="0"/>
          <w:bCs w:val="0"/>
          <w:i w:val="0"/>
          <w:iCs w:val="0"/>
          <w:caps w:val="0"/>
          <w:color w:val="3D3D3D"/>
          <w:spacing w:val="0"/>
          <w:sz w:val="32"/>
          <w:szCs w:val="32"/>
        </w:rPr>
        <w:t>万元</w:t>
      </w:r>
      <w:r>
        <w:rPr>
          <w:rFonts w:hint="eastAsia" w:ascii="仿宋_GB2312" w:hAnsi="仿宋" w:eastAsia="仿宋_GB2312" w:cs="仿宋_GB2312"/>
          <w:b w:val="0"/>
          <w:bCs w:val="0"/>
          <w:i w:val="0"/>
          <w:iCs w:val="0"/>
          <w:caps w:val="0"/>
          <w:color w:val="3D3D3D"/>
          <w:spacing w:val="0"/>
          <w:sz w:val="32"/>
          <w:szCs w:val="32"/>
          <w:lang w:eastAsia="zh-CN"/>
        </w:rPr>
        <w:t>。</w:t>
      </w:r>
      <w:r>
        <w:rPr>
          <w:rFonts w:hint="eastAsia" w:ascii="仿宋_GB2312" w:hAnsi="仿宋" w:eastAsia="仿宋_GB2312" w:cs="仿宋_GB2312"/>
          <w:b w:val="0"/>
          <w:bCs w:val="0"/>
          <w:i w:val="0"/>
          <w:iCs w:val="0"/>
          <w:caps w:val="0"/>
          <w:color w:val="3D3D3D"/>
          <w:spacing w:val="0"/>
          <w:sz w:val="32"/>
          <w:szCs w:val="32"/>
        </w:rPr>
        <w:t>收入较去年增加</w:t>
      </w:r>
      <w:r>
        <w:rPr>
          <w:rFonts w:hint="eastAsia" w:ascii="仿宋_GB2312" w:hAnsi="仿宋" w:eastAsia="仿宋_GB2312" w:cs="仿宋_GB2312"/>
          <w:b w:val="0"/>
          <w:bCs w:val="0"/>
          <w:i w:val="0"/>
          <w:iCs w:val="0"/>
          <w:caps w:val="0"/>
          <w:color w:val="3D3D3D"/>
          <w:spacing w:val="0"/>
          <w:sz w:val="32"/>
          <w:szCs w:val="32"/>
          <w:lang w:val="en-US" w:eastAsia="zh-CN"/>
        </w:rPr>
        <w:t>401.76</w:t>
      </w:r>
      <w:r>
        <w:rPr>
          <w:rFonts w:hint="eastAsia" w:ascii="仿宋_GB2312" w:hAnsi="仿宋" w:eastAsia="仿宋_GB2312" w:cs="仿宋_GB2312"/>
          <w:b w:val="0"/>
          <w:bCs w:val="0"/>
          <w:i w:val="0"/>
          <w:iCs w:val="0"/>
          <w:caps w:val="0"/>
          <w:color w:val="3D3D3D"/>
          <w:spacing w:val="0"/>
          <w:sz w:val="32"/>
          <w:szCs w:val="32"/>
        </w:rPr>
        <w:t>万元，</w:t>
      </w:r>
      <w:r>
        <w:rPr>
          <w:rFonts w:hint="eastAsia" w:ascii="仿宋_GB2312" w:hAnsi="仿宋" w:eastAsia="仿宋_GB2312" w:cs="仿宋_GB2312"/>
          <w:b w:val="0"/>
          <w:bCs w:val="0"/>
          <w:i w:val="0"/>
          <w:iCs w:val="0"/>
          <w:caps w:val="0"/>
          <w:color w:val="3D3D3D"/>
          <w:spacing w:val="0"/>
          <w:sz w:val="32"/>
          <w:szCs w:val="32"/>
          <w:lang w:val="en-US" w:eastAsia="zh-CN"/>
        </w:rPr>
        <w:t>增长28.29%，</w:t>
      </w:r>
      <w:r>
        <w:rPr>
          <w:rFonts w:hint="eastAsia" w:ascii="仿宋_GB2312" w:hAnsi="仿宋" w:eastAsia="仿宋_GB2312" w:cs="仿宋_GB2312"/>
          <w:b w:val="0"/>
          <w:bCs w:val="0"/>
          <w:i w:val="0"/>
          <w:iCs w:val="0"/>
          <w:caps w:val="0"/>
          <w:color w:val="3D3D3D"/>
          <w:spacing w:val="0"/>
          <w:sz w:val="32"/>
          <w:szCs w:val="32"/>
        </w:rPr>
        <w:t>主要是</w:t>
      </w:r>
      <w:r>
        <w:rPr>
          <w:rFonts w:hint="default" w:ascii="仿宋_GB2312" w:hAnsi="仿宋" w:eastAsia="仿宋_GB2312" w:cs="仿宋_GB2312"/>
          <w:b w:val="0"/>
          <w:bCs w:val="0"/>
          <w:i w:val="0"/>
          <w:iCs w:val="0"/>
          <w:caps w:val="0"/>
          <w:color w:val="3D3D3D"/>
          <w:spacing w:val="0"/>
          <w:sz w:val="32"/>
          <w:szCs w:val="32"/>
        </w:rPr>
        <w:t>a:2022年本单位机关事业单位养老保险、职工基本医疗保险和住房公积金均已纳入单位部门预算，故增加预算收入</w:t>
      </w:r>
      <w:r>
        <w:rPr>
          <w:rFonts w:hint="eastAsia" w:ascii="仿宋_GB2312" w:hAnsi="仿宋" w:eastAsia="仿宋_GB2312" w:cs="仿宋_GB2312"/>
          <w:b w:val="0"/>
          <w:bCs w:val="0"/>
          <w:i w:val="0"/>
          <w:iCs w:val="0"/>
          <w:caps w:val="0"/>
          <w:color w:val="3D3D3D"/>
          <w:spacing w:val="0"/>
          <w:sz w:val="32"/>
          <w:szCs w:val="32"/>
          <w:lang w:val="en-US" w:eastAsia="zh-CN"/>
        </w:rPr>
        <w:t>增加</w:t>
      </w:r>
      <w:r>
        <w:rPr>
          <w:rFonts w:hint="default" w:ascii="仿宋_GB2312" w:hAnsi="仿宋" w:eastAsia="仿宋_GB2312" w:cs="仿宋_GB2312"/>
          <w:b w:val="0"/>
          <w:bCs w:val="0"/>
          <w:i w:val="0"/>
          <w:iCs w:val="0"/>
          <w:caps w:val="0"/>
          <w:color w:val="3D3D3D"/>
          <w:spacing w:val="0"/>
          <w:sz w:val="32"/>
          <w:szCs w:val="32"/>
        </w:rPr>
        <w:t>。b:学生不断增加</w:t>
      </w:r>
      <w:r>
        <w:rPr>
          <w:rFonts w:hint="default" w:ascii="Times New Roman" w:hAnsi="Times New Roman" w:eastAsia="仿宋" w:cs="Times New Roman"/>
          <w:b w:val="0"/>
          <w:bCs w:val="0"/>
          <w:i w:val="0"/>
          <w:iCs w:val="0"/>
          <w:caps w:val="0"/>
          <w:color w:val="3D3D3D"/>
          <w:spacing w:val="0"/>
          <w:sz w:val="32"/>
          <w:szCs w:val="32"/>
        </w:rPr>
        <w:t>,</w:t>
      </w:r>
      <w:r>
        <w:rPr>
          <w:rFonts w:hint="default" w:ascii="仿宋_GB2312" w:hAnsi="仿宋" w:eastAsia="仿宋_GB2312" w:cs="仿宋_GB2312"/>
          <w:b w:val="0"/>
          <w:bCs w:val="0"/>
          <w:i w:val="0"/>
          <w:iCs w:val="0"/>
          <w:caps w:val="0"/>
          <w:color w:val="3D3D3D"/>
          <w:spacing w:val="0"/>
          <w:sz w:val="32"/>
          <w:szCs w:val="32"/>
        </w:rPr>
        <w:t>师资严重不足，政策性新增教师的原因，使</w:t>
      </w:r>
      <w:r>
        <w:rPr>
          <w:rFonts w:hint="default" w:ascii="仿宋_GB2312" w:hAnsi="仿宋" w:eastAsia="仿宋_GB2312" w:cs="仿宋_GB2312"/>
          <w:b w:val="0"/>
          <w:bCs w:val="0"/>
          <w:i w:val="0"/>
          <w:iCs w:val="0"/>
          <w:caps w:val="0"/>
          <w:color w:val="3D3D3D"/>
          <w:spacing w:val="0"/>
          <w:sz w:val="36"/>
          <w:szCs w:val="36"/>
        </w:rPr>
        <w:t>一般公共预算</w:t>
      </w:r>
      <w:r>
        <w:rPr>
          <w:rFonts w:hint="default" w:ascii="仿宋_GB2312" w:hAnsi="仿宋" w:eastAsia="仿宋_GB2312" w:cs="仿宋_GB2312"/>
          <w:b w:val="0"/>
          <w:bCs w:val="0"/>
          <w:i w:val="0"/>
          <w:iCs w:val="0"/>
          <w:caps w:val="0"/>
          <w:color w:val="3D3D3D"/>
          <w:spacing w:val="0"/>
          <w:sz w:val="32"/>
          <w:szCs w:val="32"/>
        </w:rPr>
        <w:t>拨款较去年增加。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1" w:lineRule="atLeast"/>
        <w:ind w:left="0" w:right="0" w:firstLine="643"/>
        <w:jc w:val="left"/>
        <w:rPr>
          <w:rFonts w:hint="default" w:ascii="Times New Roman" w:hAnsi="Times New Roman" w:eastAsia="仿宋" w:cs="Times New Roman"/>
          <w:b w:val="0"/>
          <w:bCs w:val="0"/>
          <w:i w:val="0"/>
          <w:iCs w:val="0"/>
          <w:caps w:val="0"/>
          <w:color w:val="3D3D3D"/>
          <w:spacing w:val="0"/>
          <w:sz w:val="32"/>
          <w:szCs w:val="32"/>
        </w:rPr>
      </w:pPr>
      <w:r>
        <w:rPr>
          <w:rFonts w:hint="eastAsia" w:ascii="Times New Roman" w:hAnsi="Times New Roman" w:eastAsia="仿宋" w:cs="Times New Roman"/>
          <w:b/>
          <w:bCs/>
          <w:i w:val="0"/>
          <w:iCs w:val="0"/>
          <w:caps w:val="0"/>
          <w:color w:val="3D3D3D"/>
          <w:spacing w:val="0"/>
          <w:sz w:val="32"/>
          <w:szCs w:val="32"/>
        </w:rPr>
        <w:t>（二）支出预算：</w:t>
      </w:r>
      <w:r>
        <w:rPr>
          <w:rFonts w:hint="eastAsia" w:ascii="仿宋_GB2312" w:hAnsi="仿宋" w:eastAsia="仿宋_GB2312" w:cs="仿宋_GB2312"/>
          <w:b w:val="0"/>
          <w:bCs w:val="0"/>
          <w:i w:val="0"/>
          <w:iCs w:val="0"/>
          <w:caps w:val="0"/>
          <w:color w:val="3D3D3D"/>
          <w:spacing w:val="0"/>
          <w:sz w:val="32"/>
          <w:szCs w:val="32"/>
          <w:lang w:val="en-US" w:eastAsia="zh-CN"/>
        </w:rPr>
        <w:t>2022</w:t>
      </w:r>
      <w:r>
        <w:rPr>
          <w:rFonts w:hint="eastAsia" w:ascii="仿宋_GB2312" w:hAnsi="仿宋" w:eastAsia="仿宋_GB2312" w:cs="仿宋_GB2312"/>
          <w:b w:val="0"/>
          <w:bCs w:val="0"/>
          <w:i w:val="0"/>
          <w:iCs w:val="0"/>
          <w:caps w:val="0"/>
          <w:color w:val="3D3D3D"/>
          <w:spacing w:val="0"/>
          <w:sz w:val="32"/>
          <w:szCs w:val="32"/>
        </w:rPr>
        <w:t>年本部门支出预算</w:t>
      </w:r>
      <w:r>
        <w:rPr>
          <w:rFonts w:hint="eastAsia" w:ascii="仿宋_GB2312" w:hAnsi="仿宋" w:eastAsia="仿宋_GB2312" w:cs="仿宋_GB2312"/>
          <w:b w:val="0"/>
          <w:bCs w:val="0"/>
          <w:i w:val="0"/>
          <w:iCs w:val="0"/>
          <w:caps w:val="0"/>
          <w:color w:val="3D3D3D"/>
          <w:spacing w:val="0"/>
          <w:sz w:val="32"/>
          <w:szCs w:val="32"/>
          <w:lang w:val="en-US" w:eastAsia="zh-CN"/>
        </w:rPr>
        <w:t>1，821.92</w:t>
      </w:r>
      <w:r>
        <w:rPr>
          <w:rFonts w:hint="eastAsia" w:ascii="仿宋_GB2312" w:hAnsi="仿宋" w:eastAsia="仿宋_GB2312" w:cs="仿宋_GB2312"/>
          <w:b w:val="0"/>
          <w:bCs w:val="0"/>
          <w:i w:val="0"/>
          <w:iCs w:val="0"/>
          <w:caps w:val="0"/>
          <w:color w:val="3D3D3D"/>
          <w:spacing w:val="0"/>
          <w:sz w:val="32"/>
          <w:szCs w:val="32"/>
        </w:rPr>
        <w:t>万元，其中，教育</w:t>
      </w:r>
      <w:r>
        <w:rPr>
          <w:rFonts w:hint="eastAsia" w:ascii="仿宋_GB2312" w:hAnsi="仿宋" w:eastAsia="仿宋_GB2312" w:cs="仿宋_GB2312"/>
          <w:b w:val="0"/>
          <w:bCs w:val="0"/>
          <w:i w:val="0"/>
          <w:iCs w:val="0"/>
          <w:caps w:val="0"/>
          <w:color w:val="3D3D3D"/>
          <w:spacing w:val="0"/>
          <w:sz w:val="32"/>
          <w:szCs w:val="32"/>
          <w:lang w:val="en-US" w:eastAsia="zh-CN"/>
        </w:rPr>
        <w:t>支出1，821.92</w:t>
      </w:r>
      <w:r>
        <w:rPr>
          <w:rFonts w:hint="eastAsia" w:ascii="仿宋_GB2312" w:hAnsi="仿宋" w:eastAsia="仿宋_GB2312" w:cs="仿宋_GB2312"/>
          <w:b w:val="0"/>
          <w:bCs w:val="0"/>
          <w:i w:val="0"/>
          <w:iCs w:val="0"/>
          <w:caps w:val="0"/>
          <w:color w:val="3D3D3D"/>
          <w:spacing w:val="0"/>
          <w:sz w:val="32"/>
          <w:szCs w:val="32"/>
        </w:rPr>
        <w:t>万元。支出较去年增加</w:t>
      </w:r>
      <w:r>
        <w:rPr>
          <w:rFonts w:hint="eastAsia" w:ascii="仿宋_GB2312" w:hAnsi="仿宋" w:eastAsia="仿宋_GB2312" w:cs="仿宋_GB2312"/>
          <w:b w:val="0"/>
          <w:bCs w:val="0"/>
          <w:i w:val="0"/>
          <w:iCs w:val="0"/>
          <w:caps w:val="0"/>
          <w:color w:val="3D3D3D"/>
          <w:spacing w:val="0"/>
          <w:sz w:val="32"/>
          <w:szCs w:val="32"/>
          <w:lang w:val="en-US" w:eastAsia="zh-CN"/>
        </w:rPr>
        <w:t>401.76</w:t>
      </w:r>
      <w:r>
        <w:rPr>
          <w:rFonts w:hint="eastAsia" w:ascii="仿宋_GB2312" w:hAnsi="仿宋" w:eastAsia="仿宋_GB2312" w:cs="仿宋_GB2312"/>
          <w:b w:val="0"/>
          <w:bCs w:val="0"/>
          <w:i w:val="0"/>
          <w:iCs w:val="0"/>
          <w:caps w:val="0"/>
          <w:color w:val="3D3D3D"/>
          <w:spacing w:val="0"/>
          <w:sz w:val="32"/>
          <w:szCs w:val="32"/>
        </w:rPr>
        <w:t>万元，</w:t>
      </w:r>
      <w:r>
        <w:rPr>
          <w:rFonts w:hint="eastAsia" w:ascii="仿宋_GB2312" w:hAnsi="仿宋" w:eastAsia="仿宋_GB2312" w:cs="仿宋_GB2312"/>
          <w:b w:val="0"/>
          <w:bCs w:val="0"/>
          <w:i w:val="0"/>
          <w:iCs w:val="0"/>
          <w:caps w:val="0"/>
          <w:color w:val="3D3D3D"/>
          <w:spacing w:val="0"/>
          <w:sz w:val="32"/>
          <w:szCs w:val="32"/>
          <w:lang w:val="en-US" w:eastAsia="zh-CN"/>
        </w:rPr>
        <w:t>增长28.29%，</w:t>
      </w:r>
      <w:r>
        <w:rPr>
          <w:rFonts w:hint="default" w:ascii="仿宋_GB2312" w:hAnsi="仿宋" w:eastAsia="仿宋_GB2312" w:cs="仿宋_GB2312"/>
          <w:b w:val="0"/>
          <w:bCs w:val="0"/>
          <w:i w:val="0"/>
          <w:iCs w:val="0"/>
          <w:caps w:val="0"/>
          <w:color w:val="3D3D3D"/>
          <w:spacing w:val="0"/>
          <w:sz w:val="32"/>
          <w:szCs w:val="32"/>
        </w:rPr>
        <w:t>主要</w:t>
      </w:r>
      <w:r>
        <w:rPr>
          <w:rFonts w:hint="eastAsia" w:ascii="仿宋_GB2312" w:hAnsi="仿宋" w:eastAsia="仿宋_GB2312" w:cs="仿宋_GB2312"/>
          <w:b w:val="0"/>
          <w:bCs w:val="0"/>
          <w:i w:val="0"/>
          <w:iCs w:val="0"/>
          <w:caps w:val="0"/>
          <w:color w:val="3D3D3D"/>
          <w:spacing w:val="0"/>
          <w:sz w:val="32"/>
          <w:szCs w:val="32"/>
          <w:lang w:val="en-US" w:eastAsia="zh-CN"/>
        </w:rPr>
        <w:t>包括</w:t>
      </w:r>
      <w:r>
        <w:rPr>
          <w:rFonts w:hint="default" w:ascii="仿宋_GB2312" w:hAnsi="仿宋" w:eastAsia="仿宋_GB2312" w:cs="仿宋_GB2312"/>
          <w:b w:val="0"/>
          <w:bCs w:val="0"/>
          <w:i w:val="0"/>
          <w:iCs w:val="0"/>
          <w:caps w:val="0"/>
          <w:color w:val="3D3D3D"/>
          <w:spacing w:val="0"/>
          <w:sz w:val="32"/>
          <w:szCs w:val="32"/>
        </w:rPr>
        <w:t>工资和福利支出1</w:t>
      </w:r>
      <w:r>
        <w:rPr>
          <w:rFonts w:hint="eastAsia" w:ascii="仿宋_GB2312" w:hAnsi="仿宋" w:eastAsia="仿宋_GB2312" w:cs="仿宋_GB2312"/>
          <w:b w:val="0"/>
          <w:bCs w:val="0"/>
          <w:i w:val="0"/>
          <w:iCs w:val="0"/>
          <w:caps w:val="0"/>
          <w:color w:val="3D3D3D"/>
          <w:spacing w:val="0"/>
          <w:sz w:val="32"/>
          <w:szCs w:val="32"/>
          <w:lang w:eastAsia="zh-CN"/>
        </w:rPr>
        <w:t>，</w:t>
      </w:r>
      <w:r>
        <w:rPr>
          <w:rFonts w:hint="default" w:ascii="仿宋_GB2312" w:hAnsi="仿宋" w:eastAsia="仿宋_GB2312" w:cs="仿宋_GB2312"/>
          <w:b w:val="0"/>
          <w:bCs w:val="0"/>
          <w:i w:val="0"/>
          <w:iCs w:val="0"/>
          <w:caps w:val="0"/>
          <w:color w:val="3D3D3D"/>
          <w:spacing w:val="0"/>
          <w:sz w:val="32"/>
          <w:szCs w:val="32"/>
        </w:rPr>
        <w:t>729.72万元，商品和服务支出89.55万元，对个人和家庭的补助2.65万元。</w:t>
      </w:r>
      <w:r>
        <w:rPr>
          <w:rFonts w:hint="eastAsia" w:ascii="仿宋_GB2312" w:hAnsi="仿宋" w:eastAsia="仿宋_GB2312" w:cs="仿宋_GB2312"/>
          <w:b w:val="0"/>
          <w:bCs w:val="0"/>
          <w:i w:val="0"/>
          <w:iCs w:val="0"/>
          <w:caps w:val="0"/>
          <w:color w:val="3D3D3D"/>
          <w:spacing w:val="0"/>
          <w:sz w:val="32"/>
          <w:szCs w:val="32"/>
          <w:lang w:val="en-US" w:eastAsia="zh-CN"/>
        </w:rPr>
        <w:t>增长</w:t>
      </w:r>
      <w:r>
        <w:rPr>
          <w:rFonts w:hint="default" w:ascii="仿宋_GB2312" w:hAnsi="仿宋" w:eastAsia="仿宋_GB2312" w:cs="仿宋_GB2312"/>
          <w:b w:val="0"/>
          <w:bCs w:val="0"/>
          <w:i w:val="0"/>
          <w:iCs w:val="0"/>
          <w:caps w:val="0"/>
          <w:color w:val="3D3D3D"/>
          <w:spacing w:val="0"/>
          <w:sz w:val="32"/>
          <w:szCs w:val="32"/>
        </w:rPr>
        <w:t>主要原</w:t>
      </w:r>
      <w:r>
        <w:rPr>
          <w:rFonts w:hint="eastAsia" w:ascii="仿宋_GB2312" w:hAnsi="仿宋" w:eastAsia="仿宋_GB2312" w:cs="仿宋_GB2312"/>
          <w:b w:val="0"/>
          <w:bCs w:val="0"/>
          <w:i w:val="0"/>
          <w:iCs w:val="0"/>
          <w:caps w:val="0"/>
          <w:color w:val="3D3D3D"/>
          <w:spacing w:val="0"/>
          <w:sz w:val="32"/>
          <w:szCs w:val="32"/>
          <w:lang w:val="en-US" w:eastAsia="zh-CN"/>
        </w:rPr>
        <w:t>因</w:t>
      </w:r>
      <w:r>
        <w:rPr>
          <w:rFonts w:hint="default" w:ascii="仿宋_GB2312" w:hAnsi="仿宋" w:eastAsia="仿宋_GB2312" w:cs="仿宋_GB2312"/>
          <w:b w:val="0"/>
          <w:bCs w:val="0"/>
          <w:i w:val="0"/>
          <w:iCs w:val="0"/>
          <w:caps w:val="0"/>
          <w:color w:val="3D3D3D"/>
          <w:spacing w:val="0"/>
          <w:sz w:val="32"/>
          <w:szCs w:val="32"/>
        </w:rPr>
        <w:t>是: a:2022年本单位机关事业单位养老保险缴费、职工基本医疗保</w:t>
      </w:r>
      <w:r>
        <w:rPr>
          <w:rFonts w:hint="default" w:ascii="Times New Roman" w:hAnsi="Times New Roman" w:eastAsia="仿宋" w:cs="Times New Roman"/>
          <w:b w:val="0"/>
          <w:bCs w:val="0"/>
          <w:i w:val="0"/>
          <w:iCs w:val="0"/>
          <w:caps w:val="0"/>
          <w:color w:val="3D3D3D"/>
          <w:spacing w:val="0"/>
          <w:sz w:val="32"/>
          <w:szCs w:val="32"/>
        </w:rPr>
        <w:t>险缴费和住房公积金均已纳入单位部门预算，故增加预算支出</w:t>
      </w:r>
      <w:r>
        <w:rPr>
          <w:rFonts w:hint="eastAsia" w:ascii="Times New Roman" w:hAnsi="Times New Roman" w:eastAsia="仿宋" w:cs="Times New Roman"/>
          <w:b w:val="0"/>
          <w:bCs w:val="0"/>
          <w:i w:val="0"/>
          <w:iCs w:val="0"/>
          <w:caps w:val="0"/>
          <w:color w:val="3D3D3D"/>
          <w:spacing w:val="0"/>
          <w:sz w:val="32"/>
          <w:szCs w:val="32"/>
          <w:lang w:val="en-US" w:eastAsia="zh-CN"/>
        </w:rPr>
        <w:t>增加</w:t>
      </w:r>
      <w:r>
        <w:rPr>
          <w:rFonts w:hint="default" w:ascii="Times New Roman" w:hAnsi="Times New Roman" w:eastAsia="仿宋" w:cs="Times New Roman"/>
          <w:b w:val="0"/>
          <w:bCs w:val="0"/>
          <w:i w:val="0"/>
          <w:iCs w:val="0"/>
          <w:caps w:val="0"/>
          <w:color w:val="3D3D3D"/>
          <w:spacing w:val="0"/>
          <w:sz w:val="32"/>
          <w:szCs w:val="32"/>
        </w:rPr>
        <w:t>。b:学校新建和学生不断增加,师资严重不足，政策性新增教师的原因，故人员支出增加。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1" w:lineRule="atLeast"/>
        <w:ind w:left="0" w:right="0" w:firstLine="640"/>
        <w:jc w:val="left"/>
        <w:rPr>
          <w:rFonts w:hint="default" w:ascii="Times New Roman" w:hAnsi="Times New Roman" w:cs="Times New Roman"/>
          <w:color w:val="3D3D3D"/>
          <w:sz w:val="21"/>
          <w:szCs w:val="21"/>
        </w:rPr>
      </w:pPr>
      <w:r>
        <w:rPr>
          <w:rFonts w:hint="eastAsia" w:ascii="黑体" w:hAnsi="宋体" w:eastAsia="黑体" w:cs="黑体"/>
          <w:i w:val="0"/>
          <w:iCs w:val="0"/>
          <w:caps w:val="0"/>
          <w:color w:val="3D3D3D"/>
          <w:spacing w:val="0"/>
          <w:sz w:val="32"/>
          <w:szCs w:val="32"/>
        </w:rPr>
        <w:t>四、一般公共预算财政拨款支</w:t>
      </w:r>
      <w:r>
        <w:rPr>
          <w:rFonts w:hint="eastAsia" w:ascii="黑体" w:hAnsi="宋体" w:eastAsia="黑体" w:cs="黑体"/>
          <w:i w:val="0"/>
          <w:iCs w:val="0"/>
          <w:caps w:val="0"/>
          <w:color w:val="3D3D3D"/>
          <w:spacing w:val="0"/>
          <w:sz w:val="32"/>
          <w:szCs w:val="32"/>
          <w:lang w:val="en-US" w:eastAsia="zh-CN"/>
        </w:rPr>
        <w:t>出</w:t>
      </w:r>
      <w:r>
        <w:rPr>
          <w:rFonts w:hint="eastAsia" w:ascii="黑体" w:hAnsi="宋体" w:eastAsia="黑体" w:cs="黑体"/>
          <w:i w:val="0"/>
          <w:iCs w:val="0"/>
          <w:caps w:val="0"/>
          <w:color w:val="3D3D3D"/>
          <w:spacing w:val="0"/>
          <w:sz w:val="32"/>
          <w:szCs w:val="32"/>
        </w:rPr>
        <w:t>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1" w:lineRule="atLeast"/>
        <w:ind w:left="0" w:right="0"/>
        <w:jc w:val="left"/>
        <w:rPr>
          <w:rFonts w:hint="default" w:ascii="仿宋_GB2312" w:hAnsi="仿宋" w:eastAsia="仿宋_GB2312" w:cs="仿宋_GB2312"/>
          <w:b w:val="0"/>
          <w:bCs w:val="0"/>
          <w:i w:val="0"/>
          <w:iCs w:val="0"/>
          <w:caps w:val="0"/>
          <w:color w:val="3D3D3D"/>
          <w:spacing w:val="0"/>
          <w:kern w:val="0"/>
          <w:sz w:val="32"/>
          <w:szCs w:val="32"/>
          <w:lang w:val="en-US" w:eastAsia="zh-CN" w:bidi="ar"/>
        </w:rPr>
      </w:pPr>
      <w:r>
        <w:rPr>
          <w:rFonts w:hint="eastAsia" w:ascii="黑体" w:hAnsi="宋体" w:eastAsia="黑体" w:cs="黑体"/>
          <w:i w:val="0"/>
          <w:iCs w:val="0"/>
          <w:caps w:val="0"/>
          <w:color w:val="3D3D3D"/>
          <w:spacing w:val="0"/>
          <w:sz w:val="32"/>
          <w:szCs w:val="32"/>
        </w:rPr>
        <w:t> </w:t>
      </w:r>
      <w:r>
        <w:rPr>
          <w:rFonts w:hint="eastAsia" w:ascii="黑体" w:hAnsi="宋体" w:eastAsia="黑体" w:cs="黑体"/>
          <w:i w:val="0"/>
          <w:iCs w:val="0"/>
          <w:caps w:val="0"/>
          <w:color w:val="3D3D3D"/>
          <w:spacing w:val="0"/>
          <w:sz w:val="32"/>
          <w:szCs w:val="32"/>
          <w:lang w:val="en-US" w:eastAsia="zh-CN"/>
        </w:rPr>
        <w:t xml:space="preserve">  </w:t>
      </w:r>
      <w:bookmarkStart w:id="0" w:name="_GoBack"/>
      <w:bookmarkEnd w:id="0"/>
      <w:r>
        <w:rPr>
          <w:rFonts w:hint="eastAsia" w:ascii="黑体" w:hAnsi="宋体" w:eastAsia="黑体" w:cs="黑体"/>
          <w:b w:val="0"/>
          <w:bCs w:val="0"/>
          <w:i w:val="0"/>
          <w:iCs w:val="0"/>
          <w:caps w:val="0"/>
          <w:color w:val="3D3D3D"/>
          <w:spacing w:val="0"/>
          <w:sz w:val="32"/>
          <w:szCs w:val="32"/>
        </w:rPr>
        <w:t> </w:t>
      </w:r>
      <w:r>
        <w:rPr>
          <w:rFonts w:hint="eastAsia" w:ascii="仿宋_GB2312" w:hAnsi="仿宋" w:eastAsia="仿宋_GB2312" w:cs="仿宋_GB2312"/>
          <w:b w:val="0"/>
          <w:bCs w:val="0"/>
          <w:i w:val="0"/>
          <w:iCs w:val="0"/>
          <w:caps w:val="0"/>
          <w:color w:val="3D3D3D"/>
          <w:spacing w:val="0"/>
          <w:kern w:val="0"/>
          <w:sz w:val="32"/>
          <w:szCs w:val="32"/>
          <w:lang w:val="en-US" w:eastAsia="zh-CN" w:bidi="ar"/>
        </w:rPr>
        <w:t>2022年本部门一般公共预算拨款支出预算1，521.92万元，其中，一般公共服务支出0万元,占0%；社会保障和就业0万元，</w:t>
      </w:r>
      <w:r>
        <w:rPr>
          <w:rFonts w:hint="default" w:ascii="仿宋_GB2312" w:hAnsi="仿宋" w:eastAsia="仿宋_GB2312" w:cs="仿宋_GB2312"/>
          <w:b w:val="0"/>
          <w:bCs w:val="0"/>
          <w:i w:val="0"/>
          <w:iCs w:val="0"/>
          <w:caps w:val="0"/>
          <w:color w:val="3D3D3D"/>
          <w:spacing w:val="0"/>
          <w:kern w:val="0"/>
          <w:sz w:val="32"/>
          <w:szCs w:val="32"/>
          <w:lang w:val="en-US" w:eastAsia="zh-CN" w:bidi="ar"/>
        </w:rPr>
        <w:t>占</w:t>
      </w:r>
      <w:r>
        <w:rPr>
          <w:rFonts w:hint="eastAsia" w:ascii="仿宋_GB2312" w:hAnsi="仿宋" w:eastAsia="仿宋_GB2312" w:cs="仿宋_GB2312"/>
          <w:b w:val="0"/>
          <w:bCs w:val="0"/>
          <w:i w:val="0"/>
          <w:iCs w:val="0"/>
          <w:caps w:val="0"/>
          <w:color w:val="3D3D3D"/>
          <w:spacing w:val="0"/>
          <w:kern w:val="0"/>
          <w:sz w:val="32"/>
          <w:szCs w:val="32"/>
          <w:lang w:val="en-US" w:eastAsia="zh-CN" w:bidi="ar"/>
        </w:rPr>
        <w:t>0%；卫生健康支出0万元，</w:t>
      </w:r>
      <w:r>
        <w:rPr>
          <w:rFonts w:hint="default" w:ascii="仿宋_GB2312" w:hAnsi="仿宋" w:eastAsia="仿宋_GB2312" w:cs="仿宋_GB2312"/>
          <w:b w:val="0"/>
          <w:bCs w:val="0"/>
          <w:i w:val="0"/>
          <w:iCs w:val="0"/>
          <w:caps w:val="0"/>
          <w:color w:val="3D3D3D"/>
          <w:spacing w:val="0"/>
          <w:kern w:val="0"/>
          <w:sz w:val="32"/>
          <w:szCs w:val="32"/>
          <w:lang w:val="en-US" w:eastAsia="zh-CN" w:bidi="ar"/>
        </w:rPr>
        <w:t>占</w:t>
      </w:r>
      <w:r>
        <w:rPr>
          <w:rFonts w:hint="eastAsia" w:ascii="仿宋_GB2312" w:hAnsi="仿宋" w:eastAsia="仿宋_GB2312" w:cs="仿宋_GB2312"/>
          <w:b w:val="0"/>
          <w:bCs w:val="0"/>
          <w:i w:val="0"/>
          <w:iCs w:val="0"/>
          <w:caps w:val="0"/>
          <w:color w:val="3D3D3D"/>
          <w:spacing w:val="0"/>
          <w:kern w:val="0"/>
          <w:sz w:val="32"/>
          <w:szCs w:val="32"/>
          <w:lang w:val="en-US" w:eastAsia="zh-CN" w:bidi="ar"/>
        </w:rPr>
        <w:t>0%</w:t>
      </w:r>
      <w:r>
        <w:rPr>
          <w:rFonts w:hint="default" w:ascii="仿宋_GB2312" w:hAnsi="仿宋" w:eastAsia="仿宋_GB2312" w:cs="仿宋_GB2312"/>
          <w:b w:val="0"/>
          <w:bCs w:val="0"/>
          <w:i w:val="0"/>
          <w:iCs w:val="0"/>
          <w:caps w:val="0"/>
          <w:color w:val="3D3D3D"/>
          <w:spacing w:val="0"/>
          <w:kern w:val="0"/>
          <w:sz w:val="32"/>
          <w:szCs w:val="32"/>
          <w:lang w:val="en-US" w:eastAsia="zh-CN" w:bidi="ar"/>
        </w:rPr>
        <w:t>；</w:t>
      </w:r>
      <w:r>
        <w:rPr>
          <w:rFonts w:hint="eastAsia" w:ascii="仿宋_GB2312" w:hAnsi="仿宋" w:eastAsia="仿宋_GB2312" w:cs="仿宋_GB2312"/>
          <w:b w:val="0"/>
          <w:bCs w:val="0"/>
          <w:i w:val="0"/>
          <w:iCs w:val="0"/>
          <w:caps w:val="0"/>
          <w:color w:val="3D3D3D"/>
          <w:spacing w:val="0"/>
          <w:kern w:val="0"/>
          <w:sz w:val="32"/>
          <w:szCs w:val="32"/>
          <w:lang w:val="en-US" w:eastAsia="zh-CN" w:bidi="ar"/>
        </w:rPr>
        <w:t>节能环保支出0万元，</w:t>
      </w:r>
      <w:r>
        <w:rPr>
          <w:rFonts w:hint="default" w:ascii="仿宋_GB2312" w:hAnsi="仿宋" w:eastAsia="仿宋_GB2312" w:cs="仿宋_GB2312"/>
          <w:b w:val="0"/>
          <w:bCs w:val="0"/>
          <w:i w:val="0"/>
          <w:iCs w:val="0"/>
          <w:caps w:val="0"/>
          <w:color w:val="3D3D3D"/>
          <w:spacing w:val="0"/>
          <w:kern w:val="0"/>
          <w:sz w:val="32"/>
          <w:szCs w:val="32"/>
          <w:lang w:val="en-US" w:eastAsia="zh-CN" w:bidi="ar"/>
        </w:rPr>
        <w:t>占</w:t>
      </w:r>
      <w:r>
        <w:rPr>
          <w:rFonts w:hint="eastAsia" w:ascii="仿宋_GB2312" w:hAnsi="仿宋" w:eastAsia="仿宋_GB2312" w:cs="仿宋_GB2312"/>
          <w:b w:val="0"/>
          <w:bCs w:val="0"/>
          <w:i w:val="0"/>
          <w:iCs w:val="0"/>
          <w:caps w:val="0"/>
          <w:color w:val="3D3D3D"/>
          <w:spacing w:val="0"/>
          <w:kern w:val="0"/>
          <w:sz w:val="32"/>
          <w:szCs w:val="32"/>
          <w:lang w:val="en-US" w:eastAsia="zh-CN" w:bidi="ar"/>
        </w:rPr>
        <w:t>0%；住房保障支出0万元，</w:t>
      </w:r>
      <w:r>
        <w:rPr>
          <w:rFonts w:hint="default" w:ascii="仿宋_GB2312" w:hAnsi="仿宋" w:eastAsia="仿宋_GB2312" w:cs="仿宋_GB2312"/>
          <w:b w:val="0"/>
          <w:bCs w:val="0"/>
          <w:i w:val="0"/>
          <w:iCs w:val="0"/>
          <w:caps w:val="0"/>
          <w:color w:val="3D3D3D"/>
          <w:spacing w:val="0"/>
          <w:kern w:val="0"/>
          <w:sz w:val="32"/>
          <w:szCs w:val="32"/>
          <w:lang w:val="en-US" w:eastAsia="zh-CN" w:bidi="ar"/>
        </w:rPr>
        <w:t>占</w:t>
      </w:r>
      <w:r>
        <w:rPr>
          <w:rFonts w:hint="eastAsia" w:ascii="仿宋_GB2312" w:hAnsi="仿宋" w:eastAsia="仿宋_GB2312" w:cs="仿宋_GB2312"/>
          <w:b w:val="0"/>
          <w:bCs w:val="0"/>
          <w:i w:val="0"/>
          <w:iCs w:val="0"/>
          <w:caps w:val="0"/>
          <w:color w:val="3D3D3D"/>
          <w:spacing w:val="0"/>
          <w:kern w:val="0"/>
          <w:sz w:val="32"/>
          <w:szCs w:val="32"/>
          <w:lang w:val="en-US" w:eastAsia="zh-CN" w:bidi="ar"/>
        </w:rPr>
        <w:t>0%</w:t>
      </w:r>
      <w:r>
        <w:rPr>
          <w:rFonts w:hint="default" w:ascii="仿宋_GB2312" w:hAnsi="仿宋" w:eastAsia="仿宋_GB2312" w:cs="仿宋_GB2312"/>
          <w:b w:val="0"/>
          <w:bCs w:val="0"/>
          <w:i w:val="0"/>
          <w:iCs w:val="0"/>
          <w:caps w:val="0"/>
          <w:color w:val="3D3D3D"/>
          <w:spacing w:val="0"/>
          <w:kern w:val="0"/>
          <w:sz w:val="32"/>
          <w:szCs w:val="32"/>
          <w:lang w:val="en-US" w:eastAsia="zh-CN" w:bidi="ar"/>
        </w:rPr>
        <w:t>；</w:t>
      </w:r>
      <w:r>
        <w:rPr>
          <w:rFonts w:hint="eastAsia" w:ascii="仿宋_GB2312" w:hAnsi="仿宋" w:eastAsia="仿宋_GB2312" w:cs="仿宋_GB2312"/>
          <w:b w:val="0"/>
          <w:bCs w:val="0"/>
          <w:i w:val="0"/>
          <w:iCs w:val="0"/>
          <w:caps w:val="0"/>
          <w:color w:val="3D3D3D"/>
          <w:spacing w:val="0"/>
          <w:kern w:val="0"/>
          <w:sz w:val="32"/>
          <w:szCs w:val="32"/>
          <w:lang w:val="en-US" w:eastAsia="zh-CN" w:bidi="ar"/>
        </w:rPr>
        <w:t>其他支出0万元，</w:t>
      </w:r>
      <w:r>
        <w:rPr>
          <w:rFonts w:hint="default" w:ascii="仿宋_GB2312" w:hAnsi="仿宋" w:eastAsia="仿宋_GB2312" w:cs="仿宋_GB2312"/>
          <w:b w:val="0"/>
          <w:bCs w:val="0"/>
          <w:i w:val="0"/>
          <w:iCs w:val="0"/>
          <w:caps w:val="0"/>
          <w:color w:val="3D3D3D"/>
          <w:spacing w:val="0"/>
          <w:kern w:val="0"/>
          <w:sz w:val="32"/>
          <w:szCs w:val="32"/>
          <w:lang w:val="en-US" w:eastAsia="zh-CN" w:bidi="ar"/>
        </w:rPr>
        <w:t>占</w:t>
      </w:r>
      <w:r>
        <w:rPr>
          <w:rFonts w:hint="eastAsia" w:ascii="仿宋_GB2312" w:hAnsi="仿宋" w:eastAsia="仿宋_GB2312" w:cs="仿宋_GB2312"/>
          <w:b w:val="0"/>
          <w:bCs w:val="0"/>
          <w:i w:val="0"/>
          <w:iCs w:val="0"/>
          <w:caps w:val="0"/>
          <w:color w:val="3D3D3D"/>
          <w:spacing w:val="0"/>
          <w:kern w:val="0"/>
          <w:sz w:val="32"/>
          <w:szCs w:val="32"/>
          <w:lang w:val="en-US" w:eastAsia="zh-CN" w:bidi="ar"/>
        </w:rPr>
        <w:t>0%,教育支出1521.92，占100%，</w:t>
      </w:r>
      <w:r>
        <w:rPr>
          <w:rFonts w:hint="default" w:ascii="仿宋_GB2312" w:hAnsi="仿宋" w:eastAsia="仿宋_GB2312" w:cs="仿宋_GB2312"/>
          <w:b w:val="0"/>
          <w:bCs w:val="0"/>
          <w:i w:val="0"/>
          <w:iCs w:val="0"/>
          <w:caps w:val="0"/>
          <w:color w:val="3D3D3D"/>
          <w:spacing w:val="0"/>
          <w:sz w:val="32"/>
          <w:szCs w:val="32"/>
        </w:rPr>
        <w:t>具体安排情况如下：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1" w:lineRule="atLeast"/>
        <w:ind w:left="0" w:right="0" w:firstLine="643"/>
        <w:jc w:val="left"/>
        <w:rPr>
          <w:rFonts w:hint="default" w:ascii="Times New Roman" w:hAnsi="Times New Roman" w:cs="Times New Roman"/>
          <w:b w:val="0"/>
          <w:bCs w:val="0"/>
          <w:color w:val="3D3D3D"/>
          <w:sz w:val="21"/>
          <w:szCs w:val="21"/>
        </w:rPr>
      </w:pPr>
      <w:r>
        <w:rPr>
          <w:rFonts w:hint="default" w:ascii="仿宋_GB2312" w:hAnsi="仿宋" w:eastAsia="仿宋_GB2312" w:cs="仿宋_GB2312"/>
          <w:b w:val="0"/>
          <w:bCs w:val="0"/>
          <w:i w:val="0"/>
          <w:iCs w:val="0"/>
          <w:caps w:val="0"/>
          <w:color w:val="3D3D3D"/>
          <w:spacing w:val="0"/>
          <w:sz w:val="32"/>
          <w:szCs w:val="32"/>
        </w:rPr>
        <w:t>（一）基本支出：</w:t>
      </w:r>
      <w:r>
        <w:rPr>
          <w:rFonts w:hint="default" w:ascii="Times New Roman" w:hAnsi="Times New Roman" w:eastAsia="仿宋" w:cs="Times New Roman"/>
          <w:b w:val="0"/>
          <w:bCs w:val="0"/>
          <w:i w:val="0"/>
          <w:iCs w:val="0"/>
          <w:caps w:val="0"/>
          <w:color w:val="3D3D3D"/>
          <w:spacing w:val="0"/>
          <w:sz w:val="32"/>
          <w:szCs w:val="32"/>
        </w:rPr>
        <w:t>2022</w:t>
      </w:r>
      <w:r>
        <w:rPr>
          <w:rFonts w:hint="default" w:ascii="仿宋_GB2312" w:hAnsi="仿宋" w:eastAsia="仿宋_GB2312" w:cs="仿宋_GB2312"/>
          <w:b w:val="0"/>
          <w:bCs w:val="0"/>
          <w:i w:val="0"/>
          <w:iCs w:val="0"/>
          <w:caps w:val="0"/>
          <w:color w:val="3D3D3D"/>
          <w:spacing w:val="0"/>
          <w:sz w:val="32"/>
          <w:szCs w:val="32"/>
        </w:rPr>
        <w:t>年年初预算数为</w:t>
      </w:r>
      <w:r>
        <w:rPr>
          <w:rFonts w:hint="default" w:ascii="Times New Roman" w:hAnsi="Times New Roman" w:eastAsia="仿宋" w:cs="Times New Roman"/>
          <w:b w:val="0"/>
          <w:bCs w:val="0"/>
          <w:i w:val="0"/>
          <w:iCs w:val="0"/>
          <w:caps w:val="0"/>
          <w:color w:val="3D3D3D"/>
          <w:spacing w:val="0"/>
          <w:sz w:val="32"/>
          <w:szCs w:val="32"/>
        </w:rPr>
        <w:t>1</w:t>
      </w:r>
      <w:r>
        <w:rPr>
          <w:rFonts w:hint="eastAsia" w:ascii="Times New Roman" w:hAnsi="Times New Roman" w:eastAsia="仿宋" w:cs="Times New Roman"/>
          <w:b w:val="0"/>
          <w:bCs w:val="0"/>
          <w:i w:val="0"/>
          <w:iCs w:val="0"/>
          <w:caps w:val="0"/>
          <w:color w:val="3D3D3D"/>
          <w:spacing w:val="0"/>
          <w:sz w:val="32"/>
          <w:szCs w:val="32"/>
          <w:lang w:eastAsia="zh-CN"/>
        </w:rPr>
        <w:t>，</w:t>
      </w:r>
      <w:r>
        <w:rPr>
          <w:rFonts w:hint="default" w:ascii="Times New Roman" w:hAnsi="Times New Roman" w:eastAsia="仿宋" w:cs="Times New Roman"/>
          <w:b w:val="0"/>
          <w:bCs w:val="0"/>
          <w:i w:val="0"/>
          <w:iCs w:val="0"/>
          <w:caps w:val="0"/>
          <w:color w:val="3D3D3D"/>
          <w:spacing w:val="0"/>
          <w:sz w:val="32"/>
          <w:szCs w:val="32"/>
        </w:rPr>
        <w:t>493.92</w:t>
      </w:r>
      <w:r>
        <w:rPr>
          <w:rFonts w:hint="default" w:ascii="仿宋_GB2312" w:hAnsi="仿宋" w:eastAsia="仿宋_GB2312" w:cs="仿宋_GB2312"/>
          <w:b w:val="0"/>
          <w:bCs w:val="0"/>
          <w:i w:val="0"/>
          <w:iCs w:val="0"/>
          <w:caps w:val="0"/>
          <w:color w:val="3D3D3D"/>
          <w:spacing w:val="0"/>
          <w:sz w:val="32"/>
          <w:szCs w:val="32"/>
        </w:rPr>
        <w:t>万元，是指为保障单位机构正常运转、完成日常工作任务而发生的各项支出，包括用于基本工资</w:t>
      </w:r>
      <w:r>
        <w:rPr>
          <w:rFonts w:hint="default" w:ascii="Times New Roman" w:hAnsi="Times New Roman" w:eastAsia="仿宋" w:cs="Times New Roman"/>
          <w:b w:val="0"/>
          <w:bCs w:val="0"/>
          <w:i w:val="0"/>
          <w:iCs w:val="0"/>
          <w:caps w:val="0"/>
          <w:color w:val="3D3D3D"/>
          <w:spacing w:val="0"/>
          <w:sz w:val="32"/>
          <w:szCs w:val="32"/>
        </w:rPr>
        <w:t>601.07</w:t>
      </w:r>
      <w:r>
        <w:rPr>
          <w:rFonts w:hint="default" w:ascii="仿宋_GB2312" w:hAnsi="仿宋" w:eastAsia="仿宋_GB2312" w:cs="仿宋_GB2312"/>
          <w:b w:val="0"/>
          <w:bCs w:val="0"/>
          <w:i w:val="0"/>
          <w:iCs w:val="0"/>
          <w:caps w:val="0"/>
          <w:color w:val="3D3D3D"/>
          <w:spacing w:val="0"/>
          <w:sz w:val="32"/>
          <w:szCs w:val="32"/>
        </w:rPr>
        <w:t>万元、津贴补贴</w:t>
      </w:r>
      <w:r>
        <w:rPr>
          <w:rFonts w:hint="default" w:ascii="Times New Roman" w:hAnsi="Times New Roman" w:eastAsia="仿宋" w:cs="Times New Roman"/>
          <w:b w:val="0"/>
          <w:bCs w:val="0"/>
          <w:i w:val="0"/>
          <w:iCs w:val="0"/>
          <w:caps w:val="0"/>
          <w:color w:val="3D3D3D"/>
          <w:spacing w:val="0"/>
          <w:sz w:val="32"/>
          <w:szCs w:val="32"/>
        </w:rPr>
        <w:t>13.01</w:t>
      </w:r>
      <w:r>
        <w:rPr>
          <w:rFonts w:hint="default" w:ascii="仿宋_GB2312" w:hAnsi="仿宋" w:eastAsia="仿宋_GB2312" w:cs="仿宋_GB2312"/>
          <w:b w:val="0"/>
          <w:bCs w:val="0"/>
          <w:i w:val="0"/>
          <w:iCs w:val="0"/>
          <w:caps w:val="0"/>
          <w:color w:val="3D3D3D"/>
          <w:spacing w:val="0"/>
          <w:sz w:val="32"/>
          <w:szCs w:val="32"/>
        </w:rPr>
        <w:t>万元、绩效工资</w:t>
      </w:r>
      <w:r>
        <w:rPr>
          <w:rFonts w:hint="default" w:ascii="Times New Roman" w:hAnsi="Times New Roman" w:eastAsia="仿宋" w:cs="Times New Roman"/>
          <w:b w:val="0"/>
          <w:bCs w:val="0"/>
          <w:i w:val="0"/>
          <w:iCs w:val="0"/>
          <w:caps w:val="0"/>
          <w:color w:val="3D3D3D"/>
          <w:spacing w:val="0"/>
          <w:sz w:val="32"/>
          <w:szCs w:val="32"/>
        </w:rPr>
        <w:t>388.61</w:t>
      </w:r>
      <w:r>
        <w:rPr>
          <w:rFonts w:hint="default" w:ascii="仿宋_GB2312" w:hAnsi="仿宋" w:eastAsia="仿宋_GB2312" w:cs="仿宋_GB2312"/>
          <w:b w:val="0"/>
          <w:bCs w:val="0"/>
          <w:i w:val="0"/>
          <w:iCs w:val="0"/>
          <w:caps w:val="0"/>
          <w:color w:val="3D3D3D"/>
          <w:spacing w:val="0"/>
          <w:sz w:val="32"/>
          <w:szCs w:val="32"/>
        </w:rPr>
        <w:t>万元、机关事业单位基本养老保险缴费</w:t>
      </w:r>
      <w:r>
        <w:rPr>
          <w:rFonts w:hint="default" w:ascii="Times New Roman" w:hAnsi="Times New Roman" w:eastAsia="仿宋" w:cs="Times New Roman"/>
          <w:b w:val="0"/>
          <w:bCs w:val="0"/>
          <w:i w:val="0"/>
          <w:iCs w:val="0"/>
          <w:caps w:val="0"/>
          <w:color w:val="3D3D3D"/>
          <w:spacing w:val="0"/>
          <w:sz w:val="32"/>
          <w:szCs w:val="32"/>
        </w:rPr>
        <w:t>160.43</w:t>
      </w:r>
      <w:r>
        <w:rPr>
          <w:rFonts w:hint="default" w:ascii="仿宋_GB2312" w:hAnsi="仿宋" w:eastAsia="仿宋_GB2312" w:cs="仿宋_GB2312"/>
          <w:b w:val="0"/>
          <w:bCs w:val="0"/>
          <w:i w:val="0"/>
          <w:iCs w:val="0"/>
          <w:caps w:val="0"/>
          <w:color w:val="3D3D3D"/>
          <w:spacing w:val="0"/>
          <w:sz w:val="32"/>
          <w:szCs w:val="32"/>
        </w:rPr>
        <w:t>万元、职工基本养老保险缴费</w:t>
      </w:r>
      <w:r>
        <w:rPr>
          <w:rFonts w:hint="default" w:ascii="Times New Roman" w:hAnsi="Times New Roman" w:eastAsia="仿宋" w:cs="Times New Roman"/>
          <w:b w:val="0"/>
          <w:bCs w:val="0"/>
          <w:i w:val="0"/>
          <w:iCs w:val="0"/>
          <w:caps w:val="0"/>
          <w:color w:val="3D3D3D"/>
          <w:spacing w:val="0"/>
          <w:sz w:val="32"/>
          <w:szCs w:val="32"/>
        </w:rPr>
        <w:t>85.23</w:t>
      </w:r>
      <w:r>
        <w:rPr>
          <w:rFonts w:hint="default" w:ascii="仿宋_GB2312" w:hAnsi="仿宋" w:eastAsia="仿宋_GB2312" w:cs="仿宋_GB2312"/>
          <w:b w:val="0"/>
          <w:bCs w:val="0"/>
          <w:i w:val="0"/>
          <w:iCs w:val="0"/>
          <w:caps w:val="0"/>
          <w:color w:val="3D3D3D"/>
          <w:spacing w:val="0"/>
          <w:sz w:val="32"/>
          <w:szCs w:val="32"/>
        </w:rPr>
        <w:t>万元、公积金</w:t>
      </w:r>
      <w:r>
        <w:rPr>
          <w:rFonts w:hint="default" w:ascii="Times New Roman" w:hAnsi="Times New Roman" w:eastAsia="仿宋" w:cs="Times New Roman"/>
          <w:b w:val="0"/>
          <w:bCs w:val="0"/>
          <w:i w:val="0"/>
          <w:iCs w:val="0"/>
          <w:caps w:val="0"/>
          <w:color w:val="3D3D3D"/>
          <w:spacing w:val="0"/>
          <w:sz w:val="32"/>
          <w:szCs w:val="32"/>
        </w:rPr>
        <w:t>120.32</w:t>
      </w:r>
      <w:r>
        <w:rPr>
          <w:rFonts w:hint="default" w:ascii="仿宋_GB2312" w:hAnsi="仿宋" w:eastAsia="仿宋_GB2312" w:cs="仿宋_GB2312"/>
          <w:b w:val="0"/>
          <w:bCs w:val="0"/>
          <w:i w:val="0"/>
          <w:iCs w:val="0"/>
          <w:caps w:val="0"/>
          <w:color w:val="3D3D3D"/>
          <w:spacing w:val="0"/>
          <w:sz w:val="32"/>
          <w:szCs w:val="32"/>
        </w:rPr>
        <w:t>万元、其他工资福利支出</w:t>
      </w:r>
      <w:r>
        <w:rPr>
          <w:rFonts w:hint="default" w:ascii="Times New Roman" w:hAnsi="Times New Roman" w:eastAsia="仿宋" w:cs="Times New Roman"/>
          <w:b w:val="0"/>
          <w:bCs w:val="0"/>
          <w:i w:val="0"/>
          <w:iCs w:val="0"/>
          <w:caps w:val="0"/>
          <w:color w:val="3D3D3D"/>
          <w:spacing w:val="0"/>
          <w:sz w:val="32"/>
          <w:szCs w:val="32"/>
        </w:rPr>
        <w:t>35.05</w:t>
      </w:r>
      <w:r>
        <w:rPr>
          <w:rFonts w:hint="default" w:ascii="仿宋_GB2312" w:hAnsi="仿宋" w:eastAsia="仿宋_GB2312" w:cs="仿宋_GB2312"/>
          <w:b w:val="0"/>
          <w:bCs w:val="0"/>
          <w:i w:val="0"/>
          <w:iCs w:val="0"/>
          <w:caps w:val="0"/>
          <w:color w:val="3D3D3D"/>
          <w:spacing w:val="0"/>
          <w:sz w:val="32"/>
          <w:szCs w:val="32"/>
        </w:rPr>
        <w:t>万元、其他社会保障缴费</w:t>
      </w:r>
      <w:r>
        <w:rPr>
          <w:rFonts w:hint="default" w:ascii="Times New Roman" w:hAnsi="Times New Roman" w:eastAsia="仿宋" w:cs="Times New Roman"/>
          <w:b w:val="0"/>
          <w:bCs w:val="0"/>
          <w:i w:val="0"/>
          <w:iCs w:val="0"/>
          <w:caps w:val="0"/>
          <w:color w:val="3D3D3D"/>
          <w:spacing w:val="0"/>
          <w:sz w:val="32"/>
          <w:szCs w:val="32"/>
        </w:rPr>
        <w:t>34</w:t>
      </w:r>
      <w:r>
        <w:rPr>
          <w:rFonts w:hint="default" w:ascii="仿宋_GB2312" w:hAnsi="仿宋" w:eastAsia="仿宋_GB2312" w:cs="仿宋_GB2312"/>
          <w:b w:val="0"/>
          <w:bCs w:val="0"/>
          <w:i w:val="0"/>
          <w:iCs w:val="0"/>
          <w:caps w:val="0"/>
          <w:color w:val="3D3D3D"/>
          <w:spacing w:val="0"/>
          <w:sz w:val="32"/>
          <w:szCs w:val="32"/>
        </w:rPr>
        <w:t>万元、对个人和家庭的补助（生活补助）</w:t>
      </w:r>
      <w:r>
        <w:rPr>
          <w:rFonts w:hint="default" w:ascii="Times New Roman" w:hAnsi="Times New Roman" w:eastAsia="仿宋" w:cs="Times New Roman"/>
          <w:b w:val="0"/>
          <w:bCs w:val="0"/>
          <w:i w:val="0"/>
          <w:iCs w:val="0"/>
          <w:caps w:val="0"/>
          <w:color w:val="3D3D3D"/>
          <w:spacing w:val="0"/>
          <w:sz w:val="32"/>
          <w:szCs w:val="32"/>
        </w:rPr>
        <w:t>2.65</w:t>
      </w:r>
      <w:r>
        <w:rPr>
          <w:rFonts w:hint="default" w:ascii="仿宋_GB2312" w:hAnsi="仿宋" w:eastAsia="仿宋_GB2312" w:cs="仿宋_GB2312"/>
          <w:b w:val="0"/>
          <w:bCs w:val="0"/>
          <w:i w:val="0"/>
          <w:iCs w:val="0"/>
          <w:caps w:val="0"/>
          <w:color w:val="3D3D3D"/>
          <w:spacing w:val="0"/>
          <w:sz w:val="32"/>
          <w:szCs w:val="32"/>
        </w:rPr>
        <w:t>万元、工会经费：</w:t>
      </w:r>
      <w:r>
        <w:rPr>
          <w:rFonts w:hint="default" w:ascii="Times New Roman" w:hAnsi="Times New Roman" w:eastAsia="仿宋" w:cs="Times New Roman"/>
          <w:b w:val="0"/>
          <w:bCs w:val="0"/>
          <w:i w:val="0"/>
          <w:iCs w:val="0"/>
          <w:caps w:val="0"/>
          <w:color w:val="3D3D3D"/>
          <w:spacing w:val="0"/>
          <w:sz w:val="32"/>
          <w:szCs w:val="32"/>
        </w:rPr>
        <w:t>45.05</w:t>
      </w:r>
      <w:r>
        <w:rPr>
          <w:rFonts w:hint="default" w:ascii="仿宋_GB2312" w:hAnsi="仿宋" w:eastAsia="仿宋_GB2312" w:cs="仿宋_GB2312"/>
          <w:b w:val="0"/>
          <w:bCs w:val="0"/>
          <w:i w:val="0"/>
          <w:iCs w:val="0"/>
          <w:caps w:val="0"/>
          <w:color w:val="3D3D3D"/>
          <w:spacing w:val="0"/>
          <w:sz w:val="32"/>
          <w:szCs w:val="32"/>
        </w:rPr>
        <w:t>万元、其他商品和服务支出</w:t>
      </w:r>
      <w:r>
        <w:rPr>
          <w:rFonts w:hint="default" w:ascii="Times New Roman" w:hAnsi="Times New Roman" w:eastAsia="仿宋" w:cs="Times New Roman"/>
          <w:b w:val="0"/>
          <w:bCs w:val="0"/>
          <w:i w:val="0"/>
          <w:iCs w:val="0"/>
          <w:caps w:val="0"/>
          <w:color w:val="3D3D3D"/>
          <w:spacing w:val="0"/>
          <w:sz w:val="32"/>
          <w:szCs w:val="32"/>
        </w:rPr>
        <w:t>6</w:t>
      </w:r>
      <w:r>
        <w:rPr>
          <w:rFonts w:hint="default" w:ascii="仿宋_GB2312" w:hAnsi="仿宋" w:eastAsia="仿宋_GB2312" w:cs="仿宋_GB2312"/>
          <w:b w:val="0"/>
          <w:bCs w:val="0"/>
          <w:i w:val="0"/>
          <w:iCs w:val="0"/>
          <w:caps w:val="0"/>
          <w:color w:val="3D3D3D"/>
          <w:spacing w:val="0"/>
          <w:sz w:val="32"/>
          <w:szCs w:val="32"/>
        </w:rPr>
        <w:t>万元、公务接待费</w:t>
      </w:r>
      <w:r>
        <w:rPr>
          <w:rFonts w:hint="default" w:ascii="Times New Roman" w:hAnsi="Times New Roman" w:eastAsia="仿宋" w:cs="Times New Roman"/>
          <w:b w:val="0"/>
          <w:bCs w:val="0"/>
          <w:i w:val="0"/>
          <w:iCs w:val="0"/>
          <w:caps w:val="0"/>
          <w:color w:val="3D3D3D"/>
          <w:spacing w:val="0"/>
          <w:sz w:val="32"/>
          <w:szCs w:val="32"/>
        </w:rPr>
        <w:t>2.5</w:t>
      </w:r>
      <w:r>
        <w:rPr>
          <w:rFonts w:hint="default" w:ascii="仿宋_GB2312" w:hAnsi="仿宋" w:eastAsia="仿宋_GB2312" w:cs="仿宋_GB2312"/>
          <w:b w:val="0"/>
          <w:bCs w:val="0"/>
          <w:i w:val="0"/>
          <w:iCs w:val="0"/>
          <w:caps w:val="0"/>
          <w:color w:val="3D3D3D"/>
          <w:spacing w:val="0"/>
          <w:sz w:val="32"/>
          <w:szCs w:val="32"/>
        </w:rPr>
        <w:t>万元；另怀财预【</w:t>
      </w:r>
      <w:r>
        <w:rPr>
          <w:rFonts w:hint="default" w:ascii="Times New Roman" w:hAnsi="Times New Roman" w:eastAsia="仿宋" w:cs="Times New Roman"/>
          <w:b w:val="0"/>
          <w:bCs w:val="0"/>
          <w:i w:val="0"/>
          <w:iCs w:val="0"/>
          <w:caps w:val="0"/>
          <w:color w:val="3D3D3D"/>
          <w:spacing w:val="0"/>
          <w:sz w:val="32"/>
          <w:szCs w:val="32"/>
        </w:rPr>
        <w:t>2022</w:t>
      </w:r>
      <w:r>
        <w:rPr>
          <w:rFonts w:hint="default" w:ascii="仿宋_GB2312" w:hAnsi="仿宋" w:eastAsia="仿宋_GB2312" w:cs="仿宋_GB2312"/>
          <w:b w:val="0"/>
          <w:bCs w:val="0"/>
          <w:i w:val="0"/>
          <w:iCs w:val="0"/>
          <w:caps w:val="0"/>
          <w:color w:val="3D3D3D"/>
          <w:spacing w:val="0"/>
          <w:sz w:val="32"/>
          <w:szCs w:val="32"/>
        </w:rPr>
        <w:t>】</w:t>
      </w:r>
      <w:r>
        <w:rPr>
          <w:rFonts w:hint="default" w:ascii="Times New Roman" w:hAnsi="Times New Roman" w:eastAsia="仿宋" w:cs="Times New Roman"/>
          <w:b w:val="0"/>
          <w:bCs w:val="0"/>
          <w:i w:val="0"/>
          <w:iCs w:val="0"/>
          <w:caps w:val="0"/>
          <w:color w:val="3D3D3D"/>
          <w:spacing w:val="0"/>
          <w:sz w:val="32"/>
          <w:szCs w:val="32"/>
        </w:rPr>
        <w:t>9</w:t>
      </w:r>
      <w:r>
        <w:rPr>
          <w:rFonts w:hint="default" w:ascii="仿宋_GB2312" w:hAnsi="仿宋" w:eastAsia="仿宋_GB2312" w:cs="仿宋_GB2312"/>
          <w:b w:val="0"/>
          <w:bCs w:val="0"/>
          <w:i w:val="0"/>
          <w:iCs w:val="0"/>
          <w:caps w:val="0"/>
          <w:color w:val="3D3D3D"/>
          <w:spacing w:val="0"/>
          <w:sz w:val="32"/>
          <w:szCs w:val="32"/>
        </w:rPr>
        <w:t>号《怀化市财政局关于批复下达</w:t>
      </w:r>
      <w:r>
        <w:rPr>
          <w:rFonts w:hint="default" w:ascii="Times New Roman" w:hAnsi="Times New Roman" w:eastAsia="仿宋" w:cs="Times New Roman"/>
          <w:b w:val="0"/>
          <w:bCs w:val="0"/>
          <w:i w:val="0"/>
          <w:iCs w:val="0"/>
          <w:caps w:val="0"/>
          <w:color w:val="3D3D3D"/>
          <w:spacing w:val="0"/>
          <w:sz w:val="32"/>
          <w:szCs w:val="32"/>
        </w:rPr>
        <w:t>2022</w:t>
      </w:r>
      <w:r>
        <w:rPr>
          <w:rFonts w:hint="default" w:ascii="仿宋_GB2312" w:hAnsi="仿宋" w:eastAsia="仿宋_GB2312" w:cs="仿宋_GB2312"/>
          <w:b w:val="0"/>
          <w:bCs w:val="0"/>
          <w:i w:val="0"/>
          <w:iCs w:val="0"/>
          <w:caps w:val="0"/>
          <w:color w:val="3D3D3D"/>
          <w:spacing w:val="0"/>
          <w:sz w:val="32"/>
          <w:szCs w:val="32"/>
        </w:rPr>
        <w:t>年市直部门预算的通知》，我校需压减公用经费</w:t>
      </w:r>
      <w:r>
        <w:rPr>
          <w:rFonts w:hint="default" w:ascii="Times New Roman" w:hAnsi="Times New Roman" w:eastAsia="仿宋" w:cs="Times New Roman"/>
          <w:b w:val="0"/>
          <w:bCs w:val="0"/>
          <w:i w:val="0"/>
          <w:iCs w:val="0"/>
          <w:caps w:val="0"/>
          <w:color w:val="3D3D3D"/>
          <w:spacing w:val="0"/>
          <w:sz w:val="32"/>
          <w:szCs w:val="32"/>
        </w:rPr>
        <w:t>20%</w:t>
      </w:r>
      <w:r>
        <w:rPr>
          <w:rFonts w:hint="default" w:ascii="仿宋_GB2312" w:hAnsi="仿宋" w:eastAsia="仿宋_GB2312" w:cs="仿宋_GB2312"/>
          <w:b w:val="0"/>
          <w:bCs w:val="0"/>
          <w:i w:val="0"/>
          <w:iCs w:val="0"/>
          <w:caps w:val="0"/>
          <w:color w:val="3D3D3D"/>
          <w:spacing w:val="0"/>
          <w:sz w:val="32"/>
          <w:szCs w:val="32"/>
        </w:rPr>
        <w:t>，压减金额为</w:t>
      </w:r>
      <w:r>
        <w:rPr>
          <w:rFonts w:hint="default" w:ascii="Times New Roman" w:hAnsi="Times New Roman" w:eastAsia="仿宋" w:cs="Times New Roman"/>
          <w:b w:val="0"/>
          <w:bCs w:val="0"/>
          <w:i w:val="0"/>
          <w:iCs w:val="0"/>
          <w:caps w:val="0"/>
          <w:color w:val="3D3D3D"/>
          <w:spacing w:val="0"/>
          <w:sz w:val="32"/>
          <w:szCs w:val="32"/>
        </w:rPr>
        <w:t>14.5</w:t>
      </w:r>
      <w:r>
        <w:rPr>
          <w:rFonts w:hint="default" w:ascii="仿宋_GB2312" w:hAnsi="仿宋" w:eastAsia="仿宋_GB2312" w:cs="仿宋_GB2312"/>
          <w:b w:val="0"/>
          <w:bCs w:val="0"/>
          <w:i w:val="0"/>
          <w:iCs w:val="0"/>
          <w:caps w:val="0"/>
          <w:color w:val="3D3D3D"/>
          <w:spacing w:val="0"/>
          <w:sz w:val="32"/>
          <w:szCs w:val="32"/>
        </w:rPr>
        <w:t>万元，学校将从其他社会保障缴费中压减</w:t>
      </w:r>
      <w:r>
        <w:rPr>
          <w:rFonts w:hint="default" w:ascii="Times New Roman" w:hAnsi="Times New Roman" w:eastAsia="仿宋" w:cs="Times New Roman"/>
          <w:b w:val="0"/>
          <w:bCs w:val="0"/>
          <w:i w:val="0"/>
          <w:iCs w:val="0"/>
          <w:caps w:val="0"/>
          <w:color w:val="3D3D3D"/>
          <w:spacing w:val="0"/>
          <w:sz w:val="32"/>
          <w:szCs w:val="32"/>
        </w:rPr>
        <w:t>6.8</w:t>
      </w:r>
      <w:r>
        <w:rPr>
          <w:rFonts w:hint="default" w:ascii="仿宋_GB2312" w:hAnsi="仿宋" w:eastAsia="仿宋_GB2312" w:cs="仿宋_GB2312"/>
          <w:b w:val="0"/>
          <w:bCs w:val="0"/>
          <w:i w:val="0"/>
          <w:iCs w:val="0"/>
          <w:caps w:val="0"/>
          <w:color w:val="3D3D3D"/>
          <w:spacing w:val="0"/>
          <w:sz w:val="32"/>
          <w:szCs w:val="32"/>
        </w:rPr>
        <w:t>万元、其他工资福利支出压减</w:t>
      </w:r>
      <w:r>
        <w:rPr>
          <w:rFonts w:hint="default" w:ascii="Times New Roman" w:hAnsi="Times New Roman" w:eastAsia="仿宋" w:cs="Times New Roman"/>
          <w:b w:val="0"/>
          <w:bCs w:val="0"/>
          <w:i w:val="0"/>
          <w:iCs w:val="0"/>
          <w:caps w:val="0"/>
          <w:color w:val="3D3D3D"/>
          <w:spacing w:val="0"/>
          <w:sz w:val="32"/>
          <w:szCs w:val="32"/>
        </w:rPr>
        <w:t>1</w:t>
      </w:r>
      <w:r>
        <w:rPr>
          <w:rFonts w:hint="default" w:ascii="仿宋_GB2312" w:hAnsi="仿宋" w:eastAsia="仿宋_GB2312" w:cs="仿宋_GB2312"/>
          <w:b w:val="0"/>
          <w:bCs w:val="0"/>
          <w:i w:val="0"/>
          <w:iCs w:val="0"/>
          <w:caps w:val="0"/>
          <w:color w:val="3D3D3D"/>
          <w:spacing w:val="0"/>
          <w:sz w:val="32"/>
          <w:szCs w:val="32"/>
        </w:rPr>
        <w:t>万元、工会经费压减</w:t>
      </w:r>
      <w:r>
        <w:rPr>
          <w:rFonts w:hint="default" w:ascii="Times New Roman" w:hAnsi="Times New Roman" w:eastAsia="仿宋" w:cs="Times New Roman"/>
          <w:b w:val="0"/>
          <w:bCs w:val="0"/>
          <w:i w:val="0"/>
          <w:iCs w:val="0"/>
          <w:caps w:val="0"/>
          <w:color w:val="3D3D3D"/>
          <w:spacing w:val="0"/>
          <w:sz w:val="32"/>
          <w:szCs w:val="32"/>
        </w:rPr>
        <w:t>5</w:t>
      </w:r>
      <w:r>
        <w:rPr>
          <w:rFonts w:hint="default" w:ascii="仿宋_GB2312" w:hAnsi="仿宋" w:eastAsia="仿宋_GB2312" w:cs="仿宋_GB2312"/>
          <w:b w:val="0"/>
          <w:bCs w:val="0"/>
          <w:i w:val="0"/>
          <w:iCs w:val="0"/>
          <w:caps w:val="0"/>
          <w:color w:val="3D3D3D"/>
          <w:spacing w:val="0"/>
          <w:sz w:val="32"/>
          <w:szCs w:val="32"/>
        </w:rPr>
        <w:t>万元、其他商品和服务支出压减</w:t>
      </w:r>
      <w:r>
        <w:rPr>
          <w:rFonts w:hint="default" w:ascii="Times New Roman" w:hAnsi="Times New Roman" w:eastAsia="仿宋" w:cs="Times New Roman"/>
          <w:b w:val="0"/>
          <w:bCs w:val="0"/>
          <w:i w:val="0"/>
          <w:iCs w:val="0"/>
          <w:caps w:val="0"/>
          <w:color w:val="3D3D3D"/>
          <w:spacing w:val="0"/>
          <w:sz w:val="32"/>
          <w:szCs w:val="32"/>
        </w:rPr>
        <w:t>1.2</w:t>
      </w:r>
      <w:r>
        <w:rPr>
          <w:rFonts w:hint="default" w:ascii="仿宋_GB2312" w:hAnsi="仿宋" w:eastAsia="仿宋_GB2312" w:cs="仿宋_GB2312"/>
          <w:b w:val="0"/>
          <w:bCs w:val="0"/>
          <w:i w:val="0"/>
          <w:iCs w:val="0"/>
          <w:caps w:val="0"/>
          <w:color w:val="3D3D3D"/>
          <w:spacing w:val="0"/>
          <w:sz w:val="32"/>
          <w:szCs w:val="32"/>
        </w:rPr>
        <w:t>万元、公务接待费压减</w:t>
      </w:r>
      <w:r>
        <w:rPr>
          <w:rFonts w:hint="default" w:ascii="Times New Roman" w:hAnsi="Times New Roman" w:eastAsia="仿宋" w:cs="Times New Roman"/>
          <w:b w:val="0"/>
          <w:bCs w:val="0"/>
          <w:i w:val="0"/>
          <w:iCs w:val="0"/>
          <w:caps w:val="0"/>
          <w:color w:val="3D3D3D"/>
          <w:spacing w:val="0"/>
          <w:sz w:val="32"/>
          <w:szCs w:val="32"/>
        </w:rPr>
        <w:t>0.5</w:t>
      </w:r>
      <w:r>
        <w:rPr>
          <w:rFonts w:hint="default" w:ascii="仿宋_GB2312" w:hAnsi="仿宋" w:eastAsia="仿宋_GB2312" w:cs="仿宋_GB2312"/>
          <w:b w:val="0"/>
          <w:bCs w:val="0"/>
          <w:i w:val="0"/>
          <w:iCs w:val="0"/>
          <w:caps w:val="0"/>
          <w:color w:val="3D3D3D"/>
          <w:spacing w:val="0"/>
          <w:sz w:val="32"/>
          <w:szCs w:val="32"/>
        </w:rPr>
        <w:t>万元。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331" w:lineRule="atLeast"/>
        <w:ind w:left="0" w:right="0" w:firstLine="640"/>
        <w:jc w:val="left"/>
        <w:rPr>
          <w:rFonts w:hint="eastAsia" w:ascii="宋体" w:hAnsi="宋体" w:eastAsia="宋体" w:cs="宋体"/>
          <w:b w:val="0"/>
          <w:bCs w:val="0"/>
          <w:color w:val="3D3D3D"/>
          <w:sz w:val="24"/>
          <w:szCs w:val="24"/>
        </w:rPr>
      </w:pPr>
      <w:r>
        <w:rPr>
          <w:rFonts w:hint="default" w:ascii="仿宋_GB2312" w:hAnsi="仿宋" w:eastAsia="仿宋_GB2312" w:cs="仿宋_GB2312"/>
          <w:b w:val="0"/>
          <w:bCs w:val="0"/>
          <w:i w:val="0"/>
          <w:iCs w:val="0"/>
          <w:caps w:val="0"/>
          <w:color w:val="3D3D3D"/>
          <w:spacing w:val="0"/>
          <w:sz w:val="32"/>
          <w:szCs w:val="32"/>
        </w:rPr>
        <w:t>（二）项目支出：</w:t>
      </w:r>
      <w:r>
        <w:rPr>
          <w:rFonts w:hint="default" w:ascii="Times New Roman" w:hAnsi="Times New Roman" w:eastAsia="宋体" w:cs="Times New Roman"/>
          <w:b w:val="0"/>
          <w:bCs w:val="0"/>
          <w:i w:val="0"/>
          <w:iCs w:val="0"/>
          <w:caps w:val="0"/>
          <w:color w:val="3D3D3D"/>
          <w:spacing w:val="0"/>
          <w:sz w:val="32"/>
          <w:szCs w:val="32"/>
          <w:shd w:val="clear" w:fill="FFFFFF"/>
        </w:rPr>
        <w:t>202</w:t>
      </w:r>
      <w:r>
        <w:rPr>
          <w:rFonts w:hint="default" w:ascii="Times New Roman" w:hAnsi="Times New Roman" w:eastAsia="仿宋" w:cs="Times New Roman"/>
          <w:b w:val="0"/>
          <w:bCs w:val="0"/>
          <w:i w:val="0"/>
          <w:iCs w:val="0"/>
          <w:caps w:val="0"/>
          <w:color w:val="3D3D3D"/>
          <w:spacing w:val="0"/>
          <w:sz w:val="32"/>
          <w:szCs w:val="32"/>
          <w:shd w:val="clear" w:fill="FFFFFF"/>
        </w:rPr>
        <w:t>2</w:t>
      </w:r>
      <w:r>
        <w:rPr>
          <w:rFonts w:hint="default" w:ascii="仿宋_GB2312" w:hAnsi="仿宋" w:eastAsia="仿宋_GB2312" w:cs="仿宋_GB2312"/>
          <w:b w:val="0"/>
          <w:bCs w:val="0"/>
          <w:i w:val="0"/>
          <w:iCs w:val="0"/>
          <w:caps w:val="0"/>
          <w:color w:val="3D3D3D"/>
          <w:spacing w:val="0"/>
          <w:sz w:val="32"/>
          <w:szCs w:val="32"/>
          <w:shd w:val="clear" w:fill="FFFFFF"/>
        </w:rPr>
        <w:t>年年初预算数为</w:t>
      </w:r>
      <w:r>
        <w:rPr>
          <w:rFonts w:hint="eastAsia" w:ascii="Times New Roman" w:hAnsi="Times New Roman" w:eastAsia="宋体" w:cs="Times New Roman"/>
          <w:b w:val="0"/>
          <w:bCs w:val="0"/>
          <w:i w:val="0"/>
          <w:iCs w:val="0"/>
          <w:caps w:val="0"/>
          <w:color w:val="3D3D3D"/>
          <w:spacing w:val="0"/>
          <w:sz w:val="32"/>
          <w:szCs w:val="32"/>
          <w:shd w:val="clear" w:fill="FFFFFF"/>
          <w:lang w:val="en-US" w:eastAsia="zh-CN"/>
        </w:rPr>
        <w:t>28</w:t>
      </w:r>
      <w:r>
        <w:rPr>
          <w:rFonts w:hint="default" w:ascii="仿宋_GB2312" w:hAnsi="仿宋" w:eastAsia="仿宋_GB2312" w:cs="仿宋_GB2312"/>
          <w:b w:val="0"/>
          <w:bCs w:val="0"/>
          <w:i w:val="0"/>
          <w:iCs w:val="0"/>
          <w:caps w:val="0"/>
          <w:color w:val="3D3D3D"/>
          <w:spacing w:val="0"/>
          <w:sz w:val="32"/>
          <w:szCs w:val="32"/>
          <w:shd w:val="clear" w:fill="FFFFFF"/>
        </w:rPr>
        <w:t>万元，是指单位为完成特定行政工作任务或事业发展目标而发生的支出，包括有关事业发展专项、专项业务费、基本建设支出等。其中：</w:t>
      </w:r>
      <w:r>
        <w:rPr>
          <w:rFonts w:hint="default" w:ascii="Times New Roman" w:hAnsi="Times New Roman" w:eastAsia="宋体" w:cs="Times New Roman"/>
          <w:b w:val="0"/>
          <w:bCs w:val="0"/>
          <w:i w:val="0"/>
          <w:iCs w:val="0"/>
          <w:caps w:val="0"/>
          <w:color w:val="3D3D3D"/>
          <w:spacing w:val="0"/>
          <w:sz w:val="32"/>
          <w:szCs w:val="32"/>
          <w:shd w:val="clear" w:fill="FFFFFF"/>
        </w:rPr>
        <w:t>a</w:t>
      </w:r>
      <w:r>
        <w:rPr>
          <w:rFonts w:hint="default" w:ascii="仿宋_GB2312" w:hAnsi="仿宋" w:eastAsia="仿宋_GB2312" w:cs="仿宋_GB2312"/>
          <w:b w:val="0"/>
          <w:bCs w:val="0"/>
          <w:i w:val="0"/>
          <w:iCs w:val="0"/>
          <w:caps w:val="0"/>
          <w:color w:val="3D3D3D"/>
          <w:spacing w:val="0"/>
          <w:sz w:val="32"/>
          <w:szCs w:val="32"/>
          <w:shd w:val="clear" w:fill="FFFFFF"/>
        </w:rPr>
        <w:t>、专项业支出（学生校方责任险）</w:t>
      </w:r>
      <w:r>
        <w:rPr>
          <w:rFonts w:hint="default" w:ascii="Times New Roman" w:hAnsi="Times New Roman" w:eastAsia="宋体" w:cs="Times New Roman"/>
          <w:b w:val="0"/>
          <w:bCs w:val="0"/>
          <w:i w:val="0"/>
          <w:iCs w:val="0"/>
          <w:caps w:val="0"/>
          <w:color w:val="3D3D3D"/>
          <w:spacing w:val="0"/>
          <w:sz w:val="32"/>
          <w:szCs w:val="32"/>
          <w:shd w:val="clear" w:fill="FFFFFF"/>
        </w:rPr>
        <w:t>5</w:t>
      </w:r>
      <w:r>
        <w:rPr>
          <w:rFonts w:hint="default" w:ascii="仿宋_GB2312" w:hAnsi="仿宋" w:eastAsia="仿宋_GB2312" w:cs="仿宋_GB2312"/>
          <w:b w:val="0"/>
          <w:bCs w:val="0"/>
          <w:i w:val="0"/>
          <w:iCs w:val="0"/>
          <w:caps w:val="0"/>
          <w:color w:val="3D3D3D"/>
          <w:spacing w:val="0"/>
          <w:sz w:val="32"/>
          <w:szCs w:val="32"/>
          <w:shd w:val="clear" w:fill="FFFFFF"/>
        </w:rPr>
        <w:t>万元，主要用于学生的安全事故等方面的赔偿；由于学生自我安全保护能力有限，安全隐患难以根除，尤其是复杂的社会治安状况给教育教学的安全带来了潜在的威胁学校和学生的安全事故时发生，影响了正常的教育教学秩序。开展校方责任保险，对于积极预防，妥善处理学生事故，保障学生和学校的合法权益，具有重要意义。</w:t>
      </w:r>
      <w:r>
        <w:rPr>
          <w:rFonts w:hint="default" w:ascii="Times New Roman" w:hAnsi="Times New Roman" w:eastAsia="宋体" w:cs="Times New Roman"/>
          <w:b w:val="0"/>
          <w:bCs w:val="0"/>
          <w:i w:val="0"/>
          <w:iCs w:val="0"/>
          <w:caps w:val="0"/>
          <w:color w:val="3D3D3D"/>
          <w:spacing w:val="0"/>
          <w:sz w:val="32"/>
          <w:szCs w:val="32"/>
          <w:shd w:val="clear" w:fill="FFFFFF"/>
        </w:rPr>
        <w:t>b</w:t>
      </w:r>
      <w:r>
        <w:rPr>
          <w:rFonts w:hint="default" w:ascii="仿宋_GB2312" w:hAnsi="仿宋" w:eastAsia="仿宋_GB2312" w:cs="仿宋_GB2312"/>
          <w:b w:val="0"/>
          <w:bCs w:val="0"/>
          <w:i w:val="0"/>
          <w:iCs w:val="0"/>
          <w:caps w:val="0"/>
          <w:color w:val="3D3D3D"/>
          <w:spacing w:val="0"/>
          <w:sz w:val="32"/>
          <w:szCs w:val="32"/>
          <w:shd w:val="clear" w:fill="FFFFFF"/>
        </w:rPr>
        <w:t>、专项支出（校园保安经费）</w:t>
      </w:r>
      <w:r>
        <w:rPr>
          <w:rFonts w:hint="default" w:ascii="Times New Roman" w:hAnsi="Times New Roman" w:eastAsia="宋体" w:cs="Times New Roman"/>
          <w:b w:val="0"/>
          <w:bCs w:val="0"/>
          <w:i w:val="0"/>
          <w:iCs w:val="0"/>
          <w:caps w:val="0"/>
          <w:color w:val="3D3D3D"/>
          <w:spacing w:val="0"/>
          <w:sz w:val="32"/>
          <w:szCs w:val="32"/>
          <w:shd w:val="clear" w:fill="FFFFFF"/>
        </w:rPr>
        <w:t>21.8</w:t>
      </w:r>
      <w:r>
        <w:rPr>
          <w:rFonts w:hint="default" w:ascii="仿宋_GB2312" w:hAnsi="仿宋" w:eastAsia="仿宋_GB2312" w:cs="仿宋_GB2312"/>
          <w:b w:val="0"/>
          <w:bCs w:val="0"/>
          <w:i w:val="0"/>
          <w:iCs w:val="0"/>
          <w:caps w:val="0"/>
          <w:color w:val="3D3D3D"/>
          <w:spacing w:val="0"/>
          <w:sz w:val="32"/>
          <w:szCs w:val="32"/>
          <w:shd w:val="clear" w:fill="FFFFFF"/>
        </w:rPr>
        <w:t>万元，主要用于学校学生安全和学校财产安全及维持正常的教育教学秩序等方面。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1" w:lineRule="atLeast"/>
        <w:ind w:left="0" w:right="0" w:firstLine="640"/>
        <w:jc w:val="left"/>
        <w:rPr>
          <w:rFonts w:hint="default" w:ascii="Times New Roman" w:hAnsi="Times New Roman" w:cs="Times New Roman"/>
          <w:b w:val="0"/>
          <w:bCs w:val="0"/>
          <w:color w:val="3D3D3D"/>
          <w:sz w:val="21"/>
          <w:szCs w:val="21"/>
        </w:rPr>
      </w:pPr>
      <w:r>
        <w:rPr>
          <w:rFonts w:hint="eastAsia" w:ascii="黑体" w:hAnsi="宋体" w:eastAsia="黑体" w:cs="黑体"/>
          <w:b w:val="0"/>
          <w:bCs w:val="0"/>
          <w:i w:val="0"/>
          <w:iCs w:val="0"/>
          <w:caps w:val="0"/>
          <w:color w:val="3D3D3D"/>
          <w:spacing w:val="0"/>
          <w:sz w:val="32"/>
          <w:szCs w:val="32"/>
        </w:rPr>
        <w:t>五、政府性基金支出情况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1" w:lineRule="atLeast"/>
        <w:ind w:left="0" w:right="0" w:firstLine="643"/>
        <w:jc w:val="left"/>
        <w:rPr>
          <w:rFonts w:hint="default" w:ascii="Times New Roman" w:hAnsi="Times New Roman" w:cs="Times New Roman"/>
          <w:b w:val="0"/>
          <w:bCs w:val="0"/>
          <w:color w:val="3D3D3D"/>
          <w:sz w:val="21"/>
          <w:szCs w:val="21"/>
        </w:rPr>
      </w:pPr>
      <w:r>
        <w:rPr>
          <w:rFonts w:hint="default" w:ascii="Times New Roman" w:hAnsi="Times New Roman" w:eastAsia="仿宋" w:cs="Times New Roman"/>
          <w:b w:val="0"/>
          <w:bCs w:val="0"/>
          <w:i w:val="0"/>
          <w:iCs w:val="0"/>
          <w:caps w:val="0"/>
          <w:color w:val="3D3D3D"/>
          <w:spacing w:val="0"/>
          <w:sz w:val="32"/>
          <w:szCs w:val="32"/>
        </w:rPr>
        <w:t>2022</w:t>
      </w:r>
      <w:r>
        <w:rPr>
          <w:rFonts w:hint="default" w:ascii="仿宋_GB2312" w:hAnsi="仿宋" w:eastAsia="仿宋_GB2312" w:cs="仿宋_GB2312"/>
          <w:b w:val="0"/>
          <w:bCs w:val="0"/>
          <w:i w:val="0"/>
          <w:iCs w:val="0"/>
          <w:caps w:val="0"/>
          <w:color w:val="3D3D3D"/>
          <w:spacing w:val="0"/>
          <w:sz w:val="32"/>
          <w:szCs w:val="32"/>
        </w:rPr>
        <w:t>年怀化市实验小学无政府性基金支出。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1" w:lineRule="atLeast"/>
        <w:ind w:left="0" w:right="0"/>
        <w:jc w:val="left"/>
        <w:rPr>
          <w:rFonts w:hint="default" w:ascii="Times New Roman" w:hAnsi="Times New Roman" w:cs="Times New Roman"/>
          <w:b w:val="0"/>
          <w:bCs w:val="0"/>
          <w:color w:val="3D3D3D"/>
          <w:sz w:val="21"/>
          <w:szCs w:val="21"/>
        </w:rPr>
      </w:pPr>
      <w:r>
        <w:rPr>
          <w:rFonts w:hint="eastAsia" w:ascii="黑体" w:hAnsi="宋体" w:eastAsia="黑体" w:cs="黑体"/>
          <w:b w:val="0"/>
          <w:bCs w:val="0"/>
          <w:i w:val="0"/>
          <w:iCs w:val="0"/>
          <w:caps w:val="0"/>
          <w:color w:val="3D3D3D"/>
          <w:spacing w:val="0"/>
          <w:sz w:val="32"/>
          <w:szCs w:val="32"/>
        </w:rPr>
        <w:t>    六、其他重要事项的情况说明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1" w:lineRule="atLeast"/>
        <w:ind w:left="660" w:right="0"/>
        <w:jc w:val="both"/>
        <w:rPr>
          <w:rFonts w:hint="default" w:ascii="Times New Roman" w:hAnsi="Times New Roman" w:cs="Times New Roman"/>
          <w:b w:val="0"/>
          <w:bCs w:val="0"/>
          <w:color w:val="3D3D3D"/>
          <w:sz w:val="21"/>
          <w:szCs w:val="21"/>
        </w:rPr>
      </w:pPr>
      <w:r>
        <w:rPr>
          <w:rFonts w:hint="default" w:ascii="仿宋_GB2312" w:hAnsi="仿宋" w:eastAsia="仿宋_GB2312" w:cs="仿宋_GB2312"/>
          <w:b w:val="0"/>
          <w:bCs w:val="0"/>
          <w:i w:val="0"/>
          <w:iCs w:val="0"/>
          <w:caps w:val="0"/>
          <w:color w:val="3D3D3D"/>
          <w:spacing w:val="0"/>
          <w:sz w:val="32"/>
          <w:szCs w:val="32"/>
        </w:rPr>
        <w:t>（一）“三公”经费预算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1" w:lineRule="atLeast"/>
        <w:ind w:left="0" w:right="0"/>
        <w:jc w:val="both"/>
        <w:rPr>
          <w:rFonts w:hint="default" w:ascii="Times New Roman" w:hAnsi="Times New Roman" w:cs="Times New Roman"/>
          <w:b w:val="0"/>
          <w:bCs w:val="0"/>
          <w:color w:val="3D3D3D"/>
          <w:sz w:val="21"/>
          <w:szCs w:val="21"/>
        </w:rPr>
      </w:pPr>
      <w:r>
        <w:rPr>
          <w:rFonts w:hint="eastAsia" w:ascii="仿宋" w:hAnsi="仿宋" w:eastAsia="仿宋" w:cs="仿宋"/>
          <w:b w:val="0"/>
          <w:bCs w:val="0"/>
          <w:i w:val="0"/>
          <w:iCs w:val="0"/>
          <w:caps w:val="0"/>
          <w:color w:val="3D3D3D"/>
          <w:spacing w:val="0"/>
          <w:sz w:val="32"/>
          <w:szCs w:val="32"/>
        </w:rPr>
        <w:t>     </w:t>
      </w:r>
      <w:r>
        <w:rPr>
          <w:rFonts w:hint="default" w:ascii="Times New Roman" w:hAnsi="Times New Roman" w:eastAsia="仿宋" w:cs="Times New Roman"/>
          <w:b w:val="0"/>
          <w:bCs w:val="0"/>
          <w:i w:val="0"/>
          <w:iCs w:val="0"/>
          <w:caps w:val="0"/>
          <w:color w:val="3D3D3D"/>
          <w:spacing w:val="0"/>
          <w:sz w:val="32"/>
          <w:szCs w:val="32"/>
        </w:rPr>
        <w:t>2022</w:t>
      </w:r>
      <w:r>
        <w:rPr>
          <w:rFonts w:hint="default" w:ascii="仿宋_GB2312" w:hAnsi="仿宋" w:eastAsia="仿宋_GB2312" w:cs="仿宋_GB2312"/>
          <w:b w:val="0"/>
          <w:bCs w:val="0"/>
          <w:i w:val="0"/>
          <w:iCs w:val="0"/>
          <w:caps w:val="0"/>
          <w:color w:val="3D3D3D"/>
          <w:spacing w:val="0"/>
          <w:sz w:val="32"/>
          <w:szCs w:val="32"/>
        </w:rPr>
        <w:t>年怀化市实验小学安排“三公”经费预算数为</w:t>
      </w:r>
      <w:r>
        <w:rPr>
          <w:rFonts w:hint="default" w:ascii="Times New Roman" w:hAnsi="Times New Roman" w:eastAsia="仿宋" w:cs="Times New Roman"/>
          <w:b w:val="0"/>
          <w:bCs w:val="0"/>
          <w:i w:val="0"/>
          <w:iCs w:val="0"/>
          <w:caps w:val="0"/>
          <w:color w:val="3D3D3D"/>
          <w:spacing w:val="0"/>
          <w:sz w:val="32"/>
          <w:szCs w:val="32"/>
        </w:rPr>
        <w:t>2.5</w:t>
      </w:r>
      <w:r>
        <w:rPr>
          <w:rFonts w:hint="default" w:ascii="仿宋_GB2312" w:hAnsi="仿宋" w:eastAsia="仿宋_GB2312" w:cs="仿宋_GB2312"/>
          <w:b w:val="0"/>
          <w:bCs w:val="0"/>
          <w:i w:val="0"/>
          <w:iCs w:val="0"/>
          <w:caps w:val="0"/>
          <w:color w:val="3D3D3D"/>
          <w:spacing w:val="0"/>
          <w:sz w:val="32"/>
          <w:szCs w:val="32"/>
        </w:rPr>
        <w:t>万元，其中，公务接待费</w:t>
      </w:r>
      <w:r>
        <w:rPr>
          <w:rFonts w:hint="default" w:ascii="Times New Roman" w:hAnsi="Times New Roman" w:eastAsia="仿宋" w:cs="Times New Roman"/>
          <w:b w:val="0"/>
          <w:bCs w:val="0"/>
          <w:i w:val="0"/>
          <w:iCs w:val="0"/>
          <w:caps w:val="0"/>
          <w:color w:val="3D3D3D"/>
          <w:spacing w:val="0"/>
          <w:sz w:val="32"/>
          <w:szCs w:val="32"/>
        </w:rPr>
        <w:t>2.5</w:t>
      </w:r>
      <w:r>
        <w:rPr>
          <w:rFonts w:hint="default" w:ascii="仿宋_GB2312" w:hAnsi="仿宋" w:eastAsia="仿宋_GB2312" w:cs="仿宋_GB2312"/>
          <w:b w:val="0"/>
          <w:bCs w:val="0"/>
          <w:i w:val="0"/>
          <w:iCs w:val="0"/>
          <w:caps w:val="0"/>
          <w:color w:val="3D3D3D"/>
          <w:spacing w:val="0"/>
          <w:sz w:val="32"/>
          <w:szCs w:val="32"/>
        </w:rPr>
        <w:t>万元，公务用车购置费</w:t>
      </w:r>
      <w:r>
        <w:rPr>
          <w:rFonts w:hint="default" w:ascii="Times New Roman" w:hAnsi="Times New Roman" w:eastAsia="仿宋" w:cs="Times New Roman"/>
          <w:b w:val="0"/>
          <w:bCs w:val="0"/>
          <w:i w:val="0"/>
          <w:iCs w:val="0"/>
          <w:caps w:val="0"/>
          <w:color w:val="3D3D3D"/>
          <w:spacing w:val="0"/>
          <w:sz w:val="32"/>
          <w:szCs w:val="32"/>
        </w:rPr>
        <w:t>0</w:t>
      </w:r>
      <w:r>
        <w:rPr>
          <w:rFonts w:hint="default" w:ascii="仿宋_GB2312" w:hAnsi="仿宋" w:eastAsia="仿宋_GB2312" w:cs="仿宋_GB2312"/>
          <w:b w:val="0"/>
          <w:bCs w:val="0"/>
          <w:i w:val="0"/>
          <w:iCs w:val="0"/>
          <w:caps w:val="0"/>
          <w:color w:val="3D3D3D"/>
          <w:spacing w:val="0"/>
          <w:sz w:val="32"/>
          <w:szCs w:val="32"/>
        </w:rPr>
        <w:t>万元，公务用车运行费</w:t>
      </w:r>
      <w:r>
        <w:rPr>
          <w:rFonts w:hint="default" w:ascii="Times New Roman" w:hAnsi="Times New Roman" w:eastAsia="仿宋" w:cs="Times New Roman"/>
          <w:b w:val="0"/>
          <w:bCs w:val="0"/>
          <w:i w:val="0"/>
          <w:iCs w:val="0"/>
          <w:caps w:val="0"/>
          <w:color w:val="3D3D3D"/>
          <w:spacing w:val="0"/>
          <w:sz w:val="32"/>
          <w:szCs w:val="32"/>
        </w:rPr>
        <w:t>0</w:t>
      </w:r>
      <w:r>
        <w:rPr>
          <w:rFonts w:hint="default" w:ascii="仿宋_GB2312" w:hAnsi="仿宋" w:eastAsia="仿宋_GB2312" w:cs="仿宋_GB2312"/>
          <w:b w:val="0"/>
          <w:bCs w:val="0"/>
          <w:i w:val="0"/>
          <w:iCs w:val="0"/>
          <w:caps w:val="0"/>
          <w:color w:val="3D3D3D"/>
          <w:spacing w:val="0"/>
          <w:sz w:val="32"/>
          <w:szCs w:val="32"/>
        </w:rPr>
        <w:t>万元，因公出国（境）费</w:t>
      </w:r>
      <w:r>
        <w:rPr>
          <w:rFonts w:hint="default" w:ascii="Times New Roman" w:hAnsi="Times New Roman" w:eastAsia="仿宋" w:cs="Times New Roman"/>
          <w:b w:val="0"/>
          <w:bCs w:val="0"/>
          <w:i w:val="0"/>
          <w:iCs w:val="0"/>
          <w:caps w:val="0"/>
          <w:color w:val="3D3D3D"/>
          <w:spacing w:val="0"/>
          <w:sz w:val="32"/>
          <w:szCs w:val="32"/>
        </w:rPr>
        <w:t>0</w:t>
      </w:r>
      <w:r>
        <w:rPr>
          <w:rFonts w:hint="default" w:ascii="仿宋_GB2312" w:hAnsi="仿宋" w:eastAsia="仿宋_GB2312" w:cs="仿宋_GB2312"/>
          <w:b w:val="0"/>
          <w:bCs w:val="0"/>
          <w:i w:val="0"/>
          <w:iCs w:val="0"/>
          <w:caps w:val="0"/>
          <w:color w:val="3D3D3D"/>
          <w:spacing w:val="0"/>
          <w:sz w:val="32"/>
          <w:szCs w:val="32"/>
        </w:rPr>
        <w:t>万元。</w:t>
      </w:r>
      <w:r>
        <w:rPr>
          <w:rFonts w:hint="default" w:ascii="Times New Roman" w:hAnsi="Times New Roman" w:eastAsia="仿宋" w:cs="Times New Roman"/>
          <w:b w:val="0"/>
          <w:bCs w:val="0"/>
          <w:i w:val="0"/>
          <w:iCs w:val="0"/>
          <w:caps w:val="0"/>
          <w:color w:val="3D3D3D"/>
          <w:spacing w:val="0"/>
          <w:sz w:val="32"/>
          <w:szCs w:val="32"/>
        </w:rPr>
        <w:t>2022</w:t>
      </w:r>
      <w:r>
        <w:rPr>
          <w:rFonts w:hint="default" w:ascii="仿宋_GB2312" w:hAnsi="仿宋" w:eastAsia="仿宋_GB2312" w:cs="仿宋_GB2312"/>
          <w:b w:val="0"/>
          <w:bCs w:val="0"/>
          <w:i w:val="0"/>
          <w:iCs w:val="0"/>
          <w:caps w:val="0"/>
          <w:color w:val="3D3D3D"/>
          <w:spacing w:val="0"/>
          <w:sz w:val="32"/>
          <w:szCs w:val="32"/>
        </w:rPr>
        <w:t>年“三公”经费预算较上年预算数增加</w:t>
      </w:r>
      <w:r>
        <w:rPr>
          <w:rFonts w:hint="default" w:ascii="Times New Roman" w:hAnsi="Times New Roman" w:eastAsia="仿宋" w:cs="Times New Roman"/>
          <w:b w:val="0"/>
          <w:bCs w:val="0"/>
          <w:i w:val="0"/>
          <w:iCs w:val="0"/>
          <w:caps w:val="0"/>
          <w:color w:val="3D3D3D"/>
          <w:spacing w:val="0"/>
          <w:sz w:val="32"/>
          <w:szCs w:val="32"/>
        </w:rPr>
        <w:t>0.5</w:t>
      </w:r>
      <w:r>
        <w:rPr>
          <w:rFonts w:hint="default" w:ascii="仿宋_GB2312" w:hAnsi="仿宋" w:eastAsia="仿宋_GB2312" w:cs="仿宋_GB2312"/>
          <w:b w:val="0"/>
          <w:bCs w:val="0"/>
          <w:i w:val="0"/>
          <w:iCs w:val="0"/>
          <w:caps w:val="0"/>
          <w:color w:val="3D3D3D"/>
          <w:spacing w:val="0"/>
          <w:sz w:val="32"/>
          <w:szCs w:val="32"/>
        </w:rPr>
        <w:t>万元，提高</w:t>
      </w:r>
      <w:r>
        <w:rPr>
          <w:rFonts w:hint="default" w:ascii="Times New Roman" w:hAnsi="Times New Roman" w:eastAsia="仿宋" w:cs="Times New Roman"/>
          <w:b w:val="0"/>
          <w:bCs w:val="0"/>
          <w:i w:val="0"/>
          <w:iCs w:val="0"/>
          <w:caps w:val="0"/>
          <w:color w:val="3D3D3D"/>
          <w:spacing w:val="0"/>
          <w:sz w:val="32"/>
          <w:szCs w:val="32"/>
        </w:rPr>
        <w:t>25%</w:t>
      </w:r>
      <w:r>
        <w:rPr>
          <w:rFonts w:hint="default" w:ascii="仿宋_GB2312" w:hAnsi="仿宋" w:eastAsia="仿宋_GB2312" w:cs="仿宋_GB2312"/>
          <w:b w:val="0"/>
          <w:bCs w:val="0"/>
          <w:i w:val="0"/>
          <w:iCs w:val="0"/>
          <w:caps w:val="0"/>
          <w:color w:val="3D3D3D"/>
          <w:spacing w:val="0"/>
          <w:sz w:val="32"/>
          <w:szCs w:val="32"/>
        </w:rPr>
        <w:t>，主要因为学生和老师增加，预计教育教学业务活动可能会增加。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1" w:lineRule="atLeast"/>
        <w:ind w:left="660" w:right="0"/>
        <w:jc w:val="both"/>
        <w:rPr>
          <w:rFonts w:hint="default" w:ascii="Times New Roman" w:hAnsi="Times New Roman" w:cs="Times New Roman"/>
          <w:b w:val="0"/>
          <w:bCs w:val="0"/>
          <w:color w:val="3D3D3D"/>
          <w:sz w:val="21"/>
          <w:szCs w:val="21"/>
        </w:rPr>
      </w:pPr>
      <w:r>
        <w:rPr>
          <w:rFonts w:hint="default" w:ascii="仿宋_GB2312" w:hAnsi="仿宋" w:eastAsia="仿宋_GB2312" w:cs="仿宋_GB2312"/>
          <w:b w:val="0"/>
          <w:bCs w:val="0"/>
          <w:i w:val="0"/>
          <w:iCs w:val="0"/>
          <w:caps w:val="0"/>
          <w:color w:val="3D3D3D"/>
          <w:spacing w:val="0"/>
          <w:sz w:val="32"/>
          <w:szCs w:val="32"/>
        </w:rPr>
        <w:t>（二）机关运行经费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1" w:lineRule="atLeast"/>
        <w:ind w:left="0" w:right="0"/>
        <w:jc w:val="left"/>
        <w:rPr>
          <w:rFonts w:hint="default" w:ascii="Times New Roman" w:hAnsi="Times New Roman" w:cs="Times New Roman"/>
          <w:b w:val="0"/>
          <w:bCs w:val="0"/>
          <w:color w:val="3D3D3D"/>
          <w:sz w:val="21"/>
          <w:szCs w:val="21"/>
        </w:rPr>
      </w:pPr>
      <w:r>
        <w:rPr>
          <w:rFonts w:hint="eastAsia" w:ascii="仿宋" w:hAnsi="仿宋" w:eastAsia="仿宋" w:cs="仿宋"/>
          <w:b w:val="0"/>
          <w:bCs w:val="0"/>
          <w:i w:val="0"/>
          <w:iCs w:val="0"/>
          <w:caps w:val="0"/>
          <w:color w:val="3D3D3D"/>
          <w:spacing w:val="0"/>
          <w:sz w:val="32"/>
          <w:szCs w:val="32"/>
        </w:rPr>
        <w:t>     </w:t>
      </w:r>
      <w:r>
        <w:rPr>
          <w:rFonts w:hint="default" w:ascii="Times New Roman" w:hAnsi="Times New Roman" w:eastAsia="仿宋" w:cs="Times New Roman"/>
          <w:b w:val="0"/>
          <w:bCs w:val="0"/>
          <w:i w:val="0"/>
          <w:iCs w:val="0"/>
          <w:caps w:val="0"/>
          <w:color w:val="3D3D3D"/>
          <w:spacing w:val="0"/>
          <w:sz w:val="32"/>
          <w:szCs w:val="32"/>
        </w:rPr>
        <w:t>2022</w:t>
      </w:r>
      <w:r>
        <w:rPr>
          <w:rFonts w:hint="default" w:ascii="仿宋_GB2312" w:hAnsi="仿宋" w:eastAsia="仿宋_GB2312" w:cs="仿宋_GB2312"/>
          <w:b w:val="0"/>
          <w:bCs w:val="0"/>
          <w:i w:val="0"/>
          <w:iCs w:val="0"/>
          <w:caps w:val="0"/>
          <w:color w:val="3D3D3D"/>
          <w:spacing w:val="0"/>
          <w:sz w:val="32"/>
          <w:szCs w:val="32"/>
        </w:rPr>
        <w:t>年怀化市实验小学机关运行经费</w:t>
      </w:r>
      <w:r>
        <w:rPr>
          <w:rFonts w:hint="default" w:ascii="Times New Roman" w:hAnsi="Times New Roman" w:eastAsia="仿宋" w:cs="Times New Roman"/>
          <w:b w:val="0"/>
          <w:bCs w:val="0"/>
          <w:i w:val="0"/>
          <w:iCs w:val="0"/>
          <w:caps w:val="0"/>
          <w:color w:val="000000" w:themeColor="text1"/>
          <w:spacing w:val="0"/>
          <w:sz w:val="32"/>
          <w:szCs w:val="32"/>
          <w:highlight w:val="none"/>
          <w14:textFill>
            <w14:solidFill>
              <w14:schemeClr w14:val="tx1"/>
            </w14:solidFill>
          </w14:textFill>
        </w:rPr>
        <w:t>33.5</w:t>
      </w:r>
      <w:r>
        <w:rPr>
          <w:rFonts w:hint="eastAsia" w:ascii="Times New Roman" w:hAnsi="Times New Roman" w:eastAsia="仿宋" w:cs="Times New Roman"/>
          <w:b w:val="0"/>
          <w:bCs w:val="0"/>
          <w:i w:val="0"/>
          <w:iCs w:val="0"/>
          <w:caps w:val="0"/>
          <w:color w:val="000000" w:themeColor="text1"/>
          <w:spacing w:val="0"/>
          <w:sz w:val="32"/>
          <w:szCs w:val="32"/>
          <w:highlight w:val="none"/>
          <w:lang w:val="en-US" w:eastAsia="zh-CN"/>
          <w14:textFill>
            <w14:solidFill>
              <w14:schemeClr w14:val="tx1"/>
            </w14:solidFill>
          </w14:textFill>
        </w:rPr>
        <w:t>0</w:t>
      </w:r>
      <w:r>
        <w:rPr>
          <w:rFonts w:hint="default" w:ascii="仿宋_GB2312" w:hAnsi="仿宋" w:eastAsia="仿宋_GB2312" w:cs="仿宋_GB2312"/>
          <w:b w:val="0"/>
          <w:bCs w:val="0"/>
          <w:i w:val="0"/>
          <w:iCs w:val="0"/>
          <w:caps w:val="0"/>
          <w:color w:val="3D3D3D"/>
          <w:spacing w:val="0"/>
          <w:sz w:val="32"/>
          <w:szCs w:val="32"/>
        </w:rPr>
        <w:t>万元（公开表</w:t>
      </w:r>
      <w:r>
        <w:rPr>
          <w:rFonts w:hint="default" w:ascii="Times New Roman" w:hAnsi="Times New Roman" w:eastAsia="仿宋" w:cs="Times New Roman"/>
          <w:b w:val="0"/>
          <w:bCs w:val="0"/>
          <w:i w:val="0"/>
          <w:iCs w:val="0"/>
          <w:caps w:val="0"/>
          <w:color w:val="3D3D3D"/>
          <w:spacing w:val="0"/>
          <w:sz w:val="32"/>
          <w:szCs w:val="32"/>
        </w:rPr>
        <w:t>6</w:t>
      </w:r>
      <w:r>
        <w:rPr>
          <w:rFonts w:hint="default" w:ascii="仿宋_GB2312" w:hAnsi="仿宋" w:eastAsia="仿宋_GB2312" w:cs="仿宋_GB2312"/>
          <w:b w:val="0"/>
          <w:bCs w:val="0"/>
          <w:i w:val="0"/>
          <w:iCs w:val="0"/>
          <w:caps w:val="0"/>
          <w:color w:val="3D3D3D"/>
          <w:spacing w:val="0"/>
          <w:sz w:val="32"/>
          <w:szCs w:val="32"/>
        </w:rPr>
        <w:t>公用经费安排的商品和服务支出），压减公用经费后安排</w:t>
      </w:r>
      <w:r>
        <w:rPr>
          <w:rFonts w:hint="default" w:ascii="Times New Roman" w:hAnsi="Times New Roman" w:eastAsia="仿宋" w:cs="Times New Roman"/>
          <w:b w:val="0"/>
          <w:bCs w:val="0"/>
          <w:i w:val="0"/>
          <w:iCs w:val="0"/>
          <w:caps w:val="0"/>
          <w:color w:val="3D3D3D"/>
          <w:spacing w:val="0"/>
          <w:sz w:val="32"/>
          <w:szCs w:val="32"/>
        </w:rPr>
        <w:t>26.8</w:t>
      </w:r>
      <w:r>
        <w:rPr>
          <w:rFonts w:hint="default" w:ascii="仿宋_GB2312" w:hAnsi="仿宋" w:eastAsia="仿宋_GB2312" w:cs="仿宋_GB2312"/>
          <w:b w:val="0"/>
          <w:bCs w:val="0"/>
          <w:i w:val="0"/>
          <w:iCs w:val="0"/>
          <w:caps w:val="0"/>
          <w:color w:val="3D3D3D"/>
          <w:spacing w:val="0"/>
          <w:sz w:val="32"/>
          <w:szCs w:val="32"/>
        </w:rPr>
        <w:t>万元（公开表</w:t>
      </w:r>
      <w:r>
        <w:rPr>
          <w:rFonts w:hint="default" w:ascii="Times New Roman" w:hAnsi="Times New Roman" w:eastAsia="仿宋" w:cs="Times New Roman"/>
          <w:b w:val="0"/>
          <w:bCs w:val="0"/>
          <w:i w:val="0"/>
          <w:iCs w:val="0"/>
          <w:caps w:val="0"/>
          <w:color w:val="3D3D3D"/>
          <w:spacing w:val="0"/>
          <w:sz w:val="32"/>
          <w:szCs w:val="32"/>
        </w:rPr>
        <w:t>6</w:t>
      </w:r>
      <w:r>
        <w:rPr>
          <w:rFonts w:hint="default" w:ascii="仿宋_GB2312" w:hAnsi="仿宋" w:eastAsia="仿宋_GB2312" w:cs="仿宋_GB2312"/>
          <w:b w:val="0"/>
          <w:bCs w:val="0"/>
          <w:i w:val="0"/>
          <w:iCs w:val="0"/>
          <w:caps w:val="0"/>
          <w:color w:val="3D3D3D"/>
          <w:spacing w:val="0"/>
          <w:sz w:val="32"/>
          <w:szCs w:val="32"/>
        </w:rPr>
        <w:t>公用经费安排的商品和服务支出的</w:t>
      </w:r>
      <w:r>
        <w:rPr>
          <w:rFonts w:hint="default" w:ascii="Times New Roman" w:hAnsi="Times New Roman" w:eastAsia="仿宋" w:cs="Times New Roman"/>
          <w:b w:val="0"/>
          <w:bCs w:val="0"/>
          <w:i w:val="0"/>
          <w:iCs w:val="0"/>
          <w:caps w:val="0"/>
          <w:color w:val="3D3D3D"/>
          <w:spacing w:val="0"/>
          <w:sz w:val="32"/>
          <w:szCs w:val="32"/>
        </w:rPr>
        <w:t>80%</w:t>
      </w:r>
      <w:r>
        <w:rPr>
          <w:rFonts w:hint="default" w:ascii="仿宋_GB2312" w:hAnsi="仿宋" w:eastAsia="仿宋_GB2312" w:cs="仿宋_GB2312"/>
          <w:b w:val="0"/>
          <w:bCs w:val="0"/>
          <w:i w:val="0"/>
          <w:iCs w:val="0"/>
          <w:caps w:val="0"/>
          <w:color w:val="3D3D3D"/>
          <w:spacing w:val="0"/>
          <w:sz w:val="32"/>
          <w:szCs w:val="32"/>
        </w:rPr>
        <w:t>），同口径对比，比上年预算数减</w:t>
      </w:r>
      <w:r>
        <w:rPr>
          <w:rFonts w:hint="default" w:ascii="Times New Roman" w:hAnsi="Times New Roman" w:eastAsia="仿宋" w:cs="Times New Roman"/>
          <w:b w:val="0"/>
          <w:bCs w:val="0"/>
          <w:i w:val="0"/>
          <w:iCs w:val="0"/>
          <w:caps w:val="0"/>
          <w:color w:val="3D3D3D"/>
          <w:spacing w:val="0"/>
          <w:sz w:val="32"/>
          <w:szCs w:val="32"/>
        </w:rPr>
        <w:t>0.8</w:t>
      </w:r>
      <w:r>
        <w:rPr>
          <w:rFonts w:hint="default" w:ascii="仿宋_GB2312" w:hAnsi="仿宋" w:eastAsia="仿宋_GB2312" w:cs="仿宋_GB2312"/>
          <w:b w:val="0"/>
          <w:bCs w:val="0"/>
          <w:i w:val="0"/>
          <w:iCs w:val="0"/>
          <w:caps w:val="0"/>
          <w:color w:val="3D3D3D"/>
          <w:spacing w:val="0"/>
          <w:sz w:val="32"/>
          <w:szCs w:val="32"/>
        </w:rPr>
        <w:t>万元，下降</w:t>
      </w:r>
      <w:r>
        <w:rPr>
          <w:rFonts w:hint="default" w:ascii="Times New Roman" w:hAnsi="Times New Roman" w:eastAsia="仿宋" w:cs="Times New Roman"/>
          <w:b w:val="0"/>
          <w:bCs w:val="0"/>
          <w:i w:val="0"/>
          <w:iCs w:val="0"/>
          <w:caps w:val="0"/>
          <w:color w:val="3D3D3D"/>
          <w:spacing w:val="0"/>
          <w:sz w:val="32"/>
          <w:szCs w:val="32"/>
        </w:rPr>
        <w:t>2.89%</w:t>
      </w:r>
      <w:r>
        <w:rPr>
          <w:rFonts w:hint="default" w:ascii="仿宋_GB2312" w:hAnsi="仿宋" w:eastAsia="仿宋_GB2312" w:cs="仿宋_GB2312"/>
          <w:b w:val="0"/>
          <w:bCs w:val="0"/>
          <w:i w:val="0"/>
          <w:iCs w:val="0"/>
          <w:caps w:val="0"/>
          <w:color w:val="3D3D3D"/>
          <w:spacing w:val="0"/>
          <w:sz w:val="32"/>
          <w:szCs w:val="32"/>
        </w:rPr>
        <w:t>，主要因为：校领导严格执行中央八项规定，落实过“紧日子”的有关措施，压减机关运行经费。主要用于：工会经费支出，</w:t>
      </w:r>
      <w:r>
        <w:rPr>
          <w:rFonts w:hint="default" w:ascii="Times New Roman" w:hAnsi="Times New Roman" w:eastAsia="仿宋" w:cs="Times New Roman"/>
          <w:b w:val="0"/>
          <w:bCs w:val="0"/>
          <w:i w:val="0"/>
          <w:iCs w:val="0"/>
          <w:caps w:val="0"/>
          <w:color w:val="3D3D3D"/>
          <w:spacing w:val="0"/>
          <w:sz w:val="32"/>
          <w:szCs w:val="32"/>
        </w:rPr>
        <w:t>20</w:t>
      </w:r>
      <w:r>
        <w:rPr>
          <w:rFonts w:hint="default" w:ascii="仿宋_GB2312" w:hAnsi="仿宋" w:eastAsia="仿宋_GB2312" w:cs="仿宋_GB2312"/>
          <w:b w:val="0"/>
          <w:bCs w:val="0"/>
          <w:i w:val="0"/>
          <w:iCs w:val="0"/>
          <w:caps w:val="0"/>
          <w:color w:val="3D3D3D"/>
          <w:spacing w:val="0"/>
          <w:sz w:val="32"/>
          <w:szCs w:val="32"/>
        </w:rPr>
        <w:t>万元；其他商品和服务支出支，</w:t>
      </w:r>
      <w:r>
        <w:rPr>
          <w:rFonts w:hint="default" w:ascii="Times New Roman" w:hAnsi="Times New Roman" w:eastAsia="仿宋" w:cs="Times New Roman"/>
          <w:b w:val="0"/>
          <w:bCs w:val="0"/>
          <w:i w:val="0"/>
          <w:iCs w:val="0"/>
          <w:caps w:val="0"/>
          <w:color w:val="3D3D3D"/>
          <w:spacing w:val="0"/>
          <w:sz w:val="32"/>
          <w:szCs w:val="32"/>
        </w:rPr>
        <w:t>4.8</w:t>
      </w:r>
      <w:r>
        <w:rPr>
          <w:rFonts w:hint="default" w:ascii="仿宋_GB2312" w:hAnsi="仿宋" w:eastAsia="仿宋_GB2312" w:cs="仿宋_GB2312"/>
          <w:b w:val="0"/>
          <w:bCs w:val="0"/>
          <w:i w:val="0"/>
          <w:iCs w:val="0"/>
          <w:caps w:val="0"/>
          <w:color w:val="3D3D3D"/>
          <w:spacing w:val="0"/>
          <w:sz w:val="32"/>
          <w:szCs w:val="32"/>
        </w:rPr>
        <w:t>万元；公务接待费支出，</w:t>
      </w:r>
      <w:r>
        <w:rPr>
          <w:rFonts w:hint="default" w:ascii="Times New Roman" w:hAnsi="Times New Roman" w:eastAsia="仿宋" w:cs="Times New Roman"/>
          <w:b w:val="0"/>
          <w:bCs w:val="0"/>
          <w:i w:val="0"/>
          <w:iCs w:val="0"/>
          <w:caps w:val="0"/>
          <w:color w:val="3D3D3D"/>
          <w:spacing w:val="0"/>
          <w:sz w:val="32"/>
          <w:szCs w:val="32"/>
        </w:rPr>
        <w:t>2</w:t>
      </w:r>
      <w:r>
        <w:rPr>
          <w:rFonts w:hint="default" w:ascii="仿宋_GB2312" w:hAnsi="仿宋" w:eastAsia="仿宋_GB2312" w:cs="仿宋_GB2312"/>
          <w:b w:val="0"/>
          <w:bCs w:val="0"/>
          <w:i w:val="0"/>
          <w:iCs w:val="0"/>
          <w:caps w:val="0"/>
          <w:color w:val="3D3D3D"/>
          <w:spacing w:val="0"/>
          <w:sz w:val="32"/>
          <w:szCs w:val="32"/>
        </w:rPr>
        <w:t>万元。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1" w:lineRule="atLeast"/>
        <w:ind w:left="0" w:right="0"/>
        <w:jc w:val="both"/>
        <w:rPr>
          <w:rFonts w:hint="default" w:ascii="仿宋_GB2312" w:hAnsi="仿宋" w:eastAsia="仿宋_GB2312" w:cs="仿宋_GB2312"/>
          <w:b w:val="0"/>
          <w:bCs w:val="0"/>
          <w:i w:val="0"/>
          <w:iCs w:val="0"/>
          <w:caps w:val="0"/>
          <w:color w:val="3D3D3D"/>
          <w:spacing w:val="0"/>
          <w:sz w:val="32"/>
          <w:szCs w:val="32"/>
        </w:rPr>
      </w:pPr>
      <w:r>
        <w:rPr>
          <w:rFonts w:hint="eastAsia" w:ascii="仿宋" w:hAnsi="仿宋" w:eastAsia="仿宋" w:cs="仿宋"/>
          <w:b w:val="0"/>
          <w:bCs w:val="0"/>
          <w:i w:val="0"/>
          <w:iCs w:val="0"/>
          <w:caps w:val="0"/>
          <w:color w:val="3D3D3D"/>
          <w:spacing w:val="0"/>
          <w:sz w:val="32"/>
          <w:szCs w:val="32"/>
        </w:rPr>
        <w:t>    </w:t>
      </w:r>
      <w:r>
        <w:rPr>
          <w:rFonts w:hint="default" w:ascii="仿宋_GB2312" w:hAnsi="仿宋" w:eastAsia="仿宋_GB2312" w:cs="仿宋_GB2312"/>
          <w:b w:val="0"/>
          <w:bCs w:val="0"/>
          <w:i w:val="0"/>
          <w:iCs w:val="0"/>
          <w:caps w:val="0"/>
          <w:color w:val="3D3D3D"/>
          <w:spacing w:val="0"/>
          <w:sz w:val="32"/>
          <w:szCs w:val="32"/>
        </w:rPr>
        <w:t>（三）政府采购情况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1" w:lineRule="atLeast"/>
        <w:ind w:left="0" w:right="0" w:firstLine="640" w:firstLineChars="200"/>
        <w:jc w:val="both"/>
        <w:rPr>
          <w:rFonts w:hint="default" w:ascii="仿宋_GB2312" w:hAnsi="仿宋" w:eastAsia="仿宋_GB2312" w:cs="仿宋_GB2312"/>
          <w:b w:val="0"/>
          <w:bCs w:val="0"/>
          <w:i w:val="0"/>
          <w:iCs w:val="0"/>
          <w:caps w:val="0"/>
          <w:color w:val="3D3D3D"/>
          <w:spacing w:val="0"/>
          <w:kern w:val="0"/>
          <w:sz w:val="32"/>
          <w:szCs w:val="32"/>
          <w:lang w:val="en-US" w:eastAsia="zh-CN" w:bidi="ar"/>
        </w:rPr>
      </w:pPr>
      <w:r>
        <w:rPr>
          <w:rFonts w:hint="default" w:ascii="Times New Roman" w:hAnsi="Times New Roman" w:eastAsia="仿宋" w:cs="Times New Roman"/>
          <w:b w:val="0"/>
          <w:bCs w:val="0"/>
          <w:i w:val="0"/>
          <w:iCs w:val="0"/>
          <w:caps w:val="0"/>
          <w:color w:val="3D3D3D"/>
          <w:spacing w:val="0"/>
          <w:sz w:val="32"/>
          <w:szCs w:val="32"/>
        </w:rPr>
        <w:t>2022</w:t>
      </w:r>
      <w:r>
        <w:rPr>
          <w:rFonts w:hint="default" w:ascii="仿宋_GB2312" w:hAnsi="仿宋" w:eastAsia="仿宋_GB2312" w:cs="仿宋_GB2312"/>
          <w:b w:val="0"/>
          <w:bCs w:val="0"/>
          <w:i w:val="0"/>
          <w:iCs w:val="0"/>
          <w:caps w:val="0"/>
          <w:color w:val="3D3D3D"/>
          <w:spacing w:val="0"/>
          <w:sz w:val="32"/>
          <w:szCs w:val="32"/>
        </w:rPr>
        <w:t>年怀化市实验小学政府采购预算总额</w:t>
      </w:r>
      <w:r>
        <w:rPr>
          <w:rFonts w:hint="default" w:ascii="Times New Roman" w:hAnsi="Times New Roman" w:eastAsia="仿宋" w:cs="Times New Roman"/>
          <w:b w:val="0"/>
          <w:bCs w:val="0"/>
          <w:i w:val="0"/>
          <w:iCs w:val="0"/>
          <w:caps w:val="0"/>
          <w:color w:val="3D3D3D"/>
          <w:spacing w:val="0"/>
          <w:sz w:val="32"/>
          <w:szCs w:val="32"/>
        </w:rPr>
        <w:t>0</w:t>
      </w:r>
      <w:r>
        <w:rPr>
          <w:rFonts w:hint="default" w:ascii="仿宋_GB2312" w:hAnsi="仿宋" w:eastAsia="仿宋_GB2312" w:cs="仿宋_GB2312"/>
          <w:b w:val="0"/>
          <w:bCs w:val="0"/>
          <w:i w:val="0"/>
          <w:iCs w:val="0"/>
          <w:caps w:val="0"/>
          <w:color w:val="3D3D3D"/>
          <w:spacing w:val="0"/>
          <w:sz w:val="32"/>
          <w:szCs w:val="32"/>
        </w:rPr>
        <w:t>万元。</w:t>
      </w:r>
      <w:r>
        <w:rPr>
          <w:rFonts w:hint="eastAsia" w:ascii="仿宋_GB2312" w:hAnsi="仿宋" w:eastAsia="仿宋_GB2312" w:cs="仿宋_GB2312"/>
          <w:b w:val="0"/>
          <w:bCs w:val="0"/>
          <w:i w:val="0"/>
          <w:iCs w:val="0"/>
          <w:caps w:val="0"/>
          <w:color w:val="3D3D3D"/>
          <w:spacing w:val="0"/>
          <w:kern w:val="0"/>
          <w:sz w:val="32"/>
          <w:szCs w:val="32"/>
          <w:lang w:val="en-US" w:eastAsia="zh-CN" w:bidi="ar"/>
        </w:rPr>
        <w:t>其中，货物类采购预算0万元；工程类采购预算0万元；服务类采购预算0万元。</w:t>
      </w:r>
    </w:p>
    <w:p>
      <w:pPr>
        <w:pStyle w:val="3"/>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291" w:lineRule="atLeast"/>
        <w:ind w:left="0" w:right="0" w:firstLine="643"/>
        <w:jc w:val="left"/>
        <w:rPr>
          <w:rFonts w:hint="default" w:ascii="仿宋_GB2312" w:hAnsi="仿宋" w:eastAsia="仿宋_GB2312" w:cs="仿宋_GB2312"/>
          <w:b w:val="0"/>
          <w:bCs w:val="0"/>
          <w:i w:val="0"/>
          <w:iCs w:val="0"/>
          <w:caps w:val="0"/>
          <w:color w:val="3D3D3D"/>
          <w:spacing w:val="0"/>
          <w:sz w:val="32"/>
          <w:szCs w:val="32"/>
        </w:rPr>
      </w:pPr>
      <w:r>
        <w:rPr>
          <w:rFonts w:hint="default" w:ascii="仿宋_GB2312" w:hAnsi="仿宋" w:eastAsia="仿宋_GB2312" w:cs="仿宋_GB2312"/>
          <w:b w:val="0"/>
          <w:bCs w:val="0"/>
          <w:i w:val="0"/>
          <w:iCs w:val="0"/>
          <w:caps w:val="0"/>
          <w:color w:val="3D3D3D"/>
          <w:spacing w:val="0"/>
          <w:sz w:val="32"/>
          <w:szCs w:val="32"/>
        </w:rPr>
        <w:t>预算绩效管理情况</w:t>
      </w:r>
    </w:p>
    <w:p>
      <w:pPr>
        <w:keepNext w:val="0"/>
        <w:keepLines w:val="0"/>
        <w:pageBreakBefore w:val="0"/>
        <w:widowControl/>
        <w:kinsoku/>
        <w:wordWrap/>
        <w:overflowPunct/>
        <w:topLinePunct w:val="0"/>
        <w:autoSpaceDE/>
        <w:autoSpaceDN/>
        <w:bidi w:val="0"/>
        <w:adjustRightInd/>
        <w:snapToGrid/>
        <w:spacing w:line="600" w:lineRule="exact"/>
        <w:ind w:firstLine="660"/>
        <w:jc w:val="left"/>
        <w:textAlignment w:val="auto"/>
        <w:rPr>
          <w:rFonts w:hint="eastAsia" w:ascii="Times New Roman" w:hAnsi="Times New Roman" w:eastAsia="仿宋" w:cs="Times New Roman"/>
          <w:b w:val="0"/>
          <w:bCs w:val="0"/>
          <w:i w:val="0"/>
          <w:iCs w:val="0"/>
          <w:caps w:val="0"/>
          <w:color w:val="3D3D3D"/>
          <w:spacing w:val="0"/>
          <w:kern w:val="0"/>
          <w:sz w:val="32"/>
          <w:szCs w:val="32"/>
          <w:lang w:val="en-US" w:eastAsia="zh-CN" w:bidi="ar"/>
        </w:rPr>
      </w:pPr>
      <w:r>
        <w:rPr>
          <w:rFonts w:hint="eastAsia" w:ascii="Times New Roman" w:hAnsi="Times New Roman" w:eastAsia="仿宋" w:cs="Times New Roman"/>
          <w:b w:val="0"/>
          <w:bCs w:val="0"/>
          <w:i w:val="0"/>
          <w:iCs w:val="0"/>
          <w:caps w:val="0"/>
          <w:color w:val="3D3D3D"/>
          <w:spacing w:val="0"/>
          <w:kern w:val="0"/>
          <w:sz w:val="32"/>
          <w:szCs w:val="32"/>
          <w:lang w:val="en-US" w:eastAsia="zh-CN" w:bidi="ar"/>
        </w:rPr>
        <w:t>本部门所有支出实行绩效目标管理。纳入2022年部门整体支出绩效目标的金额为1，821.92万元，其中，基本支出1，493.92万元，项目支出328万元，具体绩效目标详见报表。详见附件2022年项目支出绩效目标表。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1" w:lineRule="atLeast"/>
        <w:ind w:left="0" w:right="0" w:firstLine="643"/>
        <w:jc w:val="left"/>
        <w:rPr>
          <w:rFonts w:hint="default" w:ascii="Times New Roman" w:hAnsi="Times New Roman" w:cs="Times New Roman"/>
          <w:b w:val="0"/>
          <w:bCs w:val="0"/>
          <w:color w:val="3D3D3D"/>
          <w:sz w:val="21"/>
          <w:szCs w:val="21"/>
        </w:rPr>
      </w:pPr>
      <w:r>
        <w:rPr>
          <w:rFonts w:hint="default" w:ascii="仿宋_GB2312" w:hAnsi="仿宋" w:eastAsia="仿宋_GB2312" w:cs="仿宋_GB2312"/>
          <w:b w:val="0"/>
          <w:bCs w:val="0"/>
          <w:i w:val="0"/>
          <w:iCs w:val="0"/>
          <w:caps w:val="0"/>
          <w:color w:val="3D3D3D"/>
          <w:spacing w:val="0"/>
          <w:sz w:val="32"/>
          <w:szCs w:val="32"/>
        </w:rPr>
        <w:t>（五）</w:t>
      </w:r>
      <w:r>
        <w:rPr>
          <w:rFonts w:hint="eastAsia" w:ascii="仿宋" w:hAnsi="仿宋" w:eastAsia="仿宋" w:cs="仿宋"/>
          <w:b w:val="0"/>
          <w:bCs w:val="0"/>
          <w:i w:val="0"/>
          <w:iCs w:val="0"/>
          <w:caps w:val="0"/>
          <w:color w:val="3D3D3D"/>
          <w:spacing w:val="0"/>
          <w:sz w:val="32"/>
          <w:szCs w:val="32"/>
        </w:rPr>
        <w:t> </w:t>
      </w:r>
      <w:r>
        <w:rPr>
          <w:rFonts w:hint="default" w:ascii="仿宋_GB2312" w:hAnsi="仿宋" w:eastAsia="仿宋_GB2312" w:cs="仿宋_GB2312"/>
          <w:b w:val="0"/>
          <w:bCs w:val="0"/>
          <w:i w:val="0"/>
          <w:iCs w:val="0"/>
          <w:caps w:val="0"/>
          <w:color w:val="3D3D3D"/>
          <w:spacing w:val="0"/>
          <w:sz w:val="32"/>
          <w:szCs w:val="32"/>
        </w:rPr>
        <w:t>国有资产占用情况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b w:val="0"/>
          <w:bCs w:val="0"/>
          <w:color w:val="auto"/>
          <w:sz w:val="32"/>
          <w:szCs w:val="32"/>
          <w:highlight w:val="none"/>
        </w:rPr>
      </w:pPr>
      <w:r>
        <w:rPr>
          <w:rFonts w:hint="eastAsia" w:ascii="仿宋" w:hAnsi="仿宋" w:eastAsia="仿宋" w:cs="仿宋"/>
          <w:b w:val="0"/>
          <w:bCs w:val="0"/>
          <w:i w:val="0"/>
          <w:iCs w:val="0"/>
          <w:caps w:val="0"/>
          <w:color w:val="auto"/>
          <w:spacing w:val="0"/>
          <w:sz w:val="32"/>
          <w:szCs w:val="32"/>
          <w:highlight w:val="none"/>
          <w:shd w:val="clear" w:fill="FFFFFF"/>
        </w:rPr>
        <w:t>截至2021年12月底，本部门共有公务用车0辆，其中，机要通信用车0辆，应急保障用车0辆，执法执勤用车0辆，特种专业技术用车0辆，其他按照规定配备的公务用车0辆；单位价值50万元以上通用设备0台，单位价值100万元以上专用设备0台。2022年拟新增配置公务用车0辆，其中，机要通信用车0辆，应急保障用车0辆，执法执勤用车0辆，特种专业技术用车0辆，其他按照规定配备的公务用车0辆；新增配备单位价值50万元以上通用设备0台，单位价值100万元以上专用设备0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1" w:lineRule="atLeast"/>
        <w:ind w:left="0" w:right="0" w:firstLine="643"/>
        <w:jc w:val="left"/>
        <w:rPr>
          <w:rFonts w:hint="default" w:ascii="Times New Roman" w:hAnsi="Times New Roman" w:cs="Times New Roman"/>
          <w:b w:val="0"/>
          <w:bCs w:val="0"/>
          <w:color w:val="3D3D3D"/>
          <w:sz w:val="21"/>
          <w:szCs w:val="21"/>
        </w:rPr>
      </w:pPr>
      <w:r>
        <w:rPr>
          <w:rFonts w:hint="eastAsia" w:ascii="仿宋" w:hAnsi="仿宋" w:eastAsia="仿宋" w:cs="仿宋"/>
          <w:b w:val="0"/>
          <w:bCs w:val="0"/>
          <w:i w:val="0"/>
          <w:iCs w:val="0"/>
          <w:caps w:val="0"/>
          <w:color w:val="3D3D3D"/>
          <w:spacing w:val="0"/>
          <w:sz w:val="32"/>
          <w:szCs w:val="32"/>
        </w:rPr>
        <w:t>（六）</w:t>
      </w:r>
      <w:r>
        <w:rPr>
          <w:rFonts w:hint="default" w:ascii="仿宋_GB2312" w:hAnsi="仿宋" w:eastAsia="仿宋_GB2312" w:cs="仿宋_GB2312"/>
          <w:b w:val="0"/>
          <w:bCs w:val="0"/>
          <w:i w:val="0"/>
          <w:iCs w:val="0"/>
          <w:caps w:val="0"/>
          <w:color w:val="3D3D3D"/>
          <w:spacing w:val="0"/>
          <w:sz w:val="32"/>
          <w:szCs w:val="32"/>
        </w:rPr>
        <w:t>一般性支出情况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1" w:lineRule="atLeast"/>
        <w:ind w:left="0" w:right="0" w:firstLine="640"/>
        <w:jc w:val="left"/>
        <w:rPr>
          <w:rFonts w:hint="default" w:ascii="Times New Roman" w:hAnsi="Times New Roman" w:cs="Times New Roman"/>
          <w:b w:val="0"/>
          <w:bCs w:val="0"/>
          <w:color w:val="3D3D3D"/>
          <w:sz w:val="21"/>
          <w:szCs w:val="21"/>
        </w:rPr>
      </w:pPr>
      <w:r>
        <w:rPr>
          <w:rFonts w:hint="default" w:ascii="Times New Roman" w:hAnsi="Times New Roman" w:eastAsia="仿宋" w:cs="Times New Roman"/>
          <w:b w:val="0"/>
          <w:bCs w:val="0"/>
          <w:i w:val="0"/>
          <w:iCs w:val="0"/>
          <w:caps w:val="0"/>
          <w:color w:val="3D3D3D"/>
          <w:spacing w:val="0"/>
          <w:sz w:val="32"/>
          <w:szCs w:val="32"/>
        </w:rPr>
        <w:t>1</w:t>
      </w:r>
      <w:r>
        <w:rPr>
          <w:rFonts w:hint="eastAsia" w:ascii="黑体" w:hAnsi="宋体" w:eastAsia="黑体" w:cs="黑体"/>
          <w:b w:val="0"/>
          <w:bCs w:val="0"/>
          <w:i w:val="0"/>
          <w:iCs w:val="0"/>
          <w:caps w:val="0"/>
          <w:color w:val="3D3D3D"/>
          <w:spacing w:val="0"/>
          <w:sz w:val="32"/>
          <w:szCs w:val="32"/>
        </w:rPr>
        <w:t>.</w:t>
      </w:r>
      <w:r>
        <w:rPr>
          <w:rFonts w:hint="default" w:ascii="Times New Roman" w:hAnsi="Times New Roman" w:eastAsia="仿宋" w:cs="Times New Roman"/>
          <w:b w:val="0"/>
          <w:bCs w:val="0"/>
          <w:i w:val="0"/>
          <w:iCs w:val="0"/>
          <w:caps w:val="0"/>
          <w:color w:val="3D3D3D"/>
          <w:spacing w:val="0"/>
          <w:sz w:val="32"/>
          <w:szCs w:val="32"/>
        </w:rPr>
        <w:t>2022</w:t>
      </w:r>
      <w:r>
        <w:rPr>
          <w:rFonts w:hint="default" w:ascii="仿宋_GB2312" w:hAnsi="仿宋" w:eastAsia="仿宋_GB2312" w:cs="仿宋_GB2312"/>
          <w:b w:val="0"/>
          <w:bCs w:val="0"/>
          <w:i w:val="0"/>
          <w:iCs w:val="0"/>
          <w:caps w:val="0"/>
          <w:color w:val="3D3D3D"/>
          <w:spacing w:val="0"/>
          <w:sz w:val="32"/>
          <w:szCs w:val="32"/>
        </w:rPr>
        <w:t>年本部门无会议费预算。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1" w:lineRule="atLeast"/>
        <w:ind w:left="0" w:right="0" w:firstLine="640"/>
        <w:jc w:val="left"/>
        <w:rPr>
          <w:rFonts w:hint="default" w:ascii="Times New Roman" w:hAnsi="Times New Roman" w:cs="Times New Roman"/>
          <w:b w:val="0"/>
          <w:bCs w:val="0"/>
          <w:color w:val="3D3D3D"/>
          <w:sz w:val="21"/>
          <w:szCs w:val="21"/>
        </w:rPr>
      </w:pPr>
      <w:r>
        <w:rPr>
          <w:rFonts w:hint="default" w:ascii="Times New Roman" w:hAnsi="Times New Roman" w:eastAsia="仿宋" w:cs="Times New Roman"/>
          <w:b w:val="0"/>
          <w:bCs w:val="0"/>
          <w:i w:val="0"/>
          <w:iCs w:val="0"/>
          <w:caps w:val="0"/>
          <w:color w:val="3D3D3D"/>
          <w:spacing w:val="0"/>
          <w:sz w:val="32"/>
          <w:szCs w:val="32"/>
        </w:rPr>
        <w:t>2</w:t>
      </w:r>
      <w:r>
        <w:rPr>
          <w:rFonts w:hint="eastAsia" w:ascii="黑体" w:hAnsi="宋体" w:eastAsia="黑体" w:cs="黑体"/>
          <w:b w:val="0"/>
          <w:bCs w:val="0"/>
          <w:i w:val="0"/>
          <w:iCs w:val="0"/>
          <w:caps w:val="0"/>
          <w:color w:val="3D3D3D"/>
          <w:spacing w:val="0"/>
          <w:sz w:val="32"/>
          <w:szCs w:val="32"/>
        </w:rPr>
        <w:t>.</w:t>
      </w:r>
      <w:r>
        <w:rPr>
          <w:rFonts w:hint="default" w:ascii="Times New Roman" w:hAnsi="Times New Roman" w:eastAsia="仿宋" w:cs="Times New Roman"/>
          <w:b w:val="0"/>
          <w:bCs w:val="0"/>
          <w:i w:val="0"/>
          <w:iCs w:val="0"/>
          <w:caps w:val="0"/>
          <w:color w:val="3D3D3D"/>
          <w:spacing w:val="0"/>
          <w:sz w:val="32"/>
          <w:szCs w:val="32"/>
        </w:rPr>
        <w:t>2022</w:t>
      </w:r>
      <w:r>
        <w:rPr>
          <w:rFonts w:hint="default" w:ascii="仿宋_GB2312" w:hAnsi="仿宋" w:eastAsia="仿宋_GB2312" w:cs="仿宋_GB2312"/>
          <w:b w:val="0"/>
          <w:bCs w:val="0"/>
          <w:i w:val="0"/>
          <w:iCs w:val="0"/>
          <w:caps w:val="0"/>
          <w:color w:val="3D3D3D"/>
          <w:spacing w:val="0"/>
          <w:sz w:val="32"/>
          <w:szCs w:val="32"/>
        </w:rPr>
        <w:t>年本部门无培训费预算。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1" w:lineRule="atLeast"/>
        <w:ind w:left="0" w:right="0" w:firstLine="640"/>
        <w:jc w:val="left"/>
        <w:rPr>
          <w:rFonts w:hint="default" w:ascii="Times New Roman" w:hAnsi="Times New Roman" w:cs="Times New Roman"/>
          <w:b w:val="0"/>
          <w:bCs w:val="0"/>
          <w:color w:val="3D3D3D"/>
          <w:sz w:val="21"/>
          <w:szCs w:val="21"/>
        </w:rPr>
      </w:pPr>
      <w:r>
        <w:rPr>
          <w:rFonts w:hint="default" w:ascii="Times New Roman" w:hAnsi="Times New Roman" w:eastAsia="仿宋" w:cs="Times New Roman"/>
          <w:b w:val="0"/>
          <w:bCs w:val="0"/>
          <w:i w:val="0"/>
          <w:iCs w:val="0"/>
          <w:caps w:val="0"/>
          <w:color w:val="3D3D3D"/>
          <w:spacing w:val="0"/>
          <w:sz w:val="32"/>
          <w:szCs w:val="32"/>
        </w:rPr>
        <w:t>3</w:t>
      </w:r>
      <w:r>
        <w:rPr>
          <w:rFonts w:hint="eastAsia" w:ascii="黑体" w:hAnsi="宋体" w:eastAsia="黑体" w:cs="黑体"/>
          <w:b w:val="0"/>
          <w:bCs w:val="0"/>
          <w:i w:val="0"/>
          <w:iCs w:val="0"/>
          <w:caps w:val="0"/>
          <w:color w:val="3D3D3D"/>
          <w:spacing w:val="0"/>
          <w:sz w:val="32"/>
          <w:szCs w:val="32"/>
        </w:rPr>
        <w:t>.</w:t>
      </w:r>
      <w:r>
        <w:rPr>
          <w:rFonts w:hint="default" w:ascii="Times New Roman" w:hAnsi="Times New Roman" w:eastAsia="仿宋" w:cs="Times New Roman"/>
          <w:b w:val="0"/>
          <w:bCs w:val="0"/>
          <w:i w:val="0"/>
          <w:iCs w:val="0"/>
          <w:caps w:val="0"/>
          <w:color w:val="3D3D3D"/>
          <w:spacing w:val="0"/>
          <w:sz w:val="32"/>
          <w:szCs w:val="32"/>
        </w:rPr>
        <w:t>2022</w:t>
      </w:r>
      <w:r>
        <w:rPr>
          <w:rFonts w:hint="default" w:ascii="仿宋_GB2312" w:hAnsi="仿宋" w:eastAsia="仿宋_GB2312" w:cs="仿宋_GB2312"/>
          <w:b w:val="0"/>
          <w:bCs w:val="0"/>
          <w:i w:val="0"/>
          <w:iCs w:val="0"/>
          <w:caps w:val="0"/>
          <w:color w:val="3D3D3D"/>
          <w:spacing w:val="0"/>
          <w:sz w:val="32"/>
          <w:szCs w:val="32"/>
        </w:rPr>
        <w:t>年本部门无举办节庆、晚会、论坛、赛事等预算。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1" w:lineRule="atLeast"/>
        <w:ind w:left="0" w:right="0" w:firstLine="640"/>
        <w:jc w:val="left"/>
        <w:rPr>
          <w:rFonts w:hint="default" w:ascii="Times New Roman" w:hAnsi="Times New Roman" w:cs="Times New Roman"/>
          <w:b w:val="0"/>
          <w:bCs w:val="0"/>
          <w:color w:val="3D3D3D"/>
          <w:sz w:val="21"/>
          <w:szCs w:val="21"/>
        </w:rPr>
      </w:pPr>
      <w:r>
        <w:rPr>
          <w:rFonts w:hint="eastAsia" w:ascii="黑体" w:hAnsi="宋体" w:eastAsia="黑体" w:cs="黑体"/>
          <w:b w:val="0"/>
          <w:bCs w:val="0"/>
          <w:i w:val="0"/>
          <w:iCs w:val="0"/>
          <w:caps w:val="0"/>
          <w:color w:val="3D3D3D"/>
          <w:spacing w:val="0"/>
          <w:sz w:val="32"/>
          <w:szCs w:val="32"/>
        </w:rPr>
        <w:t>七、专业名词解释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1" w:lineRule="atLeast"/>
        <w:ind w:left="0" w:right="0" w:firstLine="643"/>
        <w:jc w:val="left"/>
        <w:rPr>
          <w:rFonts w:hint="default" w:ascii="Times New Roman" w:hAnsi="Times New Roman" w:eastAsia="仿宋" w:cs="Times New Roman"/>
          <w:b w:val="0"/>
          <w:bCs w:val="0"/>
          <w:i w:val="0"/>
          <w:iCs w:val="0"/>
          <w:caps w:val="0"/>
          <w:color w:val="3D3D3D"/>
          <w:spacing w:val="0"/>
          <w:kern w:val="0"/>
          <w:sz w:val="32"/>
          <w:szCs w:val="32"/>
          <w:lang w:val="en-US" w:eastAsia="zh-CN" w:bidi="ar"/>
        </w:rPr>
      </w:pPr>
      <w:r>
        <w:rPr>
          <w:rFonts w:ascii="楷体_GB2312" w:hAnsi="楷体" w:eastAsia="楷体_GB2312" w:cs="楷体_GB2312"/>
          <w:b w:val="0"/>
          <w:bCs w:val="0"/>
          <w:i w:val="0"/>
          <w:iCs w:val="0"/>
          <w:caps w:val="0"/>
          <w:color w:val="3D3D3D"/>
          <w:spacing w:val="0"/>
          <w:sz w:val="32"/>
          <w:szCs w:val="32"/>
        </w:rPr>
        <w:t>1.机关运行经费：</w:t>
      </w:r>
      <w:r>
        <w:rPr>
          <w:rFonts w:hint="default" w:ascii="Times New Roman" w:hAnsi="Times New Roman" w:eastAsia="仿宋" w:cs="Times New Roman"/>
          <w:b w:val="0"/>
          <w:bCs w:val="0"/>
          <w:i w:val="0"/>
          <w:iCs w:val="0"/>
          <w:caps w:val="0"/>
          <w:color w:val="3D3D3D"/>
          <w:spacing w:val="0"/>
          <w:kern w:val="0"/>
          <w:sz w:val="32"/>
          <w:szCs w:val="32"/>
          <w:lang w:val="en-US" w:eastAsia="zh-CN" w:bidi="ar"/>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331" w:lineRule="atLeast"/>
        <w:ind w:left="0" w:right="0" w:firstLine="640"/>
        <w:jc w:val="left"/>
        <w:rPr>
          <w:rFonts w:hint="eastAsia" w:ascii="Times New Roman" w:hAnsi="Times New Roman" w:eastAsia="仿宋" w:cs="Times New Roman"/>
          <w:b w:val="0"/>
          <w:bCs w:val="0"/>
          <w:i w:val="0"/>
          <w:iCs w:val="0"/>
          <w:caps w:val="0"/>
          <w:color w:val="3D3D3D"/>
          <w:spacing w:val="0"/>
          <w:kern w:val="0"/>
          <w:sz w:val="32"/>
          <w:szCs w:val="32"/>
          <w:lang w:val="en-US" w:eastAsia="zh-CN" w:bidi="ar"/>
        </w:rPr>
      </w:pPr>
      <w:r>
        <w:rPr>
          <w:rFonts w:hint="default" w:ascii="楷体_GB2312" w:hAnsi="楷体" w:eastAsia="楷体_GB2312" w:cs="楷体_GB2312"/>
          <w:b w:val="0"/>
          <w:bCs w:val="0"/>
          <w:i w:val="0"/>
          <w:iCs w:val="0"/>
          <w:caps w:val="0"/>
          <w:color w:val="3D3D3D"/>
          <w:spacing w:val="0"/>
          <w:sz w:val="32"/>
          <w:szCs w:val="32"/>
        </w:rPr>
        <w:t>2.“三公”经费：</w:t>
      </w:r>
      <w:r>
        <w:rPr>
          <w:rFonts w:hint="default" w:ascii="Times New Roman" w:hAnsi="Times New Roman" w:eastAsia="仿宋" w:cs="Times New Roman"/>
          <w:b w:val="0"/>
          <w:bCs w:val="0"/>
          <w:i w:val="0"/>
          <w:iCs w:val="0"/>
          <w:caps w:val="0"/>
          <w:color w:val="3D3D3D"/>
          <w:spacing w:val="0"/>
          <w:kern w:val="0"/>
          <w:sz w:val="32"/>
          <w:szCs w:val="32"/>
          <w:lang w:val="en-US" w:eastAsia="zh-CN" w:bidi="ar"/>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331" w:lineRule="atLeast"/>
        <w:ind w:left="0" w:right="0" w:firstLine="640"/>
        <w:jc w:val="left"/>
        <w:rPr>
          <w:rFonts w:hint="eastAsia" w:ascii="Times New Roman" w:hAnsi="Times New Roman" w:eastAsia="仿宋" w:cs="Times New Roman"/>
          <w:b w:val="0"/>
          <w:bCs w:val="0"/>
          <w:i w:val="0"/>
          <w:iCs w:val="0"/>
          <w:caps w:val="0"/>
          <w:color w:val="3D3D3D"/>
          <w:spacing w:val="0"/>
          <w:kern w:val="0"/>
          <w:sz w:val="32"/>
          <w:szCs w:val="32"/>
          <w:lang w:val="en-US" w:eastAsia="zh-CN" w:bidi="ar"/>
        </w:rPr>
      </w:pPr>
      <w:r>
        <w:rPr>
          <w:rFonts w:hint="default" w:ascii="Times New Roman" w:hAnsi="Times New Roman" w:eastAsia="宋体" w:cs="Times New Roman"/>
          <w:b w:val="0"/>
          <w:bCs w:val="0"/>
          <w:i w:val="0"/>
          <w:iCs w:val="0"/>
          <w:caps w:val="0"/>
          <w:color w:val="3D3D3D"/>
          <w:spacing w:val="0"/>
          <w:sz w:val="32"/>
          <w:szCs w:val="32"/>
          <w:shd w:val="clear" w:fill="FFFFFF"/>
        </w:rPr>
        <w:t>3. </w:t>
      </w:r>
      <w:r>
        <w:rPr>
          <w:rFonts w:hint="default" w:ascii="Times New Roman" w:hAnsi="Times New Roman" w:eastAsia="仿宋" w:cs="Times New Roman"/>
          <w:b w:val="0"/>
          <w:bCs w:val="0"/>
          <w:i w:val="0"/>
          <w:iCs w:val="0"/>
          <w:caps w:val="0"/>
          <w:color w:val="3D3D3D"/>
          <w:spacing w:val="0"/>
          <w:kern w:val="0"/>
          <w:sz w:val="32"/>
          <w:szCs w:val="32"/>
          <w:lang w:val="en-US" w:eastAsia="zh-CN" w:bidi="ar"/>
        </w:rPr>
        <w:t>学生校方责任险:主要用于学生的安全事故等方面的赔偿；由于学生自我安全保护能力有限，安全隐患难以根除，尤其是复杂的社会治安状况给教育教学的安全带来了潜在的威胁学校和学生的安全事故时发生，影响了正常的教育教学秩序。开展校方责任保险，对于积极预防，妥善处理学生事故，保障学生和学校的合法权益，具有重要意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331" w:lineRule="atLeast"/>
        <w:ind w:left="0" w:right="0" w:firstLine="640"/>
        <w:jc w:val="left"/>
        <w:rPr>
          <w:rFonts w:hint="default" w:ascii="Times New Roman" w:hAnsi="Times New Roman" w:eastAsia="仿宋" w:cs="Times New Roman"/>
          <w:b w:val="0"/>
          <w:bCs w:val="0"/>
          <w:i w:val="0"/>
          <w:iCs w:val="0"/>
          <w:caps w:val="0"/>
          <w:color w:val="3D3D3D"/>
          <w:spacing w:val="0"/>
          <w:kern w:val="0"/>
          <w:sz w:val="32"/>
          <w:szCs w:val="32"/>
          <w:lang w:val="en-US" w:eastAsia="zh-CN" w:bidi="ar"/>
        </w:rPr>
      </w:pPr>
      <w:r>
        <w:rPr>
          <w:rFonts w:hint="default" w:ascii="Times New Roman" w:hAnsi="Times New Roman" w:eastAsia="宋体" w:cs="Times New Roman"/>
          <w:b w:val="0"/>
          <w:bCs w:val="0"/>
          <w:i w:val="0"/>
          <w:iCs w:val="0"/>
          <w:caps w:val="0"/>
          <w:color w:val="3D3D3D"/>
          <w:spacing w:val="0"/>
          <w:sz w:val="32"/>
          <w:szCs w:val="32"/>
          <w:shd w:val="clear" w:fill="FFFFFF"/>
        </w:rPr>
        <w:t>4.</w:t>
      </w:r>
      <w:r>
        <w:rPr>
          <w:rFonts w:hint="default" w:ascii="Times New Roman" w:hAnsi="Times New Roman" w:eastAsia="仿宋" w:cs="Times New Roman"/>
          <w:b w:val="0"/>
          <w:bCs w:val="0"/>
          <w:i w:val="0"/>
          <w:iCs w:val="0"/>
          <w:caps w:val="0"/>
          <w:color w:val="3D3D3D"/>
          <w:spacing w:val="0"/>
          <w:kern w:val="0"/>
          <w:sz w:val="32"/>
          <w:szCs w:val="32"/>
          <w:lang w:val="en-US" w:eastAsia="zh-CN" w:bidi="ar"/>
        </w:rPr>
        <w:t>校园保安经费:主要用于学校学生安全和学校财产安全及维持正常的教育教学秩序等方面。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331" w:lineRule="atLeast"/>
        <w:ind w:left="0" w:right="0" w:firstLine="640"/>
        <w:jc w:val="center"/>
        <w:rPr>
          <w:rFonts w:hint="eastAsia" w:ascii="黑体" w:hAnsi="黑体" w:eastAsia="黑体" w:cs="黑体"/>
          <w:b/>
          <w:bCs/>
          <w:i w:val="0"/>
          <w:iCs w:val="0"/>
          <w:caps w:val="0"/>
          <w:color w:val="3D3D3D"/>
          <w:spacing w:val="0"/>
          <w:kern w:val="0"/>
          <w:sz w:val="32"/>
          <w:szCs w:val="32"/>
          <w:lang w:val="en-US" w:eastAsia="zh-CN" w:bidi="ar"/>
        </w:rPr>
      </w:pPr>
      <w:r>
        <w:rPr>
          <w:rFonts w:hint="eastAsia" w:ascii="黑体" w:hAnsi="黑体" w:eastAsia="黑体" w:cs="黑体"/>
          <w:b/>
          <w:bCs/>
          <w:i w:val="0"/>
          <w:iCs w:val="0"/>
          <w:caps w:val="0"/>
          <w:color w:val="3D3D3D"/>
          <w:spacing w:val="0"/>
          <w:kern w:val="0"/>
          <w:sz w:val="32"/>
          <w:szCs w:val="32"/>
          <w:lang w:val="en-US" w:eastAsia="zh-CN" w:bidi="ar"/>
        </w:rPr>
        <w:t>第二部分2022年部门预算表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331" w:lineRule="atLeast"/>
        <w:ind w:left="0" w:right="0" w:firstLine="640"/>
        <w:jc w:val="center"/>
        <w:rPr>
          <w:rFonts w:hint="default" w:ascii="黑体" w:hAnsi="黑体" w:eastAsia="黑体" w:cs="黑体"/>
          <w:b/>
          <w:bCs/>
          <w:i w:val="0"/>
          <w:iCs w:val="0"/>
          <w:caps w:val="0"/>
          <w:color w:val="3D3D3D"/>
          <w:spacing w:val="0"/>
          <w:kern w:val="0"/>
          <w:sz w:val="32"/>
          <w:szCs w:val="32"/>
          <w:lang w:val="en-US" w:eastAsia="zh-CN" w:bidi="ar"/>
        </w:rPr>
      </w:pPr>
      <w:r>
        <w:rPr>
          <w:rFonts w:hint="eastAsia" w:ascii="黑体" w:hAnsi="黑体" w:eastAsia="黑体" w:cs="黑体"/>
          <w:b/>
          <w:bCs/>
          <w:i w:val="0"/>
          <w:iCs w:val="0"/>
          <w:caps w:val="0"/>
          <w:color w:val="3D3D3D"/>
          <w:spacing w:val="0"/>
          <w:kern w:val="0"/>
          <w:sz w:val="32"/>
          <w:szCs w:val="32"/>
          <w:lang w:val="en-US" w:eastAsia="zh-CN" w:bidi="ar"/>
        </w:rPr>
        <w:t>（详情请见附件）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11B963"/>
    <w:multiLevelType w:val="singleLevel"/>
    <w:tmpl w:val="CE11B963"/>
    <w:lvl w:ilvl="0" w:tentative="0">
      <w:start w:val="4"/>
      <w:numFmt w:val="chineseCounting"/>
      <w:suff w:val="nothing"/>
      <w:lvlText w:val="（%1）"/>
      <w:lvlJc w:val="left"/>
      <w:rPr>
        <w:rFonts w:hint="eastAsia"/>
      </w:rPr>
    </w:lvl>
  </w:abstractNum>
  <w:abstractNum w:abstractNumId="1">
    <w:nsid w:val="E1D22690"/>
    <w:multiLevelType w:val="singleLevel"/>
    <w:tmpl w:val="E1D22690"/>
    <w:lvl w:ilvl="0" w:tentative="0">
      <w:start w:val="1"/>
      <w:numFmt w:val="chineseCounting"/>
      <w:suff w:val="nothing"/>
      <w:lvlText w:val="（%1）"/>
      <w:lvlJc w:val="left"/>
      <w:rPr>
        <w:rFonts w:hint="eastAsia"/>
      </w:rPr>
    </w:lvl>
  </w:abstractNum>
  <w:abstractNum w:abstractNumId="2">
    <w:nsid w:val="19A0957C"/>
    <w:multiLevelType w:val="singleLevel"/>
    <w:tmpl w:val="19A0957C"/>
    <w:lvl w:ilvl="0" w:tentative="0">
      <w:start w:val="1"/>
      <w:numFmt w:val="chineseCounting"/>
      <w:suff w:val="space"/>
      <w:lvlText w:val="第%1部分"/>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4MjM4OGRjMjA1YmIwNDg3YWY0MmMwNWU4YTAwYjIifQ=="/>
  </w:docVars>
  <w:rsids>
    <w:rsidRoot w:val="00000000"/>
    <w:rsid w:val="008E569C"/>
    <w:rsid w:val="128D03E2"/>
    <w:rsid w:val="15A9236C"/>
    <w:rsid w:val="1EB91597"/>
    <w:rsid w:val="2D2349F2"/>
    <w:rsid w:val="2E754B33"/>
    <w:rsid w:val="2F841238"/>
    <w:rsid w:val="32610D9B"/>
    <w:rsid w:val="3AA37DBD"/>
    <w:rsid w:val="3B621F90"/>
    <w:rsid w:val="41B56C05"/>
    <w:rsid w:val="45AD68B0"/>
    <w:rsid w:val="4BCE488E"/>
    <w:rsid w:val="52CD28C8"/>
    <w:rsid w:val="548E38DD"/>
    <w:rsid w:val="57844B5A"/>
    <w:rsid w:val="59E57804"/>
    <w:rsid w:val="5AB6774B"/>
    <w:rsid w:val="629A630F"/>
    <w:rsid w:val="66A73308"/>
    <w:rsid w:val="72154818"/>
    <w:rsid w:val="757414FC"/>
    <w:rsid w:val="75EA6326"/>
    <w:rsid w:val="7EA61C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3265</Words>
  <Characters>3589</Characters>
  <Lines>0</Lines>
  <Paragraphs>0</Paragraphs>
  <TotalTime>9</TotalTime>
  <ScaleCrop>false</ScaleCrop>
  <LinksUpToDate>false</LinksUpToDate>
  <CharactersWithSpaces>3614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2023-05-06T05:41:00Z</dcterms:created>
  <dc:creator>admin</dc:creator>
  <cp:lastModifiedBy>非鱼</cp:lastModifiedBy>
  <dcterms:modified xsi:type="dcterms:W3CDTF">2023-10-12T01:08:08Z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15B2F73E4461458DB4474834827F8D53_12</vt:lpwstr>
  </property>
</Properties>
</file>