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9E530">
      <w:pPr>
        <w:spacing w:line="1000" w:lineRule="exact"/>
        <w:jc w:val="center"/>
        <w:rPr>
          <w:rFonts w:ascii="Times New Roman" w:hAnsi="Times New Roman" w:eastAsia="方正小标宋_GBK" w:cs="Times New Roman"/>
          <w:sz w:val="84"/>
          <w:szCs w:val="84"/>
        </w:rPr>
      </w:pPr>
    </w:p>
    <w:p w14:paraId="487AFF47">
      <w:pPr>
        <w:spacing w:line="1000" w:lineRule="exact"/>
        <w:jc w:val="center"/>
        <w:rPr>
          <w:rFonts w:ascii="Times New Roman" w:hAnsi="Times New Roman" w:eastAsia="方正小标宋_GBK" w:cs="Times New Roman"/>
          <w:sz w:val="84"/>
          <w:szCs w:val="84"/>
        </w:rPr>
      </w:pPr>
    </w:p>
    <w:p w14:paraId="62CF87B1">
      <w:pPr>
        <w:spacing w:line="1000" w:lineRule="exact"/>
        <w:jc w:val="center"/>
        <w:rPr>
          <w:rFonts w:ascii="Times New Roman" w:hAnsi="Times New Roman" w:eastAsia="方正小标宋_GBK" w:cs="Times New Roman"/>
          <w:sz w:val="84"/>
          <w:szCs w:val="84"/>
        </w:rPr>
      </w:pPr>
    </w:p>
    <w:p w14:paraId="512BFA30">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2022年度</w:t>
      </w:r>
    </w:p>
    <w:p w14:paraId="2F24B5CD">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怀化市无线电监测站</w:t>
      </w:r>
    </w:p>
    <w:p w14:paraId="20DC9D76">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部门决算</w:t>
      </w:r>
    </w:p>
    <w:p w14:paraId="24FDD971">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69A4A517">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4CBAE983">
      <w:pPr>
        <w:pStyle w:val="8"/>
        <w:spacing w:line="500" w:lineRule="exact"/>
        <w:jc w:val="center"/>
        <w:rPr>
          <w:rFonts w:ascii="仿宋" w:hAnsi="仿宋" w:eastAsia="仿宋"/>
          <w:b/>
          <w:sz w:val="36"/>
          <w:szCs w:val="28"/>
        </w:rPr>
      </w:pPr>
      <w:r>
        <w:rPr>
          <w:rFonts w:hint="eastAsia" w:ascii="仿宋" w:hAnsi="仿宋" w:eastAsia="仿宋"/>
          <w:b/>
          <w:sz w:val="36"/>
          <w:szCs w:val="28"/>
        </w:rPr>
        <w:t>目录</w:t>
      </w:r>
    </w:p>
    <w:p w14:paraId="50195343">
      <w:pPr>
        <w:pStyle w:val="8"/>
        <w:spacing w:line="440" w:lineRule="exact"/>
        <w:rPr>
          <w:rFonts w:ascii="仿宋" w:hAnsi="仿宋" w:eastAsia="仿宋"/>
          <w:bCs/>
          <w:sz w:val="28"/>
          <w:szCs w:val="28"/>
        </w:rPr>
      </w:pPr>
    </w:p>
    <w:p w14:paraId="1596E9F9">
      <w:pPr>
        <w:pStyle w:val="5"/>
        <w:keepNext w:val="0"/>
        <w:keepLines w:val="0"/>
        <w:widowControl/>
        <w:suppressLineNumbers w:val="0"/>
        <w:spacing w:before="0" w:beforeAutospacing="0" w:after="0" w:afterAutospacing="0"/>
        <w:ind w:left="0" w:right="0" w:firstLine="0"/>
        <w:rPr>
          <w:rFonts w:ascii="仿宋" w:hAnsi="仿宋" w:eastAsia="仿宋"/>
          <w:bCs/>
          <w:sz w:val="28"/>
          <w:szCs w:val="28"/>
        </w:rPr>
      </w:pPr>
      <w:r>
        <w:rPr>
          <w:rFonts w:hint="eastAsia" w:ascii="仿宋" w:hAnsi="仿宋" w:eastAsia="仿宋"/>
          <w:bCs/>
          <w:sz w:val="28"/>
          <w:szCs w:val="28"/>
        </w:rPr>
        <w:t>第一部分</w:t>
      </w:r>
      <w:r>
        <w:rPr>
          <w:rFonts w:hint="eastAsia" w:ascii="仿宋" w:hAnsi="仿宋" w:eastAsia="仿宋" w:cs="黑体"/>
          <w:bCs/>
          <w:color w:val="000000"/>
          <w:kern w:val="0"/>
          <w:sz w:val="28"/>
          <w:szCs w:val="28"/>
          <w:lang w:val="en-US" w:eastAsia="zh-CN" w:bidi="ar-SA"/>
        </w:rPr>
        <w:t>怀化市无线电监测站</w:t>
      </w:r>
      <w:r>
        <w:rPr>
          <w:rFonts w:hint="eastAsia" w:ascii="仿宋" w:hAnsi="仿宋" w:eastAsia="仿宋"/>
          <w:bCs/>
          <w:sz w:val="28"/>
          <w:szCs w:val="28"/>
        </w:rPr>
        <w:t>概况</w:t>
      </w:r>
    </w:p>
    <w:p w14:paraId="5C772BEA">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一、部门职责</w:t>
      </w:r>
    </w:p>
    <w:p w14:paraId="7537FF55">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二、机构设置</w:t>
      </w:r>
    </w:p>
    <w:p w14:paraId="4E0AEBA8">
      <w:pPr>
        <w:pStyle w:val="8"/>
        <w:spacing w:line="440" w:lineRule="exact"/>
        <w:rPr>
          <w:rFonts w:ascii="仿宋" w:hAnsi="仿宋" w:eastAsia="仿宋"/>
          <w:bCs/>
          <w:sz w:val="28"/>
          <w:szCs w:val="28"/>
        </w:rPr>
      </w:pPr>
      <w:r>
        <w:rPr>
          <w:rFonts w:hint="eastAsia" w:ascii="仿宋" w:hAnsi="仿宋" w:eastAsia="仿宋"/>
          <w:bCs/>
          <w:sz w:val="28"/>
          <w:szCs w:val="28"/>
        </w:rPr>
        <w:t>第二部分部门决算表</w:t>
      </w:r>
    </w:p>
    <w:p w14:paraId="358D31EA">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一、收入支出决算总表</w:t>
      </w:r>
    </w:p>
    <w:p w14:paraId="108A29E6">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二、收入决算表</w:t>
      </w:r>
    </w:p>
    <w:p w14:paraId="1E674DE5">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三、支出决算表</w:t>
      </w:r>
    </w:p>
    <w:p w14:paraId="6220B517">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四、财政拨款收入支出决算总表</w:t>
      </w:r>
    </w:p>
    <w:p w14:paraId="3AD95CBD">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五、一般公共预算财政拨款支出决算表</w:t>
      </w:r>
    </w:p>
    <w:p w14:paraId="6A4D3B9A">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六、一般公共预算财政拨款基本支出决算明细表</w:t>
      </w:r>
    </w:p>
    <w:p w14:paraId="423A71E6">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七、政府性基金预算财政拨款收入支出决算表</w:t>
      </w:r>
    </w:p>
    <w:p w14:paraId="45122D95">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八、国有资本经营预算财政拨款支出决算表</w:t>
      </w:r>
    </w:p>
    <w:p w14:paraId="4322D0A8">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九、财政拨款“三公”经费支出决算表</w:t>
      </w:r>
    </w:p>
    <w:p w14:paraId="73F9B6FF">
      <w:pPr>
        <w:pStyle w:val="8"/>
        <w:spacing w:line="440" w:lineRule="exact"/>
        <w:rPr>
          <w:rFonts w:ascii="仿宋" w:hAnsi="仿宋" w:eastAsia="仿宋"/>
          <w:bCs/>
          <w:sz w:val="28"/>
          <w:szCs w:val="28"/>
        </w:rPr>
      </w:pPr>
      <w:r>
        <w:rPr>
          <w:rFonts w:hint="eastAsia" w:ascii="仿宋" w:hAnsi="仿宋" w:eastAsia="仿宋"/>
          <w:bCs/>
          <w:sz w:val="28"/>
          <w:szCs w:val="28"/>
        </w:rPr>
        <w:t>第三部分部门决算情况说明</w:t>
      </w:r>
    </w:p>
    <w:p w14:paraId="4A60371F">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一、收入支出决算总体情况说明</w:t>
      </w:r>
    </w:p>
    <w:p w14:paraId="0FFF0276">
      <w:pPr>
        <w:spacing w:line="440" w:lineRule="exact"/>
        <w:ind w:firstLine="700" w:firstLineChars="250"/>
        <w:jc w:val="left"/>
        <w:rPr>
          <w:rFonts w:ascii="仿宋" w:hAnsi="仿宋" w:eastAsia="仿宋" w:cs="仿宋_GB2312"/>
          <w:sz w:val="28"/>
          <w:szCs w:val="28"/>
        </w:rPr>
      </w:pPr>
      <w:r>
        <w:rPr>
          <w:rFonts w:hint="eastAsia" w:ascii="仿宋" w:hAnsi="仿宋" w:eastAsia="仿宋" w:cs="仿宋_GB2312"/>
          <w:sz w:val="28"/>
          <w:szCs w:val="28"/>
        </w:rPr>
        <w:t>二、收入决算情况说明</w:t>
      </w:r>
    </w:p>
    <w:p w14:paraId="0E7D6ACA">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三、支出决算情况说明</w:t>
      </w:r>
    </w:p>
    <w:p w14:paraId="5C326A53">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四、财政拨款收入支出决算总体情况说明</w:t>
      </w:r>
    </w:p>
    <w:p w14:paraId="0F239DA8">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五、一般公共预算财政拨款支出决算情况说明</w:t>
      </w:r>
    </w:p>
    <w:p w14:paraId="3BC5ADFD">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六、一般公共预算财政拨款基本支出决算情况说明</w:t>
      </w:r>
    </w:p>
    <w:p w14:paraId="6D152379">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七、一般公共预算财政拨款三公经费支出决算情况说明</w:t>
      </w:r>
    </w:p>
    <w:p w14:paraId="16753D60">
      <w:pPr>
        <w:autoSpaceDE w:val="0"/>
        <w:autoSpaceDN w:val="0"/>
        <w:adjustRightInd w:val="0"/>
        <w:spacing w:line="440" w:lineRule="exact"/>
        <w:ind w:firstLine="700" w:firstLineChars="250"/>
        <w:jc w:val="left"/>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rPr>
        <w:t>八、政府性基金预算收</w:t>
      </w:r>
      <w:r>
        <w:rPr>
          <w:rFonts w:hint="eastAsia" w:ascii="仿宋" w:hAnsi="仿宋" w:eastAsia="仿宋" w:cs="仿宋_GB2312"/>
          <w:color w:val="000000"/>
          <w:kern w:val="0"/>
          <w:sz w:val="28"/>
          <w:szCs w:val="28"/>
          <w:highlight w:val="none"/>
        </w:rPr>
        <w:t>入支出决算情况</w:t>
      </w:r>
    </w:p>
    <w:p w14:paraId="0FB06E26">
      <w:pPr>
        <w:autoSpaceDE w:val="0"/>
        <w:autoSpaceDN w:val="0"/>
        <w:adjustRightInd w:val="0"/>
        <w:spacing w:line="440" w:lineRule="exact"/>
        <w:ind w:firstLine="700" w:firstLineChars="250"/>
        <w:jc w:val="left"/>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九、国有资本经营预算</w:t>
      </w:r>
      <w:r>
        <w:rPr>
          <w:rFonts w:hint="eastAsia" w:ascii="仿宋" w:hAnsi="仿宋" w:eastAsia="仿宋" w:cs="仿宋_GB2312"/>
          <w:sz w:val="28"/>
          <w:szCs w:val="28"/>
          <w:highlight w:val="none"/>
        </w:rPr>
        <w:t>财政拨款支出</w:t>
      </w:r>
      <w:r>
        <w:rPr>
          <w:rFonts w:hint="eastAsia" w:ascii="仿宋" w:hAnsi="仿宋" w:eastAsia="仿宋" w:cs="仿宋_GB2312"/>
          <w:color w:val="000000"/>
          <w:kern w:val="0"/>
          <w:sz w:val="28"/>
          <w:szCs w:val="28"/>
          <w:highlight w:val="none"/>
        </w:rPr>
        <w:t>决算情况</w:t>
      </w:r>
    </w:p>
    <w:p w14:paraId="1D033A6E">
      <w:pPr>
        <w:autoSpaceDE w:val="0"/>
        <w:autoSpaceDN w:val="0"/>
        <w:adjustRightInd w:val="0"/>
        <w:spacing w:line="440" w:lineRule="exact"/>
        <w:ind w:firstLine="700" w:firstLineChars="250"/>
        <w:jc w:val="left"/>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十、关于机关运行经费支出说明</w:t>
      </w:r>
    </w:p>
    <w:p w14:paraId="218E3789">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十一、一般性支出情况说明</w:t>
      </w:r>
    </w:p>
    <w:p w14:paraId="0FDADD62">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十二、关于政府采购支出说明</w:t>
      </w:r>
    </w:p>
    <w:p w14:paraId="600E8B66">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十三、关于国有资产占用情况说明</w:t>
      </w:r>
    </w:p>
    <w:p w14:paraId="617BE7C5">
      <w:pPr>
        <w:pStyle w:val="8"/>
        <w:spacing w:line="440" w:lineRule="exact"/>
        <w:ind w:firstLine="700" w:firstLineChars="250"/>
        <w:rPr>
          <w:rFonts w:ascii="仿宋" w:hAnsi="仿宋" w:eastAsia="仿宋"/>
          <w:bCs/>
          <w:sz w:val="28"/>
          <w:szCs w:val="28"/>
        </w:rPr>
      </w:pPr>
      <w:r>
        <w:rPr>
          <w:rFonts w:hint="eastAsia" w:ascii="仿宋" w:hAnsi="仿宋" w:eastAsia="仿宋" w:cs="仿宋_GB2312"/>
          <w:sz w:val="28"/>
          <w:szCs w:val="28"/>
        </w:rPr>
        <w:t>十四、关于预算绩效情况的说明</w:t>
      </w:r>
    </w:p>
    <w:p w14:paraId="4EE9CA49">
      <w:pPr>
        <w:pStyle w:val="8"/>
        <w:spacing w:line="440" w:lineRule="exact"/>
        <w:rPr>
          <w:rFonts w:ascii="仿宋" w:hAnsi="仿宋" w:eastAsia="仿宋"/>
          <w:bCs/>
          <w:sz w:val="28"/>
          <w:szCs w:val="28"/>
        </w:rPr>
      </w:pPr>
      <w:r>
        <w:rPr>
          <w:rFonts w:hint="eastAsia" w:ascii="仿宋" w:hAnsi="仿宋" w:eastAsia="仿宋"/>
          <w:bCs/>
          <w:sz w:val="28"/>
          <w:szCs w:val="28"/>
        </w:rPr>
        <w:t>第四部分名词解释</w:t>
      </w:r>
    </w:p>
    <w:p w14:paraId="27748942">
      <w:pPr>
        <w:pStyle w:val="8"/>
        <w:spacing w:line="440" w:lineRule="exact"/>
        <w:rPr>
          <w:rFonts w:ascii="仿宋" w:hAnsi="仿宋" w:eastAsia="仿宋"/>
          <w:bCs/>
          <w:sz w:val="28"/>
          <w:szCs w:val="28"/>
        </w:rPr>
      </w:pPr>
      <w:r>
        <w:rPr>
          <w:rFonts w:hint="eastAsia" w:ascii="仿宋" w:hAnsi="仿宋" w:eastAsia="仿宋"/>
          <w:bCs/>
          <w:sz w:val="28"/>
          <w:szCs w:val="28"/>
        </w:rPr>
        <w:t>第五部分附件</w:t>
      </w:r>
    </w:p>
    <w:p w14:paraId="39EF6FE3">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5550DB4C">
      <w:pPr>
        <w:jc w:val="center"/>
        <w:rPr>
          <w:rFonts w:ascii="Times New Roman" w:hAnsi="Times New Roman" w:eastAsia="方正小标宋_GBK" w:cs="Times New Roman"/>
          <w:sz w:val="84"/>
          <w:szCs w:val="84"/>
        </w:rPr>
      </w:pPr>
    </w:p>
    <w:p w14:paraId="467206EF">
      <w:pPr>
        <w:jc w:val="center"/>
        <w:rPr>
          <w:rFonts w:ascii="Times New Roman" w:hAnsi="Times New Roman" w:eastAsia="方正小标宋_GBK" w:cs="Times New Roman"/>
          <w:sz w:val="84"/>
          <w:szCs w:val="84"/>
        </w:rPr>
      </w:pPr>
    </w:p>
    <w:p w14:paraId="0ECFAD71">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第一部分</w:t>
      </w:r>
    </w:p>
    <w:p w14:paraId="10F3F0C4">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怀化市无线电监测站</w:t>
      </w:r>
    </w:p>
    <w:p w14:paraId="250CF374">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概况</w:t>
      </w:r>
    </w:p>
    <w:p w14:paraId="53AA9361">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0EA8DBE4">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2F207B8E">
      <w:pPr>
        <w:spacing w:line="600" w:lineRule="exact"/>
        <w:ind w:firstLine="640" w:firstLineChars="200"/>
        <w:rPr>
          <w:rFonts w:ascii="仿宋" w:hAnsi="仿宋" w:eastAsia="仿宋" w:cs="Times New Roman"/>
          <w:sz w:val="32"/>
          <w:szCs w:val="32"/>
        </w:rPr>
      </w:pPr>
      <w:r>
        <w:rPr>
          <w:rFonts w:ascii="仿宋" w:hAnsi="仿宋" w:eastAsia="仿宋" w:cs="Times New Roman"/>
          <w:sz w:val="32"/>
          <w:szCs w:val="32"/>
        </w:rPr>
        <w:t>一、部门职责</w:t>
      </w:r>
    </w:p>
    <w:p w14:paraId="6C87B814">
      <w:pPr>
        <w:spacing w:line="600" w:lineRule="exact"/>
        <w:ind w:firstLine="640" w:firstLineChars="200"/>
        <w:rPr>
          <w:rFonts w:ascii="仿宋" w:hAnsi="仿宋" w:eastAsia="仿宋" w:cs="Times New Roman"/>
          <w:sz w:val="32"/>
          <w:szCs w:val="32"/>
        </w:rPr>
      </w:pPr>
      <w:r>
        <w:rPr>
          <w:rFonts w:ascii="仿宋" w:hAnsi="仿宋" w:eastAsia="仿宋" w:cs="Times New Roman"/>
          <w:sz w:val="32"/>
          <w:szCs w:val="32"/>
        </w:rPr>
        <w:t>负责无线电监测、干扰查处和涉外无线电管理等工作，协调处理无线电管理相关事宜。</w:t>
      </w:r>
    </w:p>
    <w:p w14:paraId="1FE65ABC">
      <w:pPr>
        <w:spacing w:line="600" w:lineRule="exact"/>
        <w:ind w:firstLine="640" w:firstLineChars="200"/>
        <w:rPr>
          <w:rFonts w:ascii="仿宋" w:hAnsi="仿宋" w:eastAsia="仿宋" w:cs="Times New Roman"/>
          <w:sz w:val="32"/>
          <w:szCs w:val="32"/>
        </w:rPr>
      </w:pPr>
      <w:r>
        <w:rPr>
          <w:rFonts w:ascii="仿宋" w:hAnsi="仿宋" w:eastAsia="仿宋" w:cs="Times New Roman"/>
          <w:sz w:val="32"/>
          <w:szCs w:val="32"/>
        </w:rPr>
        <w:t>二、机构设置及决算单位构成</w:t>
      </w:r>
    </w:p>
    <w:p w14:paraId="68FC7958">
      <w:pPr>
        <w:spacing w:line="600" w:lineRule="exact"/>
        <w:ind w:firstLine="643" w:firstLineChars="200"/>
        <w:rPr>
          <w:rFonts w:ascii="仿宋" w:hAnsi="仿宋" w:eastAsia="仿宋" w:cs="Times New Roman"/>
          <w:sz w:val="32"/>
          <w:szCs w:val="32"/>
        </w:rPr>
      </w:pPr>
      <w:r>
        <w:rPr>
          <w:rFonts w:ascii="仿宋" w:hAnsi="仿宋" w:eastAsia="仿宋" w:cs="Times New Roman"/>
          <w:b/>
          <w:bCs/>
          <w:sz w:val="32"/>
          <w:szCs w:val="32"/>
        </w:rPr>
        <w:t>（一）内设机构设置。</w:t>
      </w:r>
      <w:r>
        <w:rPr>
          <w:rFonts w:ascii="仿宋" w:hAnsi="仿宋" w:eastAsia="仿宋" w:cs="Times New Roman"/>
          <w:sz w:val="32"/>
          <w:szCs w:val="32"/>
        </w:rPr>
        <w:t>怀化市无线电监测站为二级预算单位。怀化市无线电监测站属怀化市工业和信息化局内设二级机构，无内设科室。</w:t>
      </w:r>
    </w:p>
    <w:p w14:paraId="7F97B3AD">
      <w:pPr>
        <w:spacing w:line="600" w:lineRule="exact"/>
        <w:ind w:firstLine="643" w:firstLineChars="200"/>
        <w:rPr>
          <w:rFonts w:ascii="仿宋" w:hAnsi="仿宋" w:eastAsia="仿宋" w:cs="Times New Roman"/>
          <w:sz w:val="32"/>
          <w:szCs w:val="32"/>
        </w:rPr>
      </w:pPr>
      <w:r>
        <w:rPr>
          <w:rFonts w:ascii="仿宋" w:hAnsi="仿宋" w:eastAsia="仿宋" w:cs="Times New Roman"/>
          <w:b/>
          <w:bCs/>
          <w:sz w:val="32"/>
          <w:szCs w:val="32"/>
        </w:rPr>
        <w:t>（二）决算单位构成。</w:t>
      </w:r>
      <w:r>
        <w:rPr>
          <w:rFonts w:ascii="仿宋" w:hAnsi="仿宋" w:eastAsia="仿宋" w:cs="Times New Roman"/>
          <w:sz w:val="32"/>
          <w:szCs w:val="32"/>
        </w:rPr>
        <w:t>怀化市无线电监测站2022年部门决算公开单位构成包括：怀化市无线电监测站本级。</w:t>
      </w:r>
    </w:p>
    <w:p w14:paraId="216D32E0">
      <w:pPr>
        <w:spacing w:line="600" w:lineRule="exact"/>
        <w:ind w:firstLine="640" w:firstLineChars="200"/>
        <w:rPr>
          <w:rFonts w:ascii="仿宋" w:hAnsi="仿宋" w:eastAsia="仿宋" w:cs="Times New Roman"/>
          <w:sz w:val="32"/>
          <w:szCs w:val="32"/>
        </w:rPr>
      </w:pPr>
      <w:r>
        <w:rPr>
          <w:rFonts w:ascii="仿宋" w:hAnsi="Times New Roman" w:eastAsia="仿宋" w:cs="Times New Roman"/>
          <w:sz w:val="32"/>
          <w:szCs w:val="32"/>
        </w:rPr>
        <w:t> </w:t>
      </w:r>
    </w:p>
    <w:p w14:paraId="70D6861E">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570CEC16">
      <w:pPr>
        <w:jc w:val="center"/>
        <w:rPr>
          <w:rFonts w:ascii="Times New Roman" w:hAnsi="Times New Roman" w:eastAsia="方正小标宋_GBK" w:cs="Times New Roman"/>
          <w:sz w:val="84"/>
          <w:szCs w:val="84"/>
        </w:rPr>
      </w:pPr>
    </w:p>
    <w:p w14:paraId="0E15E336">
      <w:pPr>
        <w:jc w:val="center"/>
        <w:rPr>
          <w:rFonts w:ascii="Times New Roman" w:hAnsi="Times New Roman" w:eastAsia="方正小标宋_GBK" w:cs="Times New Roman"/>
          <w:sz w:val="84"/>
          <w:szCs w:val="84"/>
        </w:rPr>
      </w:pPr>
    </w:p>
    <w:p w14:paraId="03EFC661">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第二部分</w:t>
      </w:r>
    </w:p>
    <w:p w14:paraId="0955B963">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部门决算表</w:t>
      </w:r>
    </w:p>
    <w:p w14:paraId="760FF1DE">
      <w:pPr>
        <w:rPr>
          <w:rFonts w:hint="eastAsia" w:ascii="Times New Roman" w:hAnsi="Times New Roman" w:eastAsia="方正小标宋_GBK" w:cs="Times New Roman"/>
          <w:sz w:val="84"/>
          <w:szCs w:val="84"/>
        </w:rPr>
        <w:sectPr>
          <w:footerReference r:id="rId3" w:type="default"/>
          <w:pgSz w:w="11906" w:h="16838"/>
          <w:pgMar w:top="1440" w:right="1440" w:bottom="1440" w:left="1440" w:header="851" w:footer="992" w:gutter="0"/>
          <w:cols w:space="0" w:num="1"/>
          <w:docGrid w:type="lines" w:linePitch="319" w:charSpace="0"/>
        </w:sectPr>
      </w:pPr>
    </w:p>
    <w:p w14:paraId="754D1F46">
      <w:pPr>
        <w:jc w:val="both"/>
        <w:rPr>
          <w:rFonts w:hint="eastAsia" w:ascii="Times New Roman" w:hAnsi="Times New Roman" w:eastAsia="方正小标宋_GBK" w:cs="Times New Roman"/>
          <w:sz w:val="36"/>
          <w:szCs w:val="36"/>
        </w:rPr>
      </w:pPr>
    </w:p>
    <w:p w14:paraId="331C2098">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收入支出决算总表</w:t>
      </w:r>
    </w:p>
    <w:p w14:paraId="28CFE713">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公开01表</w:t>
      </w:r>
    </w:p>
    <w:p w14:paraId="722C2420">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                                                                                               金额单位：万元</w:t>
      </w:r>
    </w:p>
    <w:tbl>
      <w:tblPr>
        <w:tblStyle w:val="6"/>
        <w:tblW w:w="14080"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27"/>
        <w:gridCol w:w="897"/>
        <w:gridCol w:w="1116"/>
        <w:gridCol w:w="4939"/>
        <w:gridCol w:w="936"/>
        <w:gridCol w:w="1165"/>
      </w:tblGrid>
      <w:tr w14:paraId="7318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7040" w:type="dxa"/>
            <w:gridSpan w:val="3"/>
            <w:shd w:val="clear" w:color="auto" w:fill="auto"/>
            <w:noWrap/>
            <w:vAlign w:val="center"/>
          </w:tcPr>
          <w:p w14:paraId="62AE6D4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收入</w:t>
            </w:r>
          </w:p>
        </w:tc>
        <w:tc>
          <w:tcPr>
            <w:tcW w:w="7040" w:type="dxa"/>
            <w:gridSpan w:val="3"/>
            <w:shd w:val="clear" w:color="auto" w:fill="auto"/>
            <w:noWrap/>
            <w:vAlign w:val="center"/>
          </w:tcPr>
          <w:p w14:paraId="4AF11B02">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支出</w:t>
            </w:r>
          </w:p>
        </w:tc>
      </w:tr>
      <w:tr w14:paraId="251A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0" w:type="auto"/>
            <w:shd w:val="clear" w:color="auto" w:fill="auto"/>
            <w:noWrap/>
            <w:vAlign w:val="center"/>
          </w:tcPr>
          <w:p w14:paraId="760B556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0" w:type="auto"/>
            <w:shd w:val="clear" w:color="auto" w:fill="auto"/>
            <w:noWrap/>
            <w:vAlign w:val="center"/>
          </w:tcPr>
          <w:p w14:paraId="20F2CF1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行次</w:t>
            </w:r>
          </w:p>
        </w:tc>
        <w:tc>
          <w:tcPr>
            <w:tcW w:w="0" w:type="auto"/>
            <w:shd w:val="clear" w:color="auto" w:fill="auto"/>
            <w:noWrap/>
            <w:vAlign w:val="center"/>
          </w:tcPr>
          <w:p w14:paraId="7E2CE568">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金额</w:t>
            </w:r>
          </w:p>
        </w:tc>
        <w:tc>
          <w:tcPr>
            <w:tcW w:w="0" w:type="auto"/>
            <w:shd w:val="clear" w:color="auto" w:fill="auto"/>
            <w:noWrap/>
            <w:vAlign w:val="center"/>
          </w:tcPr>
          <w:p w14:paraId="1454500D">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0" w:type="auto"/>
            <w:shd w:val="clear" w:color="auto" w:fill="auto"/>
            <w:noWrap/>
            <w:vAlign w:val="center"/>
          </w:tcPr>
          <w:p w14:paraId="6F0F3218">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行次</w:t>
            </w:r>
          </w:p>
        </w:tc>
        <w:tc>
          <w:tcPr>
            <w:tcW w:w="0" w:type="auto"/>
            <w:shd w:val="clear" w:color="auto" w:fill="auto"/>
            <w:noWrap/>
            <w:vAlign w:val="center"/>
          </w:tcPr>
          <w:p w14:paraId="39219CD9">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金额</w:t>
            </w:r>
          </w:p>
        </w:tc>
      </w:tr>
      <w:tr w14:paraId="377C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0" w:type="auto"/>
            <w:shd w:val="clear" w:color="auto" w:fill="auto"/>
            <w:noWrap/>
            <w:vAlign w:val="center"/>
          </w:tcPr>
          <w:p w14:paraId="22333B9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栏次</w:t>
            </w:r>
          </w:p>
        </w:tc>
        <w:tc>
          <w:tcPr>
            <w:tcW w:w="0" w:type="auto"/>
            <w:shd w:val="clear" w:color="auto" w:fill="auto"/>
            <w:noWrap/>
            <w:vAlign w:val="center"/>
          </w:tcPr>
          <w:p w14:paraId="585366F7">
            <w:pPr>
              <w:jc w:val="center"/>
              <w:rPr>
                <w:rFonts w:ascii="Times New Roman" w:hAnsi="Times New Roman" w:cs="Times New Roman" w:eastAsiaTheme="majorEastAsia"/>
                <w:b/>
                <w:bCs/>
                <w:color w:val="000000"/>
                <w:szCs w:val="21"/>
              </w:rPr>
            </w:pPr>
          </w:p>
        </w:tc>
        <w:tc>
          <w:tcPr>
            <w:tcW w:w="0" w:type="auto"/>
            <w:shd w:val="clear" w:color="auto" w:fill="auto"/>
            <w:noWrap/>
            <w:vAlign w:val="center"/>
          </w:tcPr>
          <w:p w14:paraId="3E667F1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1</w:t>
            </w:r>
          </w:p>
        </w:tc>
        <w:tc>
          <w:tcPr>
            <w:tcW w:w="0" w:type="auto"/>
            <w:shd w:val="clear" w:color="auto" w:fill="auto"/>
            <w:noWrap/>
            <w:vAlign w:val="center"/>
          </w:tcPr>
          <w:p w14:paraId="5702ACB5">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栏次</w:t>
            </w:r>
          </w:p>
        </w:tc>
        <w:tc>
          <w:tcPr>
            <w:tcW w:w="0" w:type="auto"/>
            <w:shd w:val="clear" w:color="auto" w:fill="auto"/>
            <w:noWrap/>
            <w:vAlign w:val="center"/>
          </w:tcPr>
          <w:p w14:paraId="7793F12D">
            <w:pPr>
              <w:jc w:val="center"/>
              <w:rPr>
                <w:rFonts w:ascii="Times New Roman" w:hAnsi="Times New Roman" w:cs="Times New Roman" w:eastAsiaTheme="majorEastAsia"/>
                <w:b/>
                <w:bCs/>
                <w:color w:val="000000"/>
                <w:szCs w:val="21"/>
              </w:rPr>
            </w:pPr>
          </w:p>
        </w:tc>
        <w:tc>
          <w:tcPr>
            <w:tcW w:w="0" w:type="auto"/>
            <w:shd w:val="clear" w:color="auto" w:fill="auto"/>
            <w:noWrap/>
            <w:vAlign w:val="center"/>
          </w:tcPr>
          <w:p w14:paraId="75F6A7E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2</w:t>
            </w:r>
          </w:p>
        </w:tc>
      </w:tr>
      <w:tr w14:paraId="48E2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26C388C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一、一般公共预算财政拨款收入</w:t>
            </w:r>
          </w:p>
        </w:tc>
        <w:tc>
          <w:tcPr>
            <w:tcW w:w="0" w:type="auto"/>
            <w:shd w:val="clear" w:color="auto" w:fill="auto"/>
            <w:noWrap/>
            <w:vAlign w:val="center"/>
          </w:tcPr>
          <w:p w14:paraId="13CF949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0" w:type="auto"/>
            <w:shd w:val="clear" w:color="auto" w:fill="auto"/>
            <w:noWrap/>
            <w:vAlign w:val="center"/>
          </w:tcPr>
          <w:p w14:paraId="3D4F25A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309.00</w:t>
            </w:r>
          </w:p>
        </w:tc>
        <w:tc>
          <w:tcPr>
            <w:tcW w:w="0" w:type="auto"/>
            <w:shd w:val="clear" w:color="auto" w:fill="auto"/>
            <w:noWrap/>
            <w:vAlign w:val="center"/>
          </w:tcPr>
          <w:p w14:paraId="3400A69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一、一般公共服务支出</w:t>
            </w:r>
          </w:p>
        </w:tc>
        <w:tc>
          <w:tcPr>
            <w:tcW w:w="0" w:type="auto"/>
            <w:shd w:val="clear" w:color="auto" w:fill="auto"/>
            <w:noWrap/>
            <w:vAlign w:val="center"/>
          </w:tcPr>
          <w:p w14:paraId="2136A8A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32</w:t>
            </w:r>
          </w:p>
        </w:tc>
        <w:tc>
          <w:tcPr>
            <w:tcW w:w="0" w:type="auto"/>
            <w:shd w:val="clear" w:color="auto" w:fill="auto"/>
            <w:noWrap/>
            <w:vAlign w:val="center"/>
          </w:tcPr>
          <w:p w14:paraId="62FCD06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3BA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CA0BFD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二、政府性基金预算财政拨款收入</w:t>
            </w:r>
          </w:p>
        </w:tc>
        <w:tc>
          <w:tcPr>
            <w:tcW w:w="0" w:type="auto"/>
            <w:shd w:val="clear" w:color="auto" w:fill="auto"/>
            <w:noWrap/>
            <w:vAlign w:val="center"/>
          </w:tcPr>
          <w:p w14:paraId="4352CF4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0" w:type="auto"/>
            <w:shd w:val="clear" w:color="auto" w:fill="auto"/>
            <w:noWrap/>
            <w:vAlign w:val="center"/>
          </w:tcPr>
          <w:p w14:paraId="3F143A3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628A166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二、外交支出</w:t>
            </w:r>
          </w:p>
        </w:tc>
        <w:tc>
          <w:tcPr>
            <w:tcW w:w="0" w:type="auto"/>
            <w:shd w:val="clear" w:color="auto" w:fill="auto"/>
            <w:noWrap/>
            <w:vAlign w:val="center"/>
          </w:tcPr>
          <w:p w14:paraId="1F9C741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33</w:t>
            </w:r>
          </w:p>
        </w:tc>
        <w:tc>
          <w:tcPr>
            <w:tcW w:w="0" w:type="auto"/>
            <w:shd w:val="clear" w:color="auto" w:fill="auto"/>
            <w:noWrap/>
            <w:vAlign w:val="center"/>
          </w:tcPr>
          <w:p w14:paraId="15B08ED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E4D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4FECE2E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三、国有资本经营预算财政拨款收入</w:t>
            </w:r>
          </w:p>
        </w:tc>
        <w:tc>
          <w:tcPr>
            <w:tcW w:w="0" w:type="auto"/>
            <w:shd w:val="clear" w:color="auto" w:fill="auto"/>
            <w:noWrap/>
            <w:vAlign w:val="center"/>
          </w:tcPr>
          <w:p w14:paraId="6C64123E">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c>
          <w:tcPr>
            <w:tcW w:w="0" w:type="auto"/>
            <w:shd w:val="clear" w:color="auto" w:fill="auto"/>
            <w:noWrap/>
            <w:vAlign w:val="center"/>
          </w:tcPr>
          <w:p w14:paraId="4088501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2B66EF1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三、国防支出</w:t>
            </w:r>
          </w:p>
        </w:tc>
        <w:tc>
          <w:tcPr>
            <w:tcW w:w="0" w:type="auto"/>
            <w:shd w:val="clear" w:color="auto" w:fill="auto"/>
            <w:noWrap/>
            <w:vAlign w:val="center"/>
          </w:tcPr>
          <w:p w14:paraId="77E80A1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34</w:t>
            </w:r>
          </w:p>
        </w:tc>
        <w:tc>
          <w:tcPr>
            <w:tcW w:w="0" w:type="auto"/>
            <w:shd w:val="clear" w:color="auto" w:fill="auto"/>
            <w:noWrap/>
            <w:vAlign w:val="center"/>
          </w:tcPr>
          <w:p w14:paraId="4CE79B7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E63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679B86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四、上级补助收入</w:t>
            </w:r>
          </w:p>
        </w:tc>
        <w:tc>
          <w:tcPr>
            <w:tcW w:w="0" w:type="auto"/>
            <w:shd w:val="clear" w:color="auto" w:fill="auto"/>
            <w:noWrap/>
            <w:vAlign w:val="center"/>
          </w:tcPr>
          <w:p w14:paraId="6504D33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w:t>
            </w:r>
          </w:p>
        </w:tc>
        <w:tc>
          <w:tcPr>
            <w:tcW w:w="0" w:type="auto"/>
            <w:shd w:val="clear" w:color="auto" w:fill="auto"/>
            <w:noWrap/>
            <w:vAlign w:val="center"/>
          </w:tcPr>
          <w:p w14:paraId="0E73C0C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35D7DEF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四、公共安全支出</w:t>
            </w:r>
          </w:p>
        </w:tc>
        <w:tc>
          <w:tcPr>
            <w:tcW w:w="0" w:type="auto"/>
            <w:shd w:val="clear" w:color="auto" w:fill="auto"/>
            <w:noWrap/>
            <w:vAlign w:val="center"/>
          </w:tcPr>
          <w:p w14:paraId="0C0B9A6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35</w:t>
            </w:r>
          </w:p>
        </w:tc>
        <w:tc>
          <w:tcPr>
            <w:tcW w:w="0" w:type="auto"/>
            <w:shd w:val="clear" w:color="auto" w:fill="auto"/>
            <w:noWrap/>
            <w:vAlign w:val="center"/>
          </w:tcPr>
          <w:p w14:paraId="0D453C5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282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617A12D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五、事业收入</w:t>
            </w:r>
          </w:p>
        </w:tc>
        <w:tc>
          <w:tcPr>
            <w:tcW w:w="0" w:type="auto"/>
            <w:shd w:val="clear" w:color="auto" w:fill="auto"/>
            <w:noWrap/>
            <w:vAlign w:val="center"/>
          </w:tcPr>
          <w:p w14:paraId="2CB8A78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w:t>
            </w:r>
          </w:p>
        </w:tc>
        <w:tc>
          <w:tcPr>
            <w:tcW w:w="0" w:type="auto"/>
            <w:shd w:val="clear" w:color="auto" w:fill="auto"/>
            <w:noWrap/>
            <w:vAlign w:val="center"/>
          </w:tcPr>
          <w:p w14:paraId="383A56A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43D6731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五、教育支出</w:t>
            </w:r>
          </w:p>
        </w:tc>
        <w:tc>
          <w:tcPr>
            <w:tcW w:w="0" w:type="auto"/>
            <w:shd w:val="clear" w:color="auto" w:fill="auto"/>
            <w:noWrap/>
            <w:vAlign w:val="center"/>
          </w:tcPr>
          <w:p w14:paraId="15EB29D2">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36</w:t>
            </w:r>
          </w:p>
        </w:tc>
        <w:tc>
          <w:tcPr>
            <w:tcW w:w="0" w:type="auto"/>
            <w:shd w:val="clear" w:color="auto" w:fill="auto"/>
            <w:noWrap/>
            <w:vAlign w:val="center"/>
          </w:tcPr>
          <w:p w14:paraId="05F6609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0F8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202F54C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六、经营收入</w:t>
            </w:r>
          </w:p>
        </w:tc>
        <w:tc>
          <w:tcPr>
            <w:tcW w:w="0" w:type="auto"/>
            <w:shd w:val="clear" w:color="auto" w:fill="auto"/>
            <w:noWrap/>
            <w:vAlign w:val="center"/>
          </w:tcPr>
          <w:p w14:paraId="6E47CC7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w:t>
            </w:r>
          </w:p>
        </w:tc>
        <w:tc>
          <w:tcPr>
            <w:tcW w:w="0" w:type="auto"/>
            <w:shd w:val="clear" w:color="auto" w:fill="auto"/>
            <w:noWrap/>
            <w:vAlign w:val="center"/>
          </w:tcPr>
          <w:p w14:paraId="4E61DA0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56943B6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六、科学技术支出</w:t>
            </w:r>
          </w:p>
        </w:tc>
        <w:tc>
          <w:tcPr>
            <w:tcW w:w="0" w:type="auto"/>
            <w:shd w:val="clear" w:color="auto" w:fill="auto"/>
            <w:noWrap/>
            <w:vAlign w:val="center"/>
          </w:tcPr>
          <w:p w14:paraId="0DB9976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37</w:t>
            </w:r>
          </w:p>
        </w:tc>
        <w:tc>
          <w:tcPr>
            <w:tcW w:w="0" w:type="auto"/>
            <w:shd w:val="clear" w:color="auto" w:fill="auto"/>
            <w:noWrap/>
            <w:vAlign w:val="center"/>
          </w:tcPr>
          <w:p w14:paraId="75EDE13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FA1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122B40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七、附属单位上缴收入</w:t>
            </w:r>
          </w:p>
        </w:tc>
        <w:tc>
          <w:tcPr>
            <w:tcW w:w="0" w:type="auto"/>
            <w:shd w:val="clear" w:color="auto" w:fill="auto"/>
            <w:noWrap/>
            <w:vAlign w:val="center"/>
          </w:tcPr>
          <w:p w14:paraId="230391C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w:t>
            </w:r>
          </w:p>
        </w:tc>
        <w:tc>
          <w:tcPr>
            <w:tcW w:w="0" w:type="auto"/>
            <w:shd w:val="clear" w:color="auto" w:fill="auto"/>
            <w:noWrap/>
            <w:vAlign w:val="center"/>
          </w:tcPr>
          <w:p w14:paraId="3DD5D8B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4BC40F1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七、文化旅游体育与传媒支出</w:t>
            </w:r>
          </w:p>
        </w:tc>
        <w:tc>
          <w:tcPr>
            <w:tcW w:w="0" w:type="auto"/>
            <w:shd w:val="clear" w:color="auto" w:fill="auto"/>
            <w:noWrap/>
            <w:vAlign w:val="center"/>
          </w:tcPr>
          <w:p w14:paraId="40BEE9A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38</w:t>
            </w:r>
          </w:p>
        </w:tc>
        <w:tc>
          <w:tcPr>
            <w:tcW w:w="0" w:type="auto"/>
            <w:shd w:val="clear" w:color="auto" w:fill="auto"/>
            <w:noWrap/>
            <w:vAlign w:val="center"/>
          </w:tcPr>
          <w:p w14:paraId="3FF418C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33E2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00E7CF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八、其他收入</w:t>
            </w:r>
          </w:p>
        </w:tc>
        <w:tc>
          <w:tcPr>
            <w:tcW w:w="0" w:type="auto"/>
            <w:shd w:val="clear" w:color="auto" w:fill="auto"/>
            <w:noWrap/>
            <w:vAlign w:val="center"/>
          </w:tcPr>
          <w:p w14:paraId="78EEF94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8</w:t>
            </w:r>
          </w:p>
        </w:tc>
        <w:tc>
          <w:tcPr>
            <w:tcW w:w="0" w:type="auto"/>
            <w:shd w:val="clear" w:color="auto" w:fill="auto"/>
            <w:noWrap/>
            <w:vAlign w:val="center"/>
          </w:tcPr>
          <w:p w14:paraId="1B34814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6745E70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八、社会保障和就业支出</w:t>
            </w:r>
          </w:p>
        </w:tc>
        <w:tc>
          <w:tcPr>
            <w:tcW w:w="0" w:type="auto"/>
            <w:shd w:val="clear" w:color="auto" w:fill="auto"/>
            <w:noWrap/>
            <w:vAlign w:val="center"/>
          </w:tcPr>
          <w:p w14:paraId="47A91F7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w:t>
            </w:r>
          </w:p>
        </w:tc>
        <w:tc>
          <w:tcPr>
            <w:tcW w:w="0" w:type="auto"/>
            <w:shd w:val="clear" w:color="auto" w:fill="auto"/>
            <w:noWrap/>
            <w:vAlign w:val="center"/>
          </w:tcPr>
          <w:p w14:paraId="5DD2388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r>
      <w:tr w14:paraId="3525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381166F9">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626CBD78">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9</w:t>
            </w:r>
          </w:p>
        </w:tc>
        <w:tc>
          <w:tcPr>
            <w:tcW w:w="0" w:type="auto"/>
            <w:shd w:val="clear" w:color="auto" w:fill="auto"/>
            <w:noWrap/>
            <w:vAlign w:val="center"/>
          </w:tcPr>
          <w:p w14:paraId="5227F9C2">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170213E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九、卫生健康支出</w:t>
            </w:r>
          </w:p>
        </w:tc>
        <w:tc>
          <w:tcPr>
            <w:tcW w:w="0" w:type="auto"/>
            <w:shd w:val="clear" w:color="auto" w:fill="auto"/>
            <w:noWrap/>
            <w:vAlign w:val="center"/>
          </w:tcPr>
          <w:p w14:paraId="7B4E44D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40</w:t>
            </w:r>
          </w:p>
        </w:tc>
        <w:tc>
          <w:tcPr>
            <w:tcW w:w="0" w:type="auto"/>
            <w:shd w:val="clear" w:color="auto" w:fill="auto"/>
            <w:noWrap/>
            <w:vAlign w:val="center"/>
          </w:tcPr>
          <w:p w14:paraId="0502CAD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r>
      <w:tr w14:paraId="2B08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9DCBD6F">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7662A89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10</w:t>
            </w:r>
          </w:p>
        </w:tc>
        <w:tc>
          <w:tcPr>
            <w:tcW w:w="0" w:type="auto"/>
            <w:shd w:val="clear" w:color="auto" w:fill="auto"/>
            <w:noWrap/>
            <w:vAlign w:val="center"/>
          </w:tcPr>
          <w:p w14:paraId="36B83EEE">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106F913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十、节能环保支出</w:t>
            </w:r>
          </w:p>
        </w:tc>
        <w:tc>
          <w:tcPr>
            <w:tcW w:w="0" w:type="auto"/>
            <w:shd w:val="clear" w:color="auto" w:fill="auto"/>
            <w:noWrap/>
            <w:vAlign w:val="center"/>
          </w:tcPr>
          <w:p w14:paraId="0138D61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41</w:t>
            </w:r>
          </w:p>
        </w:tc>
        <w:tc>
          <w:tcPr>
            <w:tcW w:w="0" w:type="auto"/>
            <w:shd w:val="clear" w:color="auto" w:fill="auto"/>
            <w:noWrap/>
            <w:vAlign w:val="center"/>
          </w:tcPr>
          <w:p w14:paraId="604AFE6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99F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318ADFFB">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239E9C2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11</w:t>
            </w:r>
          </w:p>
        </w:tc>
        <w:tc>
          <w:tcPr>
            <w:tcW w:w="0" w:type="auto"/>
            <w:shd w:val="clear" w:color="auto" w:fill="auto"/>
            <w:noWrap/>
            <w:vAlign w:val="center"/>
          </w:tcPr>
          <w:p w14:paraId="77A19B71">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302CEE2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十一、城乡社区支出</w:t>
            </w:r>
          </w:p>
        </w:tc>
        <w:tc>
          <w:tcPr>
            <w:tcW w:w="0" w:type="auto"/>
            <w:shd w:val="clear" w:color="auto" w:fill="auto"/>
            <w:noWrap/>
            <w:vAlign w:val="center"/>
          </w:tcPr>
          <w:p w14:paraId="5E353774">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42</w:t>
            </w:r>
          </w:p>
        </w:tc>
        <w:tc>
          <w:tcPr>
            <w:tcW w:w="0" w:type="auto"/>
            <w:shd w:val="clear" w:color="auto" w:fill="auto"/>
            <w:noWrap/>
            <w:vAlign w:val="center"/>
          </w:tcPr>
          <w:p w14:paraId="0C4C90D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E6E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93526E8">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7B078A8A">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12</w:t>
            </w:r>
          </w:p>
        </w:tc>
        <w:tc>
          <w:tcPr>
            <w:tcW w:w="0" w:type="auto"/>
            <w:shd w:val="clear" w:color="auto" w:fill="auto"/>
            <w:noWrap/>
            <w:vAlign w:val="center"/>
          </w:tcPr>
          <w:p w14:paraId="50AABAF5">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3BE7E0F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十二、农林水支出</w:t>
            </w:r>
          </w:p>
        </w:tc>
        <w:tc>
          <w:tcPr>
            <w:tcW w:w="0" w:type="auto"/>
            <w:shd w:val="clear" w:color="auto" w:fill="auto"/>
            <w:noWrap/>
            <w:vAlign w:val="center"/>
          </w:tcPr>
          <w:p w14:paraId="1FB1108A">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43</w:t>
            </w:r>
          </w:p>
        </w:tc>
        <w:tc>
          <w:tcPr>
            <w:tcW w:w="0" w:type="auto"/>
            <w:shd w:val="clear" w:color="auto" w:fill="auto"/>
            <w:noWrap/>
            <w:vAlign w:val="center"/>
          </w:tcPr>
          <w:p w14:paraId="6132708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900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42D1D98">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75D332E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w:t>
            </w:r>
          </w:p>
        </w:tc>
        <w:tc>
          <w:tcPr>
            <w:tcW w:w="0" w:type="auto"/>
            <w:shd w:val="clear" w:color="auto" w:fill="auto"/>
            <w:noWrap/>
            <w:vAlign w:val="center"/>
          </w:tcPr>
          <w:p w14:paraId="2FB7ADB9">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68186EA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十三、交通运输支出</w:t>
            </w:r>
          </w:p>
        </w:tc>
        <w:tc>
          <w:tcPr>
            <w:tcW w:w="0" w:type="auto"/>
            <w:shd w:val="clear" w:color="auto" w:fill="auto"/>
            <w:noWrap/>
            <w:vAlign w:val="center"/>
          </w:tcPr>
          <w:p w14:paraId="4C2AED1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44</w:t>
            </w:r>
          </w:p>
        </w:tc>
        <w:tc>
          <w:tcPr>
            <w:tcW w:w="0" w:type="auto"/>
            <w:shd w:val="clear" w:color="auto" w:fill="auto"/>
            <w:noWrap/>
            <w:vAlign w:val="center"/>
          </w:tcPr>
          <w:p w14:paraId="15DAF03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013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4354967D">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62BE8502">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w:t>
            </w:r>
          </w:p>
        </w:tc>
        <w:tc>
          <w:tcPr>
            <w:tcW w:w="0" w:type="auto"/>
            <w:shd w:val="clear" w:color="auto" w:fill="auto"/>
            <w:noWrap/>
            <w:vAlign w:val="center"/>
          </w:tcPr>
          <w:p w14:paraId="3F0A7F9C">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19A70CA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十四、资源勘探工业信息等支出</w:t>
            </w:r>
          </w:p>
        </w:tc>
        <w:tc>
          <w:tcPr>
            <w:tcW w:w="0" w:type="auto"/>
            <w:shd w:val="clear" w:color="auto" w:fill="auto"/>
            <w:noWrap/>
            <w:vAlign w:val="center"/>
          </w:tcPr>
          <w:p w14:paraId="42AE5A2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w:t>
            </w:r>
          </w:p>
        </w:tc>
        <w:tc>
          <w:tcPr>
            <w:tcW w:w="0" w:type="auto"/>
            <w:shd w:val="clear" w:color="auto" w:fill="auto"/>
            <w:noWrap/>
            <w:vAlign w:val="center"/>
          </w:tcPr>
          <w:p w14:paraId="76E2E2E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283.44</w:t>
            </w:r>
          </w:p>
        </w:tc>
      </w:tr>
      <w:tr w14:paraId="7258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FB3C39A">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47A6281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15</w:t>
            </w:r>
          </w:p>
        </w:tc>
        <w:tc>
          <w:tcPr>
            <w:tcW w:w="0" w:type="auto"/>
            <w:shd w:val="clear" w:color="auto" w:fill="auto"/>
            <w:noWrap/>
            <w:vAlign w:val="center"/>
          </w:tcPr>
          <w:p w14:paraId="300D0482">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5EE5F1F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十五、商业服务业等支出</w:t>
            </w:r>
          </w:p>
        </w:tc>
        <w:tc>
          <w:tcPr>
            <w:tcW w:w="0" w:type="auto"/>
            <w:shd w:val="clear" w:color="auto" w:fill="auto"/>
            <w:noWrap/>
            <w:vAlign w:val="center"/>
          </w:tcPr>
          <w:p w14:paraId="3F57BFD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46</w:t>
            </w:r>
          </w:p>
        </w:tc>
        <w:tc>
          <w:tcPr>
            <w:tcW w:w="0" w:type="auto"/>
            <w:shd w:val="clear" w:color="auto" w:fill="auto"/>
            <w:noWrap/>
            <w:vAlign w:val="center"/>
          </w:tcPr>
          <w:p w14:paraId="5A644C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07E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AE0DABC">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48513B0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16</w:t>
            </w:r>
          </w:p>
        </w:tc>
        <w:tc>
          <w:tcPr>
            <w:tcW w:w="0" w:type="auto"/>
            <w:shd w:val="clear" w:color="auto" w:fill="auto"/>
            <w:noWrap/>
            <w:vAlign w:val="center"/>
          </w:tcPr>
          <w:p w14:paraId="5CAFA034">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2038D6D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十六、金融支出</w:t>
            </w:r>
          </w:p>
        </w:tc>
        <w:tc>
          <w:tcPr>
            <w:tcW w:w="0" w:type="auto"/>
            <w:shd w:val="clear" w:color="auto" w:fill="auto"/>
            <w:noWrap/>
            <w:vAlign w:val="center"/>
          </w:tcPr>
          <w:p w14:paraId="057B2ED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47</w:t>
            </w:r>
          </w:p>
        </w:tc>
        <w:tc>
          <w:tcPr>
            <w:tcW w:w="0" w:type="auto"/>
            <w:shd w:val="clear" w:color="auto" w:fill="auto"/>
            <w:noWrap/>
            <w:vAlign w:val="center"/>
          </w:tcPr>
          <w:p w14:paraId="708A91D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209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56E51FD">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789C1C8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w:t>
            </w:r>
          </w:p>
        </w:tc>
        <w:tc>
          <w:tcPr>
            <w:tcW w:w="0" w:type="auto"/>
            <w:shd w:val="clear" w:color="auto" w:fill="auto"/>
            <w:noWrap/>
            <w:vAlign w:val="center"/>
          </w:tcPr>
          <w:p w14:paraId="4EC03FAE">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5E444DB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十七、援助其他地区支出</w:t>
            </w:r>
          </w:p>
        </w:tc>
        <w:tc>
          <w:tcPr>
            <w:tcW w:w="0" w:type="auto"/>
            <w:shd w:val="clear" w:color="auto" w:fill="auto"/>
            <w:noWrap/>
            <w:vAlign w:val="center"/>
          </w:tcPr>
          <w:p w14:paraId="1B2E540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48</w:t>
            </w:r>
          </w:p>
        </w:tc>
        <w:tc>
          <w:tcPr>
            <w:tcW w:w="0" w:type="auto"/>
            <w:shd w:val="clear" w:color="auto" w:fill="auto"/>
            <w:noWrap/>
            <w:vAlign w:val="center"/>
          </w:tcPr>
          <w:p w14:paraId="6FB0AE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7E5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6F719496">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39E1532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w:t>
            </w:r>
          </w:p>
        </w:tc>
        <w:tc>
          <w:tcPr>
            <w:tcW w:w="0" w:type="auto"/>
            <w:shd w:val="clear" w:color="auto" w:fill="auto"/>
            <w:noWrap/>
            <w:vAlign w:val="center"/>
          </w:tcPr>
          <w:p w14:paraId="449C5A6C">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365FAF6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十八、自然资源海洋气象等支出</w:t>
            </w:r>
          </w:p>
        </w:tc>
        <w:tc>
          <w:tcPr>
            <w:tcW w:w="0" w:type="auto"/>
            <w:shd w:val="clear" w:color="auto" w:fill="auto"/>
            <w:noWrap/>
            <w:vAlign w:val="center"/>
          </w:tcPr>
          <w:p w14:paraId="4ED89E3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49</w:t>
            </w:r>
          </w:p>
        </w:tc>
        <w:tc>
          <w:tcPr>
            <w:tcW w:w="0" w:type="auto"/>
            <w:shd w:val="clear" w:color="auto" w:fill="auto"/>
            <w:noWrap/>
            <w:vAlign w:val="center"/>
          </w:tcPr>
          <w:p w14:paraId="2F4CA7D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39E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0F9A3D5">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029937F4">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19</w:t>
            </w:r>
          </w:p>
        </w:tc>
        <w:tc>
          <w:tcPr>
            <w:tcW w:w="0" w:type="auto"/>
            <w:shd w:val="clear" w:color="auto" w:fill="auto"/>
            <w:noWrap/>
            <w:vAlign w:val="center"/>
          </w:tcPr>
          <w:p w14:paraId="6C044ED8">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65CAADB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十九、住房保障支出</w:t>
            </w:r>
          </w:p>
        </w:tc>
        <w:tc>
          <w:tcPr>
            <w:tcW w:w="0" w:type="auto"/>
            <w:shd w:val="clear" w:color="auto" w:fill="auto"/>
            <w:noWrap/>
            <w:vAlign w:val="center"/>
          </w:tcPr>
          <w:p w14:paraId="08B5F088">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50</w:t>
            </w:r>
          </w:p>
        </w:tc>
        <w:tc>
          <w:tcPr>
            <w:tcW w:w="0" w:type="auto"/>
            <w:shd w:val="clear" w:color="auto" w:fill="auto"/>
            <w:noWrap/>
            <w:vAlign w:val="center"/>
          </w:tcPr>
          <w:p w14:paraId="7A4DA89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BF4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6C6376D7">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2025915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w:t>
            </w:r>
          </w:p>
        </w:tc>
        <w:tc>
          <w:tcPr>
            <w:tcW w:w="0" w:type="auto"/>
            <w:shd w:val="clear" w:color="auto" w:fill="auto"/>
            <w:noWrap/>
            <w:vAlign w:val="center"/>
          </w:tcPr>
          <w:p w14:paraId="5CA7C55A">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2879AF1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二十、粮油物资储备支出</w:t>
            </w:r>
          </w:p>
        </w:tc>
        <w:tc>
          <w:tcPr>
            <w:tcW w:w="0" w:type="auto"/>
            <w:shd w:val="clear" w:color="auto" w:fill="auto"/>
            <w:noWrap/>
            <w:vAlign w:val="center"/>
          </w:tcPr>
          <w:p w14:paraId="658F08B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51</w:t>
            </w:r>
          </w:p>
        </w:tc>
        <w:tc>
          <w:tcPr>
            <w:tcW w:w="0" w:type="auto"/>
            <w:shd w:val="clear" w:color="auto" w:fill="auto"/>
            <w:noWrap/>
            <w:vAlign w:val="center"/>
          </w:tcPr>
          <w:p w14:paraId="17D2F81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D08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AED38F0">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6110891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w:t>
            </w:r>
          </w:p>
        </w:tc>
        <w:tc>
          <w:tcPr>
            <w:tcW w:w="0" w:type="auto"/>
            <w:shd w:val="clear" w:color="auto" w:fill="auto"/>
            <w:noWrap/>
            <w:vAlign w:val="center"/>
          </w:tcPr>
          <w:p w14:paraId="30E31E40">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49AF8EB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二十一、国有资本经营预算支出</w:t>
            </w:r>
          </w:p>
        </w:tc>
        <w:tc>
          <w:tcPr>
            <w:tcW w:w="0" w:type="auto"/>
            <w:shd w:val="clear" w:color="auto" w:fill="auto"/>
            <w:noWrap/>
            <w:vAlign w:val="center"/>
          </w:tcPr>
          <w:p w14:paraId="45A2673E">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52</w:t>
            </w:r>
          </w:p>
        </w:tc>
        <w:tc>
          <w:tcPr>
            <w:tcW w:w="0" w:type="auto"/>
            <w:shd w:val="clear" w:color="auto" w:fill="auto"/>
            <w:noWrap/>
            <w:vAlign w:val="center"/>
          </w:tcPr>
          <w:p w14:paraId="1005B64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8C1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8F4A6EA">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167EA02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22</w:t>
            </w:r>
          </w:p>
        </w:tc>
        <w:tc>
          <w:tcPr>
            <w:tcW w:w="0" w:type="auto"/>
            <w:shd w:val="clear" w:color="auto" w:fill="auto"/>
            <w:noWrap/>
            <w:vAlign w:val="center"/>
          </w:tcPr>
          <w:p w14:paraId="27BBE0DA">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498ACE7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二十二、灾害防治及应急管理支出</w:t>
            </w:r>
          </w:p>
        </w:tc>
        <w:tc>
          <w:tcPr>
            <w:tcW w:w="0" w:type="auto"/>
            <w:shd w:val="clear" w:color="auto" w:fill="auto"/>
            <w:noWrap/>
            <w:vAlign w:val="center"/>
          </w:tcPr>
          <w:p w14:paraId="22E363C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53</w:t>
            </w:r>
          </w:p>
        </w:tc>
        <w:tc>
          <w:tcPr>
            <w:tcW w:w="0" w:type="auto"/>
            <w:shd w:val="clear" w:color="auto" w:fill="auto"/>
            <w:noWrap/>
            <w:vAlign w:val="center"/>
          </w:tcPr>
          <w:p w14:paraId="72212B3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18A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A10F30E">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06A82A5E">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23</w:t>
            </w:r>
          </w:p>
        </w:tc>
        <w:tc>
          <w:tcPr>
            <w:tcW w:w="0" w:type="auto"/>
            <w:shd w:val="clear" w:color="auto" w:fill="auto"/>
            <w:noWrap/>
            <w:vAlign w:val="center"/>
          </w:tcPr>
          <w:p w14:paraId="7113906C">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1489979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二十三、其他支出</w:t>
            </w:r>
          </w:p>
        </w:tc>
        <w:tc>
          <w:tcPr>
            <w:tcW w:w="0" w:type="auto"/>
            <w:shd w:val="clear" w:color="auto" w:fill="auto"/>
            <w:noWrap/>
            <w:vAlign w:val="center"/>
          </w:tcPr>
          <w:p w14:paraId="7A45A61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54</w:t>
            </w:r>
          </w:p>
        </w:tc>
        <w:tc>
          <w:tcPr>
            <w:tcW w:w="0" w:type="auto"/>
            <w:shd w:val="clear" w:color="auto" w:fill="auto"/>
            <w:noWrap/>
            <w:vAlign w:val="center"/>
          </w:tcPr>
          <w:p w14:paraId="4353658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6BB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34D00848">
            <w:pPr>
              <w:jc w:val="center"/>
              <w:rPr>
                <w:rFonts w:ascii="Times New Roman" w:hAnsi="Times New Roman" w:cs="Times New Roman" w:eastAsiaTheme="majorEastAsia"/>
                <w:b/>
                <w:bCs/>
                <w:color w:val="000000"/>
                <w:szCs w:val="21"/>
              </w:rPr>
            </w:pPr>
          </w:p>
        </w:tc>
        <w:tc>
          <w:tcPr>
            <w:tcW w:w="0" w:type="auto"/>
            <w:shd w:val="clear" w:color="auto" w:fill="auto"/>
            <w:noWrap/>
            <w:vAlign w:val="center"/>
          </w:tcPr>
          <w:p w14:paraId="3AD2D13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24</w:t>
            </w:r>
          </w:p>
        </w:tc>
        <w:tc>
          <w:tcPr>
            <w:tcW w:w="0" w:type="auto"/>
            <w:shd w:val="clear" w:color="auto" w:fill="auto"/>
            <w:noWrap/>
            <w:vAlign w:val="center"/>
          </w:tcPr>
          <w:p w14:paraId="62480B9F">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0FEE6E7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二十四、债务还本支出</w:t>
            </w:r>
          </w:p>
        </w:tc>
        <w:tc>
          <w:tcPr>
            <w:tcW w:w="0" w:type="auto"/>
            <w:shd w:val="clear" w:color="auto" w:fill="auto"/>
            <w:noWrap/>
            <w:vAlign w:val="center"/>
          </w:tcPr>
          <w:p w14:paraId="018BABC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55</w:t>
            </w:r>
          </w:p>
        </w:tc>
        <w:tc>
          <w:tcPr>
            <w:tcW w:w="0" w:type="auto"/>
            <w:shd w:val="clear" w:color="auto" w:fill="auto"/>
            <w:noWrap/>
            <w:vAlign w:val="center"/>
          </w:tcPr>
          <w:p w14:paraId="156BAB6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881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33F6DA9B">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5450630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25</w:t>
            </w:r>
          </w:p>
        </w:tc>
        <w:tc>
          <w:tcPr>
            <w:tcW w:w="0" w:type="auto"/>
            <w:shd w:val="clear" w:color="auto" w:fill="auto"/>
            <w:noWrap/>
            <w:vAlign w:val="center"/>
          </w:tcPr>
          <w:p w14:paraId="43124329">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58841E0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二十五、债务付息支出</w:t>
            </w:r>
          </w:p>
        </w:tc>
        <w:tc>
          <w:tcPr>
            <w:tcW w:w="0" w:type="auto"/>
            <w:shd w:val="clear" w:color="auto" w:fill="auto"/>
            <w:noWrap/>
            <w:vAlign w:val="center"/>
          </w:tcPr>
          <w:p w14:paraId="5125009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56</w:t>
            </w:r>
          </w:p>
        </w:tc>
        <w:tc>
          <w:tcPr>
            <w:tcW w:w="0" w:type="auto"/>
            <w:shd w:val="clear" w:color="auto" w:fill="auto"/>
            <w:noWrap/>
            <w:vAlign w:val="center"/>
          </w:tcPr>
          <w:p w14:paraId="0672B03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AB0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6DDAF115">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2A3B790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26</w:t>
            </w:r>
          </w:p>
        </w:tc>
        <w:tc>
          <w:tcPr>
            <w:tcW w:w="0" w:type="auto"/>
            <w:shd w:val="clear" w:color="auto" w:fill="auto"/>
            <w:noWrap/>
            <w:vAlign w:val="center"/>
          </w:tcPr>
          <w:p w14:paraId="5F3BD96B">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3EB21FB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二十六、抗疫特别国债安排的支出</w:t>
            </w:r>
          </w:p>
        </w:tc>
        <w:tc>
          <w:tcPr>
            <w:tcW w:w="0" w:type="auto"/>
            <w:shd w:val="clear" w:color="auto" w:fill="auto"/>
            <w:noWrap/>
            <w:vAlign w:val="center"/>
          </w:tcPr>
          <w:p w14:paraId="17E1263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57</w:t>
            </w:r>
          </w:p>
        </w:tc>
        <w:tc>
          <w:tcPr>
            <w:tcW w:w="0" w:type="auto"/>
            <w:shd w:val="clear" w:color="auto" w:fill="auto"/>
            <w:noWrap/>
            <w:vAlign w:val="center"/>
          </w:tcPr>
          <w:p w14:paraId="3251EEE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BA6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53325F2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本年收入合计</w:t>
            </w:r>
          </w:p>
        </w:tc>
        <w:tc>
          <w:tcPr>
            <w:tcW w:w="0" w:type="auto"/>
            <w:shd w:val="clear" w:color="auto" w:fill="auto"/>
            <w:noWrap/>
            <w:vAlign w:val="center"/>
          </w:tcPr>
          <w:p w14:paraId="6058E8D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27</w:t>
            </w:r>
          </w:p>
        </w:tc>
        <w:tc>
          <w:tcPr>
            <w:tcW w:w="0" w:type="auto"/>
            <w:shd w:val="clear" w:color="auto" w:fill="auto"/>
            <w:noWrap/>
            <w:vAlign w:val="center"/>
          </w:tcPr>
          <w:p w14:paraId="6D2FD6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309.00</w:t>
            </w:r>
          </w:p>
        </w:tc>
        <w:tc>
          <w:tcPr>
            <w:tcW w:w="0" w:type="auto"/>
            <w:shd w:val="clear" w:color="auto" w:fill="auto"/>
            <w:noWrap/>
            <w:vAlign w:val="center"/>
          </w:tcPr>
          <w:p w14:paraId="72DBF082">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本年支出合计</w:t>
            </w:r>
          </w:p>
        </w:tc>
        <w:tc>
          <w:tcPr>
            <w:tcW w:w="0" w:type="auto"/>
            <w:shd w:val="clear" w:color="auto" w:fill="auto"/>
            <w:noWrap/>
            <w:vAlign w:val="center"/>
          </w:tcPr>
          <w:p w14:paraId="3D9013E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58</w:t>
            </w:r>
          </w:p>
        </w:tc>
        <w:tc>
          <w:tcPr>
            <w:tcW w:w="0" w:type="auto"/>
            <w:shd w:val="clear" w:color="auto" w:fill="auto"/>
            <w:noWrap/>
            <w:vAlign w:val="center"/>
          </w:tcPr>
          <w:p w14:paraId="1D10BC9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309.00</w:t>
            </w:r>
          </w:p>
        </w:tc>
      </w:tr>
      <w:tr w14:paraId="41CB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58BB0D0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使用非财政拨款结余</w:t>
            </w:r>
          </w:p>
        </w:tc>
        <w:tc>
          <w:tcPr>
            <w:tcW w:w="0" w:type="auto"/>
            <w:shd w:val="clear" w:color="auto" w:fill="auto"/>
            <w:noWrap/>
            <w:vAlign w:val="center"/>
          </w:tcPr>
          <w:p w14:paraId="491D645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w:t>
            </w:r>
          </w:p>
        </w:tc>
        <w:tc>
          <w:tcPr>
            <w:tcW w:w="0" w:type="auto"/>
            <w:shd w:val="clear" w:color="auto" w:fill="auto"/>
            <w:noWrap/>
            <w:vAlign w:val="center"/>
          </w:tcPr>
          <w:p w14:paraId="5D514E8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616F8E5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结余分配</w:t>
            </w:r>
          </w:p>
        </w:tc>
        <w:tc>
          <w:tcPr>
            <w:tcW w:w="0" w:type="auto"/>
            <w:shd w:val="clear" w:color="auto" w:fill="auto"/>
            <w:noWrap/>
            <w:vAlign w:val="center"/>
          </w:tcPr>
          <w:p w14:paraId="4EB3196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59</w:t>
            </w:r>
          </w:p>
        </w:tc>
        <w:tc>
          <w:tcPr>
            <w:tcW w:w="0" w:type="auto"/>
            <w:shd w:val="clear" w:color="auto" w:fill="auto"/>
            <w:noWrap/>
            <w:vAlign w:val="center"/>
          </w:tcPr>
          <w:p w14:paraId="23C8437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032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0C7E2F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年初结转和结余</w:t>
            </w:r>
          </w:p>
        </w:tc>
        <w:tc>
          <w:tcPr>
            <w:tcW w:w="0" w:type="auto"/>
            <w:shd w:val="clear" w:color="auto" w:fill="auto"/>
            <w:noWrap/>
            <w:vAlign w:val="center"/>
          </w:tcPr>
          <w:p w14:paraId="1CF47BDE">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29</w:t>
            </w:r>
          </w:p>
        </w:tc>
        <w:tc>
          <w:tcPr>
            <w:tcW w:w="0" w:type="auto"/>
            <w:shd w:val="clear" w:color="auto" w:fill="auto"/>
            <w:noWrap/>
            <w:vAlign w:val="center"/>
          </w:tcPr>
          <w:p w14:paraId="31DEA7C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0DC3A56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年末结转和结余</w:t>
            </w:r>
          </w:p>
        </w:tc>
        <w:tc>
          <w:tcPr>
            <w:tcW w:w="0" w:type="auto"/>
            <w:shd w:val="clear" w:color="auto" w:fill="auto"/>
            <w:noWrap/>
            <w:vAlign w:val="center"/>
          </w:tcPr>
          <w:p w14:paraId="7A84937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60</w:t>
            </w:r>
          </w:p>
        </w:tc>
        <w:tc>
          <w:tcPr>
            <w:tcW w:w="0" w:type="auto"/>
            <w:shd w:val="clear" w:color="auto" w:fill="auto"/>
            <w:noWrap/>
            <w:vAlign w:val="center"/>
          </w:tcPr>
          <w:p w14:paraId="6B56527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2AE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26B8B412">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7358871A">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w:t>
            </w:r>
          </w:p>
        </w:tc>
        <w:tc>
          <w:tcPr>
            <w:tcW w:w="0" w:type="auto"/>
            <w:shd w:val="clear" w:color="auto" w:fill="auto"/>
            <w:noWrap/>
            <w:vAlign w:val="center"/>
          </w:tcPr>
          <w:p w14:paraId="7A0100D7">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5E66E8A2">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1A05C26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61</w:t>
            </w:r>
          </w:p>
        </w:tc>
        <w:tc>
          <w:tcPr>
            <w:tcW w:w="0" w:type="auto"/>
            <w:shd w:val="clear" w:color="auto" w:fill="auto"/>
            <w:noWrap/>
            <w:vAlign w:val="center"/>
          </w:tcPr>
          <w:p w14:paraId="4BDDCEC4">
            <w:pPr>
              <w:jc w:val="left"/>
              <w:rPr>
                <w:rFonts w:ascii="Times New Roman" w:hAnsi="Times New Roman" w:cs="Times New Roman" w:eastAsiaTheme="majorEastAsia"/>
                <w:color w:val="000000"/>
                <w:szCs w:val="21"/>
              </w:rPr>
            </w:pPr>
          </w:p>
        </w:tc>
      </w:tr>
      <w:tr w14:paraId="2976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0" w:type="auto"/>
            <w:shd w:val="clear" w:color="auto" w:fill="auto"/>
            <w:noWrap/>
            <w:vAlign w:val="center"/>
          </w:tcPr>
          <w:p w14:paraId="0F221B6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总计</w:t>
            </w:r>
          </w:p>
        </w:tc>
        <w:tc>
          <w:tcPr>
            <w:tcW w:w="0" w:type="auto"/>
            <w:shd w:val="clear" w:color="auto" w:fill="auto"/>
            <w:noWrap/>
            <w:vAlign w:val="center"/>
          </w:tcPr>
          <w:p w14:paraId="5490D95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w:t>
            </w:r>
          </w:p>
        </w:tc>
        <w:tc>
          <w:tcPr>
            <w:tcW w:w="0" w:type="auto"/>
            <w:shd w:val="clear" w:color="auto" w:fill="auto"/>
            <w:noWrap/>
            <w:vAlign w:val="center"/>
          </w:tcPr>
          <w:p w14:paraId="61F13CB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309.00</w:t>
            </w:r>
          </w:p>
        </w:tc>
        <w:tc>
          <w:tcPr>
            <w:tcW w:w="0" w:type="auto"/>
            <w:shd w:val="clear" w:color="auto" w:fill="auto"/>
            <w:noWrap/>
            <w:vAlign w:val="center"/>
          </w:tcPr>
          <w:p w14:paraId="355AD0AC">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总计</w:t>
            </w:r>
          </w:p>
        </w:tc>
        <w:tc>
          <w:tcPr>
            <w:tcW w:w="0" w:type="auto"/>
            <w:shd w:val="clear" w:color="auto" w:fill="auto"/>
            <w:noWrap/>
            <w:vAlign w:val="center"/>
          </w:tcPr>
          <w:p w14:paraId="1B043D1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62</w:t>
            </w:r>
          </w:p>
        </w:tc>
        <w:tc>
          <w:tcPr>
            <w:tcW w:w="0" w:type="auto"/>
            <w:shd w:val="clear" w:color="auto" w:fill="auto"/>
            <w:noWrap/>
            <w:vAlign w:val="center"/>
          </w:tcPr>
          <w:p w14:paraId="41FC569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309.00</w:t>
            </w:r>
          </w:p>
        </w:tc>
      </w:tr>
    </w:tbl>
    <w:p w14:paraId="32610B5F">
      <w:pPr>
        <w:rPr>
          <w:rFonts w:ascii="Times New Roman" w:hAnsi="Times New Roman" w:cs="Times New Roman" w:eastAsiaTheme="majorEastAsia"/>
          <w:szCs w:val="21"/>
        </w:rPr>
      </w:pPr>
      <w:r>
        <w:rPr>
          <w:rFonts w:ascii="Times New Roman" w:hAnsi="Times New Roman" w:cs="Times New Roman" w:eastAsiaTheme="majorEastAsia"/>
          <w:szCs w:val="21"/>
        </w:rPr>
        <w:t>注：1.本表反映部门本年度的总收支和年末结转结余情况。</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61F03570">
      <w:pPr>
        <w:rPr>
          <w:rFonts w:ascii="Times New Roman" w:hAnsi="Times New Roman" w:cs="Times New Roman" w:eastAsiaTheme="majorEastAsia"/>
          <w:szCs w:val="21"/>
        </w:rPr>
      </w:pPr>
      <w:r>
        <w:rPr>
          <w:rFonts w:ascii="Times New Roman" w:hAnsi="Times New Roman" w:cs="Times New Roman" w:eastAsiaTheme="majorEastAsia"/>
          <w:szCs w:val="21"/>
        </w:rPr>
        <w:t xml:space="preserve">    2.本套报表金额单位转换时可能存在尾数误差。</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502B42A9">
      <w:pPr>
        <w:rPr>
          <w:rFonts w:ascii="Times New Roman" w:hAnsi="Times New Roman" w:eastAsia="仿宋_GB2312" w:cs="Times New Roman"/>
          <w:sz w:val="32"/>
          <w:szCs w:val="32"/>
        </w:rPr>
      </w:pPr>
    </w:p>
    <w:p w14:paraId="454D38CE">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3C342C35">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收入决算表</w:t>
      </w:r>
    </w:p>
    <w:p w14:paraId="7CDA04B9">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公开02表</w:t>
      </w:r>
    </w:p>
    <w:p w14:paraId="7642FAA8">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115" w:type="dxa"/>
        <w:jc w:val="center"/>
        <w:tblLayout w:type="fixed"/>
        <w:tblCellMar>
          <w:top w:w="0" w:type="dxa"/>
          <w:left w:w="108" w:type="dxa"/>
          <w:bottom w:w="0" w:type="dxa"/>
          <w:right w:w="108" w:type="dxa"/>
        </w:tblCellMar>
      </w:tblPr>
      <w:tblGrid>
        <w:gridCol w:w="1119"/>
        <w:gridCol w:w="3903"/>
        <w:gridCol w:w="1199"/>
        <w:gridCol w:w="1278"/>
        <w:gridCol w:w="1355"/>
        <w:gridCol w:w="1355"/>
        <w:gridCol w:w="1355"/>
        <w:gridCol w:w="1355"/>
        <w:gridCol w:w="1196"/>
      </w:tblGrid>
      <w:tr w14:paraId="7E466004">
        <w:tblPrEx>
          <w:tblCellMar>
            <w:top w:w="0" w:type="dxa"/>
            <w:left w:w="108" w:type="dxa"/>
            <w:bottom w:w="0" w:type="dxa"/>
            <w:right w:w="108" w:type="dxa"/>
          </w:tblCellMar>
        </w:tblPrEx>
        <w:trPr>
          <w:trHeight w:val="340" w:hRule="atLeast"/>
          <w:jc w:val="center"/>
        </w:trPr>
        <w:tc>
          <w:tcPr>
            <w:tcW w:w="50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4B5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1199" w:type="dxa"/>
            <w:vMerge w:val="restart"/>
            <w:tcBorders>
              <w:top w:val="single" w:color="000000" w:sz="4" w:space="0"/>
              <w:left w:val="nil"/>
              <w:bottom w:val="single" w:color="000000" w:sz="4" w:space="0"/>
              <w:right w:val="single" w:color="000000" w:sz="4" w:space="0"/>
            </w:tcBorders>
            <w:shd w:val="clear" w:color="auto" w:fill="auto"/>
            <w:vAlign w:val="center"/>
          </w:tcPr>
          <w:p w14:paraId="03C5DBDD">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本年收入</w:t>
            </w:r>
          </w:p>
          <w:p w14:paraId="05114BD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合计</w:t>
            </w:r>
          </w:p>
        </w:tc>
        <w:tc>
          <w:tcPr>
            <w:tcW w:w="1278" w:type="dxa"/>
            <w:vMerge w:val="restart"/>
            <w:tcBorders>
              <w:top w:val="single" w:color="000000" w:sz="4" w:space="0"/>
              <w:left w:val="nil"/>
              <w:bottom w:val="single" w:color="000000" w:sz="4" w:space="0"/>
              <w:right w:val="single" w:color="000000" w:sz="4" w:space="0"/>
            </w:tcBorders>
            <w:shd w:val="clear" w:color="auto" w:fill="auto"/>
            <w:vAlign w:val="center"/>
          </w:tcPr>
          <w:p w14:paraId="1CAD4A7B">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财政拨款</w:t>
            </w:r>
          </w:p>
          <w:p w14:paraId="51CB45C7">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收入</w:t>
            </w:r>
          </w:p>
        </w:tc>
        <w:tc>
          <w:tcPr>
            <w:tcW w:w="1355" w:type="dxa"/>
            <w:vMerge w:val="restart"/>
            <w:tcBorders>
              <w:top w:val="single" w:color="000000" w:sz="4" w:space="0"/>
              <w:left w:val="nil"/>
              <w:bottom w:val="single" w:color="000000" w:sz="4" w:space="0"/>
              <w:right w:val="single" w:color="000000" w:sz="4" w:space="0"/>
            </w:tcBorders>
            <w:shd w:val="clear" w:color="auto" w:fill="auto"/>
            <w:vAlign w:val="center"/>
          </w:tcPr>
          <w:p w14:paraId="6A1384E9">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上级补助</w:t>
            </w:r>
          </w:p>
          <w:p w14:paraId="5C3152F5">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收入</w:t>
            </w:r>
          </w:p>
        </w:tc>
        <w:tc>
          <w:tcPr>
            <w:tcW w:w="1355" w:type="dxa"/>
            <w:vMerge w:val="restart"/>
            <w:tcBorders>
              <w:top w:val="single" w:color="000000" w:sz="4" w:space="0"/>
              <w:left w:val="nil"/>
              <w:bottom w:val="single" w:color="000000" w:sz="4" w:space="0"/>
              <w:right w:val="single" w:color="000000" w:sz="4" w:space="0"/>
            </w:tcBorders>
            <w:shd w:val="clear" w:color="auto" w:fill="auto"/>
            <w:vAlign w:val="center"/>
          </w:tcPr>
          <w:p w14:paraId="1FD8C48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事业收入</w:t>
            </w:r>
          </w:p>
        </w:tc>
        <w:tc>
          <w:tcPr>
            <w:tcW w:w="1355" w:type="dxa"/>
            <w:vMerge w:val="restart"/>
            <w:tcBorders>
              <w:top w:val="single" w:color="000000" w:sz="4" w:space="0"/>
              <w:left w:val="nil"/>
              <w:bottom w:val="single" w:color="000000" w:sz="4" w:space="0"/>
              <w:right w:val="single" w:color="000000" w:sz="4" w:space="0"/>
            </w:tcBorders>
            <w:shd w:val="clear" w:color="auto" w:fill="auto"/>
            <w:vAlign w:val="center"/>
          </w:tcPr>
          <w:p w14:paraId="6E2CBA3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经营收入</w:t>
            </w:r>
          </w:p>
        </w:tc>
        <w:tc>
          <w:tcPr>
            <w:tcW w:w="1355" w:type="dxa"/>
            <w:vMerge w:val="restart"/>
            <w:tcBorders>
              <w:top w:val="single" w:color="000000" w:sz="4" w:space="0"/>
              <w:left w:val="nil"/>
              <w:bottom w:val="single" w:color="000000" w:sz="4" w:space="0"/>
              <w:right w:val="single" w:color="000000" w:sz="4" w:space="0"/>
            </w:tcBorders>
            <w:shd w:val="clear" w:color="auto" w:fill="auto"/>
            <w:vAlign w:val="center"/>
          </w:tcPr>
          <w:p w14:paraId="087A79E1">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附属单位</w:t>
            </w:r>
          </w:p>
          <w:p w14:paraId="1454858C">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上缴收入</w:t>
            </w:r>
          </w:p>
        </w:tc>
        <w:tc>
          <w:tcPr>
            <w:tcW w:w="1196" w:type="dxa"/>
            <w:vMerge w:val="restart"/>
            <w:tcBorders>
              <w:top w:val="single" w:color="000000" w:sz="4" w:space="0"/>
              <w:left w:val="nil"/>
              <w:bottom w:val="single" w:color="000000" w:sz="4" w:space="0"/>
              <w:right w:val="single" w:color="000000" w:sz="4" w:space="0"/>
            </w:tcBorders>
            <w:shd w:val="clear" w:color="auto" w:fill="auto"/>
            <w:vAlign w:val="center"/>
          </w:tcPr>
          <w:p w14:paraId="34872EC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其他收入</w:t>
            </w:r>
          </w:p>
        </w:tc>
      </w:tr>
      <w:tr w14:paraId="329B8773">
        <w:tblPrEx>
          <w:tblCellMar>
            <w:top w:w="0" w:type="dxa"/>
            <w:left w:w="108" w:type="dxa"/>
            <w:bottom w:w="0" w:type="dxa"/>
            <w:right w:w="108" w:type="dxa"/>
          </w:tblCellMar>
        </w:tblPrEx>
        <w:trPr>
          <w:trHeight w:val="332" w:hRule="atLeast"/>
          <w:jc w:val="center"/>
        </w:trPr>
        <w:tc>
          <w:tcPr>
            <w:tcW w:w="1119" w:type="dxa"/>
            <w:vMerge w:val="restart"/>
            <w:tcBorders>
              <w:top w:val="nil"/>
              <w:left w:val="single" w:color="000000" w:sz="4" w:space="0"/>
              <w:bottom w:val="single" w:color="000000" w:sz="4" w:space="0"/>
              <w:right w:val="single" w:color="000000" w:sz="4" w:space="0"/>
            </w:tcBorders>
            <w:shd w:val="clear" w:color="auto" w:fill="auto"/>
            <w:vAlign w:val="center"/>
          </w:tcPr>
          <w:p w14:paraId="0D961C5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3903" w:type="dxa"/>
            <w:vMerge w:val="restart"/>
            <w:tcBorders>
              <w:top w:val="nil"/>
              <w:left w:val="nil"/>
              <w:bottom w:val="single" w:color="000000" w:sz="4" w:space="0"/>
              <w:right w:val="single" w:color="000000" w:sz="4" w:space="0"/>
            </w:tcBorders>
            <w:shd w:val="clear" w:color="auto" w:fill="auto"/>
            <w:noWrap/>
            <w:vAlign w:val="center"/>
          </w:tcPr>
          <w:p w14:paraId="553039E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1199" w:type="dxa"/>
            <w:vMerge w:val="continue"/>
            <w:tcBorders>
              <w:top w:val="single" w:color="000000" w:sz="4" w:space="0"/>
              <w:left w:val="nil"/>
              <w:bottom w:val="single" w:color="000000" w:sz="4" w:space="0"/>
              <w:right w:val="single" w:color="000000" w:sz="4" w:space="0"/>
            </w:tcBorders>
            <w:shd w:val="clear" w:color="auto" w:fill="auto"/>
            <w:vAlign w:val="center"/>
          </w:tcPr>
          <w:p w14:paraId="5B35F89D">
            <w:pPr>
              <w:jc w:val="center"/>
              <w:rPr>
                <w:rFonts w:ascii="Times New Roman" w:hAnsi="Times New Roman" w:cs="Times New Roman" w:eastAsiaTheme="majorEastAsia"/>
                <w:b/>
                <w:bCs/>
                <w:color w:val="000000"/>
                <w:szCs w:val="21"/>
              </w:rPr>
            </w:pPr>
          </w:p>
        </w:tc>
        <w:tc>
          <w:tcPr>
            <w:tcW w:w="1278" w:type="dxa"/>
            <w:vMerge w:val="continue"/>
            <w:tcBorders>
              <w:top w:val="single" w:color="000000" w:sz="4" w:space="0"/>
              <w:left w:val="nil"/>
              <w:bottom w:val="single" w:color="000000" w:sz="4" w:space="0"/>
              <w:right w:val="single" w:color="000000" w:sz="4" w:space="0"/>
            </w:tcBorders>
            <w:shd w:val="clear" w:color="auto" w:fill="auto"/>
            <w:vAlign w:val="center"/>
          </w:tcPr>
          <w:p w14:paraId="7B504FE2">
            <w:pPr>
              <w:jc w:val="center"/>
              <w:rPr>
                <w:rFonts w:ascii="Times New Roman" w:hAnsi="Times New Roman" w:cs="Times New Roman" w:eastAsiaTheme="majorEastAsia"/>
                <w:b/>
                <w:bCs/>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3DC4DAB3">
            <w:pPr>
              <w:jc w:val="center"/>
              <w:rPr>
                <w:rFonts w:ascii="Times New Roman" w:hAnsi="Times New Roman" w:cs="Times New Roman" w:eastAsiaTheme="majorEastAsia"/>
                <w:b/>
                <w:bCs/>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5F094025">
            <w:pPr>
              <w:jc w:val="center"/>
              <w:rPr>
                <w:rFonts w:ascii="Times New Roman" w:hAnsi="Times New Roman" w:cs="Times New Roman" w:eastAsiaTheme="majorEastAsia"/>
                <w:b/>
                <w:bCs/>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65EE13AA">
            <w:pPr>
              <w:jc w:val="center"/>
              <w:rPr>
                <w:rFonts w:ascii="Times New Roman" w:hAnsi="Times New Roman" w:cs="Times New Roman" w:eastAsiaTheme="majorEastAsia"/>
                <w:b/>
                <w:bCs/>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718A3139">
            <w:pPr>
              <w:jc w:val="center"/>
              <w:rPr>
                <w:rFonts w:ascii="Times New Roman" w:hAnsi="Times New Roman" w:cs="Times New Roman" w:eastAsiaTheme="majorEastAsia"/>
                <w:b/>
                <w:bCs/>
                <w:color w:val="000000"/>
                <w:szCs w:val="21"/>
              </w:rPr>
            </w:pPr>
          </w:p>
        </w:tc>
        <w:tc>
          <w:tcPr>
            <w:tcW w:w="1196" w:type="dxa"/>
            <w:vMerge w:val="continue"/>
            <w:tcBorders>
              <w:top w:val="single" w:color="000000" w:sz="4" w:space="0"/>
              <w:left w:val="nil"/>
              <w:bottom w:val="single" w:color="000000" w:sz="4" w:space="0"/>
              <w:right w:val="single" w:color="000000" w:sz="4" w:space="0"/>
            </w:tcBorders>
            <w:shd w:val="clear" w:color="auto" w:fill="auto"/>
            <w:vAlign w:val="center"/>
          </w:tcPr>
          <w:p w14:paraId="209F3AE8">
            <w:pPr>
              <w:jc w:val="center"/>
              <w:rPr>
                <w:rFonts w:ascii="Times New Roman" w:hAnsi="Times New Roman" w:cs="Times New Roman" w:eastAsiaTheme="majorEastAsia"/>
                <w:b/>
                <w:bCs/>
                <w:color w:val="000000"/>
                <w:szCs w:val="21"/>
              </w:rPr>
            </w:pPr>
          </w:p>
        </w:tc>
      </w:tr>
      <w:tr w14:paraId="5837EA1B">
        <w:tblPrEx>
          <w:tblCellMar>
            <w:top w:w="0" w:type="dxa"/>
            <w:left w:w="108" w:type="dxa"/>
            <w:bottom w:w="0" w:type="dxa"/>
            <w:right w:w="108" w:type="dxa"/>
          </w:tblCellMar>
        </w:tblPrEx>
        <w:trPr>
          <w:trHeight w:val="332" w:hRule="atLeast"/>
          <w:jc w:val="center"/>
        </w:trPr>
        <w:tc>
          <w:tcPr>
            <w:tcW w:w="1119" w:type="dxa"/>
            <w:vMerge w:val="continue"/>
            <w:tcBorders>
              <w:top w:val="nil"/>
              <w:left w:val="single" w:color="000000" w:sz="4" w:space="0"/>
              <w:bottom w:val="single" w:color="000000" w:sz="4" w:space="0"/>
              <w:right w:val="single" w:color="000000" w:sz="4" w:space="0"/>
            </w:tcBorders>
            <w:shd w:val="clear" w:color="auto" w:fill="auto"/>
            <w:vAlign w:val="center"/>
          </w:tcPr>
          <w:p w14:paraId="0C14F21B">
            <w:pPr>
              <w:jc w:val="center"/>
              <w:rPr>
                <w:rFonts w:ascii="Times New Roman" w:hAnsi="Times New Roman" w:cs="Times New Roman" w:eastAsiaTheme="majorEastAsia"/>
                <w:color w:val="000000"/>
                <w:szCs w:val="21"/>
              </w:rPr>
            </w:pPr>
          </w:p>
        </w:tc>
        <w:tc>
          <w:tcPr>
            <w:tcW w:w="3903" w:type="dxa"/>
            <w:vMerge w:val="continue"/>
            <w:tcBorders>
              <w:top w:val="nil"/>
              <w:left w:val="nil"/>
              <w:bottom w:val="single" w:color="000000" w:sz="4" w:space="0"/>
              <w:right w:val="single" w:color="000000" w:sz="4" w:space="0"/>
            </w:tcBorders>
            <w:shd w:val="clear" w:color="auto" w:fill="auto"/>
            <w:noWrap/>
            <w:vAlign w:val="center"/>
          </w:tcPr>
          <w:p w14:paraId="48E366CC">
            <w:pPr>
              <w:jc w:val="center"/>
              <w:rPr>
                <w:rFonts w:ascii="Times New Roman" w:hAnsi="Times New Roman" w:cs="Times New Roman" w:eastAsiaTheme="majorEastAsia"/>
                <w:color w:val="000000"/>
                <w:szCs w:val="21"/>
              </w:rPr>
            </w:pPr>
          </w:p>
        </w:tc>
        <w:tc>
          <w:tcPr>
            <w:tcW w:w="1199" w:type="dxa"/>
            <w:vMerge w:val="continue"/>
            <w:tcBorders>
              <w:top w:val="single" w:color="000000" w:sz="4" w:space="0"/>
              <w:left w:val="nil"/>
              <w:bottom w:val="single" w:color="000000" w:sz="4" w:space="0"/>
              <w:right w:val="single" w:color="000000" w:sz="4" w:space="0"/>
            </w:tcBorders>
            <w:shd w:val="clear" w:color="auto" w:fill="auto"/>
            <w:vAlign w:val="center"/>
          </w:tcPr>
          <w:p w14:paraId="1040414A">
            <w:pPr>
              <w:jc w:val="center"/>
              <w:rPr>
                <w:rFonts w:ascii="Times New Roman" w:hAnsi="Times New Roman" w:cs="Times New Roman" w:eastAsiaTheme="majorEastAsia"/>
                <w:color w:val="000000"/>
                <w:szCs w:val="21"/>
              </w:rPr>
            </w:pPr>
          </w:p>
        </w:tc>
        <w:tc>
          <w:tcPr>
            <w:tcW w:w="1278" w:type="dxa"/>
            <w:vMerge w:val="continue"/>
            <w:tcBorders>
              <w:top w:val="single" w:color="000000" w:sz="4" w:space="0"/>
              <w:left w:val="nil"/>
              <w:bottom w:val="single" w:color="000000" w:sz="4" w:space="0"/>
              <w:right w:val="single" w:color="000000" w:sz="4" w:space="0"/>
            </w:tcBorders>
            <w:shd w:val="clear" w:color="auto" w:fill="auto"/>
            <w:vAlign w:val="center"/>
          </w:tcPr>
          <w:p w14:paraId="51DC205F">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7FD7D3F6">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78BE4B91">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3D1197A9">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04D4EFEF">
            <w:pPr>
              <w:jc w:val="center"/>
              <w:rPr>
                <w:rFonts w:ascii="Times New Roman" w:hAnsi="Times New Roman" w:cs="Times New Roman" w:eastAsiaTheme="majorEastAsia"/>
                <w:color w:val="000000"/>
                <w:szCs w:val="21"/>
              </w:rPr>
            </w:pPr>
          </w:p>
        </w:tc>
        <w:tc>
          <w:tcPr>
            <w:tcW w:w="1196" w:type="dxa"/>
            <w:vMerge w:val="continue"/>
            <w:tcBorders>
              <w:top w:val="single" w:color="000000" w:sz="4" w:space="0"/>
              <w:left w:val="nil"/>
              <w:bottom w:val="single" w:color="000000" w:sz="4" w:space="0"/>
              <w:right w:val="single" w:color="000000" w:sz="4" w:space="0"/>
            </w:tcBorders>
            <w:shd w:val="clear" w:color="auto" w:fill="auto"/>
            <w:vAlign w:val="center"/>
          </w:tcPr>
          <w:p w14:paraId="3FA68EC5">
            <w:pPr>
              <w:jc w:val="center"/>
              <w:rPr>
                <w:rFonts w:ascii="Times New Roman" w:hAnsi="Times New Roman" w:cs="Times New Roman" w:eastAsiaTheme="majorEastAsia"/>
                <w:color w:val="000000"/>
                <w:szCs w:val="21"/>
              </w:rPr>
            </w:pPr>
          </w:p>
        </w:tc>
      </w:tr>
      <w:tr w14:paraId="3DA1B11C">
        <w:tblPrEx>
          <w:tblCellMar>
            <w:top w:w="0" w:type="dxa"/>
            <w:left w:w="108" w:type="dxa"/>
            <w:bottom w:w="0" w:type="dxa"/>
            <w:right w:w="108" w:type="dxa"/>
          </w:tblCellMar>
        </w:tblPrEx>
        <w:trPr>
          <w:trHeight w:val="332" w:hRule="atLeast"/>
          <w:jc w:val="center"/>
        </w:trPr>
        <w:tc>
          <w:tcPr>
            <w:tcW w:w="1119" w:type="dxa"/>
            <w:vMerge w:val="continue"/>
            <w:tcBorders>
              <w:top w:val="nil"/>
              <w:left w:val="single" w:color="000000" w:sz="4" w:space="0"/>
              <w:bottom w:val="single" w:color="000000" w:sz="4" w:space="0"/>
              <w:right w:val="single" w:color="000000" w:sz="4" w:space="0"/>
            </w:tcBorders>
            <w:shd w:val="clear" w:color="auto" w:fill="auto"/>
            <w:vAlign w:val="center"/>
          </w:tcPr>
          <w:p w14:paraId="6DEF7EE5">
            <w:pPr>
              <w:jc w:val="center"/>
              <w:rPr>
                <w:rFonts w:ascii="Times New Roman" w:hAnsi="Times New Roman" w:cs="Times New Roman" w:eastAsiaTheme="majorEastAsia"/>
                <w:color w:val="000000"/>
                <w:szCs w:val="21"/>
              </w:rPr>
            </w:pPr>
          </w:p>
        </w:tc>
        <w:tc>
          <w:tcPr>
            <w:tcW w:w="3903" w:type="dxa"/>
            <w:vMerge w:val="continue"/>
            <w:tcBorders>
              <w:top w:val="nil"/>
              <w:left w:val="nil"/>
              <w:bottom w:val="single" w:color="000000" w:sz="4" w:space="0"/>
              <w:right w:val="single" w:color="000000" w:sz="4" w:space="0"/>
            </w:tcBorders>
            <w:shd w:val="clear" w:color="auto" w:fill="auto"/>
            <w:noWrap/>
            <w:vAlign w:val="center"/>
          </w:tcPr>
          <w:p w14:paraId="08A2A643">
            <w:pPr>
              <w:jc w:val="center"/>
              <w:rPr>
                <w:rFonts w:ascii="Times New Roman" w:hAnsi="Times New Roman" w:cs="Times New Roman" w:eastAsiaTheme="majorEastAsia"/>
                <w:color w:val="000000"/>
                <w:szCs w:val="21"/>
              </w:rPr>
            </w:pPr>
          </w:p>
        </w:tc>
        <w:tc>
          <w:tcPr>
            <w:tcW w:w="1199" w:type="dxa"/>
            <w:vMerge w:val="continue"/>
            <w:tcBorders>
              <w:top w:val="single" w:color="000000" w:sz="4" w:space="0"/>
              <w:left w:val="nil"/>
              <w:bottom w:val="single" w:color="000000" w:sz="4" w:space="0"/>
              <w:right w:val="single" w:color="000000" w:sz="4" w:space="0"/>
            </w:tcBorders>
            <w:shd w:val="clear" w:color="auto" w:fill="auto"/>
            <w:vAlign w:val="center"/>
          </w:tcPr>
          <w:p w14:paraId="130973F6">
            <w:pPr>
              <w:jc w:val="center"/>
              <w:rPr>
                <w:rFonts w:ascii="Times New Roman" w:hAnsi="Times New Roman" w:cs="Times New Roman" w:eastAsiaTheme="majorEastAsia"/>
                <w:color w:val="000000"/>
                <w:szCs w:val="21"/>
              </w:rPr>
            </w:pPr>
          </w:p>
        </w:tc>
        <w:tc>
          <w:tcPr>
            <w:tcW w:w="1278" w:type="dxa"/>
            <w:vMerge w:val="continue"/>
            <w:tcBorders>
              <w:top w:val="single" w:color="000000" w:sz="4" w:space="0"/>
              <w:left w:val="nil"/>
              <w:bottom w:val="single" w:color="000000" w:sz="4" w:space="0"/>
              <w:right w:val="single" w:color="000000" w:sz="4" w:space="0"/>
            </w:tcBorders>
            <w:shd w:val="clear" w:color="auto" w:fill="auto"/>
            <w:vAlign w:val="center"/>
          </w:tcPr>
          <w:p w14:paraId="53B7C3F5">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72ECD978">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4CDBA885">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5367B406">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1A169125">
            <w:pPr>
              <w:jc w:val="center"/>
              <w:rPr>
                <w:rFonts w:ascii="Times New Roman" w:hAnsi="Times New Roman" w:cs="Times New Roman" w:eastAsiaTheme="majorEastAsia"/>
                <w:color w:val="000000"/>
                <w:szCs w:val="21"/>
              </w:rPr>
            </w:pPr>
          </w:p>
        </w:tc>
        <w:tc>
          <w:tcPr>
            <w:tcW w:w="1196" w:type="dxa"/>
            <w:vMerge w:val="continue"/>
            <w:tcBorders>
              <w:top w:val="single" w:color="000000" w:sz="4" w:space="0"/>
              <w:left w:val="nil"/>
              <w:bottom w:val="single" w:color="000000" w:sz="4" w:space="0"/>
              <w:right w:val="single" w:color="000000" w:sz="4" w:space="0"/>
            </w:tcBorders>
            <w:shd w:val="clear" w:color="auto" w:fill="auto"/>
            <w:vAlign w:val="center"/>
          </w:tcPr>
          <w:p w14:paraId="62340A6B">
            <w:pPr>
              <w:jc w:val="center"/>
              <w:rPr>
                <w:rFonts w:ascii="Times New Roman" w:hAnsi="Times New Roman" w:cs="Times New Roman" w:eastAsiaTheme="majorEastAsia"/>
                <w:color w:val="000000"/>
                <w:szCs w:val="21"/>
              </w:rPr>
            </w:pPr>
          </w:p>
        </w:tc>
      </w:tr>
      <w:tr w14:paraId="7CF4EFBD">
        <w:tblPrEx>
          <w:tblCellMar>
            <w:top w:w="0" w:type="dxa"/>
            <w:left w:w="108" w:type="dxa"/>
            <w:bottom w:w="0" w:type="dxa"/>
            <w:right w:w="108" w:type="dxa"/>
          </w:tblCellMar>
        </w:tblPrEx>
        <w:trPr>
          <w:trHeight w:val="340" w:hRule="atLeast"/>
          <w:jc w:val="center"/>
        </w:trPr>
        <w:tc>
          <w:tcPr>
            <w:tcW w:w="5022" w:type="dxa"/>
            <w:gridSpan w:val="2"/>
            <w:tcBorders>
              <w:top w:val="nil"/>
              <w:left w:val="single" w:color="000000" w:sz="4" w:space="0"/>
              <w:bottom w:val="single" w:color="000000" w:sz="4" w:space="0"/>
              <w:right w:val="single" w:color="000000" w:sz="4" w:space="0"/>
            </w:tcBorders>
            <w:shd w:val="clear" w:color="auto" w:fill="auto"/>
            <w:noWrap/>
            <w:vAlign w:val="center"/>
          </w:tcPr>
          <w:p w14:paraId="5E1630B8">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栏次</w:t>
            </w:r>
          </w:p>
        </w:tc>
        <w:tc>
          <w:tcPr>
            <w:tcW w:w="1199" w:type="dxa"/>
            <w:tcBorders>
              <w:top w:val="nil"/>
              <w:left w:val="nil"/>
              <w:bottom w:val="single" w:color="000000" w:sz="4" w:space="0"/>
              <w:right w:val="single" w:color="000000" w:sz="4" w:space="0"/>
            </w:tcBorders>
            <w:shd w:val="clear" w:color="auto" w:fill="auto"/>
            <w:vAlign w:val="center"/>
          </w:tcPr>
          <w:p w14:paraId="6A7507E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1278" w:type="dxa"/>
            <w:tcBorders>
              <w:top w:val="nil"/>
              <w:left w:val="nil"/>
              <w:bottom w:val="single" w:color="000000" w:sz="4" w:space="0"/>
              <w:right w:val="single" w:color="000000" w:sz="4" w:space="0"/>
            </w:tcBorders>
            <w:shd w:val="clear" w:color="auto" w:fill="auto"/>
            <w:vAlign w:val="center"/>
          </w:tcPr>
          <w:p w14:paraId="1B83140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1355" w:type="dxa"/>
            <w:tcBorders>
              <w:top w:val="nil"/>
              <w:left w:val="nil"/>
              <w:bottom w:val="single" w:color="000000" w:sz="4" w:space="0"/>
              <w:right w:val="single" w:color="000000" w:sz="4" w:space="0"/>
            </w:tcBorders>
            <w:shd w:val="clear" w:color="auto" w:fill="auto"/>
            <w:vAlign w:val="center"/>
          </w:tcPr>
          <w:p w14:paraId="7E7F7D1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c>
          <w:tcPr>
            <w:tcW w:w="1355" w:type="dxa"/>
            <w:tcBorders>
              <w:top w:val="nil"/>
              <w:left w:val="nil"/>
              <w:bottom w:val="single" w:color="000000" w:sz="4" w:space="0"/>
              <w:right w:val="single" w:color="000000" w:sz="4" w:space="0"/>
            </w:tcBorders>
            <w:shd w:val="clear" w:color="auto" w:fill="auto"/>
            <w:vAlign w:val="center"/>
          </w:tcPr>
          <w:p w14:paraId="7D198D1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w:t>
            </w:r>
          </w:p>
        </w:tc>
        <w:tc>
          <w:tcPr>
            <w:tcW w:w="1355" w:type="dxa"/>
            <w:tcBorders>
              <w:top w:val="nil"/>
              <w:left w:val="nil"/>
              <w:bottom w:val="single" w:color="000000" w:sz="4" w:space="0"/>
              <w:right w:val="single" w:color="000000" w:sz="4" w:space="0"/>
            </w:tcBorders>
            <w:shd w:val="clear" w:color="auto" w:fill="auto"/>
            <w:vAlign w:val="center"/>
          </w:tcPr>
          <w:p w14:paraId="5CAB032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w:t>
            </w:r>
          </w:p>
        </w:tc>
        <w:tc>
          <w:tcPr>
            <w:tcW w:w="1355" w:type="dxa"/>
            <w:tcBorders>
              <w:top w:val="nil"/>
              <w:left w:val="nil"/>
              <w:bottom w:val="single" w:color="000000" w:sz="4" w:space="0"/>
              <w:right w:val="single" w:color="000000" w:sz="4" w:space="0"/>
            </w:tcBorders>
            <w:shd w:val="clear" w:color="auto" w:fill="auto"/>
            <w:vAlign w:val="center"/>
          </w:tcPr>
          <w:p w14:paraId="045E76A8">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w:t>
            </w:r>
          </w:p>
        </w:tc>
        <w:tc>
          <w:tcPr>
            <w:tcW w:w="1196" w:type="dxa"/>
            <w:tcBorders>
              <w:top w:val="nil"/>
              <w:left w:val="nil"/>
              <w:bottom w:val="single" w:color="000000" w:sz="4" w:space="0"/>
              <w:right w:val="single" w:color="000000" w:sz="4" w:space="0"/>
            </w:tcBorders>
            <w:shd w:val="clear" w:color="auto" w:fill="auto"/>
            <w:vAlign w:val="center"/>
          </w:tcPr>
          <w:p w14:paraId="047D1AB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w:t>
            </w:r>
          </w:p>
        </w:tc>
      </w:tr>
      <w:tr w14:paraId="00EBEF0F">
        <w:tblPrEx>
          <w:tblCellMar>
            <w:top w:w="0" w:type="dxa"/>
            <w:left w:w="108" w:type="dxa"/>
            <w:bottom w:w="0" w:type="dxa"/>
            <w:right w:w="108" w:type="dxa"/>
          </w:tblCellMar>
        </w:tblPrEx>
        <w:trPr>
          <w:trHeight w:val="340" w:hRule="atLeast"/>
          <w:jc w:val="center"/>
        </w:trPr>
        <w:tc>
          <w:tcPr>
            <w:tcW w:w="5022" w:type="dxa"/>
            <w:gridSpan w:val="2"/>
            <w:tcBorders>
              <w:top w:val="nil"/>
              <w:left w:val="single" w:color="000000" w:sz="4" w:space="0"/>
              <w:bottom w:val="single" w:color="000000" w:sz="4" w:space="0"/>
              <w:right w:val="single" w:color="000000" w:sz="4" w:space="0"/>
            </w:tcBorders>
            <w:shd w:val="clear" w:color="auto" w:fill="auto"/>
            <w:noWrap/>
            <w:vAlign w:val="center"/>
          </w:tcPr>
          <w:p w14:paraId="3F355CA2">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合计</w:t>
            </w:r>
          </w:p>
        </w:tc>
        <w:tc>
          <w:tcPr>
            <w:tcW w:w="1199" w:type="dxa"/>
            <w:tcBorders>
              <w:top w:val="nil"/>
              <w:left w:val="nil"/>
              <w:bottom w:val="single" w:color="000000" w:sz="4" w:space="0"/>
              <w:right w:val="single" w:color="000000" w:sz="4" w:space="0"/>
            </w:tcBorders>
            <w:shd w:val="clear" w:color="auto" w:fill="auto"/>
            <w:noWrap/>
            <w:vAlign w:val="center"/>
          </w:tcPr>
          <w:p w14:paraId="73C57B5A">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309.00</w:t>
            </w:r>
          </w:p>
        </w:tc>
        <w:tc>
          <w:tcPr>
            <w:tcW w:w="1278" w:type="dxa"/>
            <w:tcBorders>
              <w:top w:val="nil"/>
              <w:left w:val="nil"/>
              <w:bottom w:val="single" w:color="000000" w:sz="4" w:space="0"/>
              <w:right w:val="single" w:color="000000" w:sz="4" w:space="0"/>
            </w:tcBorders>
            <w:shd w:val="clear" w:color="auto" w:fill="auto"/>
            <w:noWrap/>
            <w:vAlign w:val="center"/>
          </w:tcPr>
          <w:p w14:paraId="0B2EF19D">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309.00</w:t>
            </w:r>
          </w:p>
        </w:tc>
        <w:tc>
          <w:tcPr>
            <w:tcW w:w="1355" w:type="dxa"/>
            <w:tcBorders>
              <w:top w:val="nil"/>
              <w:left w:val="nil"/>
              <w:bottom w:val="single" w:color="000000" w:sz="4" w:space="0"/>
              <w:right w:val="single" w:color="000000" w:sz="4" w:space="0"/>
            </w:tcBorders>
            <w:shd w:val="clear" w:color="auto" w:fill="auto"/>
            <w:noWrap/>
            <w:vAlign w:val="center"/>
          </w:tcPr>
          <w:p w14:paraId="45D6F736">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78FF531B">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7B4AEBC4">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2B6B83AB">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76591FB9">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r>
      <w:tr w14:paraId="3046B9EC">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C89FDF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w:t>
            </w:r>
          </w:p>
        </w:tc>
        <w:tc>
          <w:tcPr>
            <w:tcW w:w="3903" w:type="dxa"/>
            <w:tcBorders>
              <w:top w:val="nil"/>
              <w:left w:val="nil"/>
              <w:bottom w:val="single" w:color="000000" w:sz="4" w:space="0"/>
              <w:right w:val="single" w:color="000000" w:sz="4" w:space="0"/>
            </w:tcBorders>
            <w:shd w:val="clear" w:color="auto" w:fill="auto"/>
            <w:noWrap/>
            <w:vAlign w:val="center"/>
          </w:tcPr>
          <w:p w14:paraId="1B20BF6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社会保障和就业支出</w:t>
            </w:r>
          </w:p>
        </w:tc>
        <w:tc>
          <w:tcPr>
            <w:tcW w:w="1199" w:type="dxa"/>
            <w:tcBorders>
              <w:top w:val="nil"/>
              <w:left w:val="nil"/>
              <w:bottom w:val="single" w:color="000000" w:sz="4" w:space="0"/>
              <w:right w:val="single" w:color="000000" w:sz="4" w:space="0"/>
            </w:tcBorders>
            <w:shd w:val="clear" w:color="auto" w:fill="auto"/>
            <w:noWrap/>
            <w:vAlign w:val="center"/>
          </w:tcPr>
          <w:p w14:paraId="351BAE8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1278" w:type="dxa"/>
            <w:tcBorders>
              <w:top w:val="nil"/>
              <w:left w:val="nil"/>
              <w:bottom w:val="single" w:color="000000" w:sz="4" w:space="0"/>
              <w:right w:val="single" w:color="000000" w:sz="4" w:space="0"/>
            </w:tcBorders>
            <w:shd w:val="clear" w:color="auto" w:fill="auto"/>
            <w:noWrap/>
            <w:vAlign w:val="center"/>
          </w:tcPr>
          <w:p w14:paraId="10EA51B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1355" w:type="dxa"/>
            <w:tcBorders>
              <w:top w:val="nil"/>
              <w:left w:val="nil"/>
              <w:bottom w:val="single" w:color="000000" w:sz="4" w:space="0"/>
              <w:right w:val="single" w:color="000000" w:sz="4" w:space="0"/>
            </w:tcBorders>
            <w:shd w:val="clear" w:color="auto" w:fill="auto"/>
            <w:noWrap/>
            <w:vAlign w:val="center"/>
          </w:tcPr>
          <w:p w14:paraId="1C0B0B9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867570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09AFE3E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4C3CEEF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1D658CF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056D420">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E9AD1F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w:t>
            </w:r>
          </w:p>
        </w:tc>
        <w:tc>
          <w:tcPr>
            <w:tcW w:w="3903" w:type="dxa"/>
            <w:tcBorders>
              <w:top w:val="nil"/>
              <w:left w:val="nil"/>
              <w:bottom w:val="single" w:color="000000" w:sz="4" w:space="0"/>
              <w:right w:val="single" w:color="000000" w:sz="4" w:space="0"/>
            </w:tcBorders>
            <w:shd w:val="clear" w:color="auto" w:fill="auto"/>
            <w:noWrap/>
            <w:vAlign w:val="center"/>
          </w:tcPr>
          <w:p w14:paraId="775BB25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行政事业单位养老支出</w:t>
            </w:r>
          </w:p>
        </w:tc>
        <w:tc>
          <w:tcPr>
            <w:tcW w:w="1199" w:type="dxa"/>
            <w:tcBorders>
              <w:top w:val="nil"/>
              <w:left w:val="nil"/>
              <w:bottom w:val="single" w:color="000000" w:sz="4" w:space="0"/>
              <w:right w:val="single" w:color="000000" w:sz="4" w:space="0"/>
            </w:tcBorders>
            <w:shd w:val="clear" w:color="auto" w:fill="auto"/>
            <w:noWrap/>
            <w:vAlign w:val="center"/>
          </w:tcPr>
          <w:p w14:paraId="1C3C981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1278" w:type="dxa"/>
            <w:tcBorders>
              <w:top w:val="nil"/>
              <w:left w:val="nil"/>
              <w:bottom w:val="single" w:color="000000" w:sz="4" w:space="0"/>
              <w:right w:val="single" w:color="000000" w:sz="4" w:space="0"/>
            </w:tcBorders>
            <w:shd w:val="clear" w:color="auto" w:fill="auto"/>
            <w:noWrap/>
            <w:vAlign w:val="center"/>
          </w:tcPr>
          <w:p w14:paraId="7A26CF2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1355" w:type="dxa"/>
            <w:tcBorders>
              <w:top w:val="nil"/>
              <w:left w:val="nil"/>
              <w:bottom w:val="single" w:color="000000" w:sz="4" w:space="0"/>
              <w:right w:val="single" w:color="000000" w:sz="4" w:space="0"/>
            </w:tcBorders>
            <w:shd w:val="clear" w:color="auto" w:fill="auto"/>
            <w:noWrap/>
            <w:vAlign w:val="center"/>
          </w:tcPr>
          <w:p w14:paraId="16F5839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354B2B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4DD7AB7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51FCD09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48791AB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93796F7">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40CCA3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2080505</w:t>
            </w:r>
          </w:p>
        </w:tc>
        <w:tc>
          <w:tcPr>
            <w:tcW w:w="3903" w:type="dxa"/>
            <w:tcBorders>
              <w:top w:val="nil"/>
              <w:left w:val="nil"/>
              <w:bottom w:val="single" w:color="000000" w:sz="4" w:space="0"/>
              <w:right w:val="single" w:color="000000" w:sz="4" w:space="0"/>
            </w:tcBorders>
            <w:shd w:val="clear" w:color="auto" w:fill="auto"/>
            <w:noWrap/>
            <w:vAlign w:val="center"/>
          </w:tcPr>
          <w:p w14:paraId="074E2E0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机关事业单位基本养老保险缴费支出</w:t>
            </w:r>
          </w:p>
        </w:tc>
        <w:tc>
          <w:tcPr>
            <w:tcW w:w="1199" w:type="dxa"/>
            <w:tcBorders>
              <w:top w:val="nil"/>
              <w:left w:val="nil"/>
              <w:bottom w:val="single" w:color="000000" w:sz="4" w:space="0"/>
              <w:right w:val="single" w:color="000000" w:sz="4" w:space="0"/>
            </w:tcBorders>
            <w:shd w:val="clear" w:color="auto" w:fill="auto"/>
            <w:noWrap/>
            <w:vAlign w:val="center"/>
          </w:tcPr>
          <w:p w14:paraId="0E46D54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1278" w:type="dxa"/>
            <w:tcBorders>
              <w:top w:val="nil"/>
              <w:left w:val="nil"/>
              <w:bottom w:val="single" w:color="000000" w:sz="4" w:space="0"/>
              <w:right w:val="single" w:color="000000" w:sz="4" w:space="0"/>
            </w:tcBorders>
            <w:shd w:val="clear" w:color="auto" w:fill="auto"/>
            <w:noWrap/>
            <w:vAlign w:val="center"/>
          </w:tcPr>
          <w:p w14:paraId="2F341FD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1355" w:type="dxa"/>
            <w:tcBorders>
              <w:top w:val="nil"/>
              <w:left w:val="nil"/>
              <w:bottom w:val="single" w:color="000000" w:sz="4" w:space="0"/>
              <w:right w:val="single" w:color="000000" w:sz="4" w:space="0"/>
            </w:tcBorders>
            <w:shd w:val="clear" w:color="auto" w:fill="auto"/>
            <w:noWrap/>
            <w:vAlign w:val="center"/>
          </w:tcPr>
          <w:p w14:paraId="41A4587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3FCC04A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F4A500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24439AA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647E762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53A3269">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9BC621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2080599</w:t>
            </w:r>
          </w:p>
        </w:tc>
        <w:tc>
          <w:tcPr>
            <w:tcW w:w="3903" w:type="dxa"/>
            <w:tcBorders>
              <w:top w:val="nil"/>
              <w:left w:val="nil"/>
              <w:bottom w:val="single" w:color="000000" w:sz="4" w:space="0"/>
              <w:right w:val="single" w:color="000000" w:sz="4" w:space="0"/>
            </w:tcBorders>
            <w:shd w:val="clear" w:color="auto" w:fill="auto"/>
            <w:noWrap/>
            <w:vAlign w:val="center"/>
          </w:tcPr>
          <w:p w14:paraId="518CCDD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其他行政事业单位养老支出</w:t>
            </w:r>
          </w:p>
        </w:tc>
        <w:tc>
          <w:tcPr>
            <w:tcW w:w="1199" w:type="dxa"/>
            <w:tcBorders>
              <w:top w:val="nil"/>
              <w:left w:val="nil"/>
              <w:bottom w:val="single" w:color="000000" w:sz="4" w:space="0"/>
              <w:right w:val="single" w:color="000000" w:sz="4" w:space="0"/>
            </w:tcBorders>
            <w:shd w:val="clear" w:color="auto" w:fill="auto"/>
            <w:noWrap/>
            <w:vAlign w:val="center"/>
          </w:tcPr>
          <w:p w14:paraId="3D733A0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1278" w:type="dxa"/>
            <w:tcBorders>
              <w:top w:val="nil"/>
              <w:left w:val="nil"/>
              <w:bottom w:val="single" w:color="000000" w:sz="4" w:space="0"/>
              <w:right w:val="single" w:color="000000" w:sz="4" w:space="0"/>
            </w:tcBorders>
            <w:shd w:val="clear" w:color="auto" w:fill="auto"/>
            <w:noWrap/>
            <w:vAlign w:val="center"/>
          </w:tcPr>
          <w:p w14:paraId="62C7CA4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1355" w:type="dxa"/>
            <w:tcBorders>
              <w:top w:val="nil"/>
              <w:left w:val="nil"/>
              <w:bottom w:val="single" w:color="000000" w:sz="4" w:space="0"/>
              <w:right w:val="single" w:color="000000" w:sz="4" w:space="0"/>
            </w:tcBorders>
            <w:shd w:val="clear" w:color="auto" w:fill="auto"/>
            <w:noWrap/>
            <w:vAlign w:val="center"/>
          </w:tcPr>
          <w:p w14:paraId="6280E9A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50A22DD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0BF5B8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4A65154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12A53C0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413CAE8">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FB560D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w:t>
            </w:r>
          </w:p>
        </w:tc>
        <w:tc>
          <w:tcPr>
            <w:tcW w:w="3903" w:type="dxa"/>
            <w:tcBorders>
              <w:top w:val="nil"/>
              <w:left w:val="nil"/>
              <w:bottom w:val="single" w:color="000000" w:sz="4" w:space="0"/>
              <w:right w:val="single" w:color="000000" w:sz="4" w:space="0"/>
            </w:tcBorders>
            <w:shd w:val="clear" w:color="auto" w:fill="auto"/>
            <w:noWrap/>
            <w:vAlign w:val="center"/>
          </w:tcPr>
          <w:p w14:paraId="7EFD14F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卫生健康支出</w:t>
            </w:r>
          </w:p>
        </w:tc>
        <w:tc>
          <w:tcPr>
            <w:tcW w:w="1199" w:type="dxa"/>
            <w:tcBorders>
              <w:top w:val="nil"/>
              <w:left w:val="nil"/>
              <w:bottom w:val="single" w:color="000000" w:sz="4" w:space="0"/>
              <w:right w:val="single" w:color="000000" w:sz="4" w:space="0"/>
            </w:tcBorders>
            <w:shd w:val="clear" w:color="auto" w:fill="auto"/>
            <w:noWrap/>
            <w:vAlign w:val="center"/>
          </w:tcPr>
          <w:p w14:paraId="0ADF37A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278" w:type="dxa"/>
            <w:tcBorders>
              <w:top w:val="nil"/>
              <w:left w:val="nil"/>
              <w:bottom w:val="single" w:color="000000" w:sz="4" w:space="0"/>
              <w:right w:val="single" w:color="000000" w:sz="4" w:space="0"/>
            </w:tcBorders>
            <w:shd w:val="clear" w:color="auto" w:fill="auto"/>
            <w:noWrap/>
            <w:vAlign w:val="center"/>
          </w:tcPr>
          <w:p w14:paraId="0D85215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355" w:type="dxa"/>
            <w:tcBorders>
              <w:top w:val="nil"/>
              <w:left w:val="nil"/>
              <w:bottom w:val="single" w:color="000000" w:sz="4" w:space="0"/>
              <w:right w:val="single" w:color="000000" w:sz="4" w:space="0"/>
            </w:tcBorders>
            <w:shd w:val="clear" w:color="auto" w:fill="auto"/>
            <w:noWrap/>
            <w:vAlign w:val="center"/>
          </w:tcPr>
          <w:p w14:paraId="043523E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70546CA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209B9A8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0021675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7ED5364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0EBE9F1">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029ECC3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w:t>
            </w:r>
          </w:p>
        </w:tc>
        <w:tc>
          <w:tcPr>
            <w:tcW w:w="3903" w:type="dxa"/>
            <w:tcBorders>
              <w:top w:val="nil"/>
              <w:left w:val="nil"/>
              <w:bottom w:val="single" w:color="000000" w:sz="4" w:space="0"/>
              <w:right w:val="single" w:color="000000" w:sz="4" w:space="0"/>
            </w:tcBorders>
            <w:shd w:val="clear" w:color="auto" w:fill="auto"/>
            <w:noWrap/>
            <w:vAlign w:val="center"/>
          </w:tcPr>
          <w:p w14:paraId="5D2D97B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行政事业单位医疗</w:t>
            </w:r>
          </w:p>
        </w:tc>
        <w:tc>
          <w:tcPr>
            <w:tcW w:w="1199" w:type="dxa"/>
            <w:tcBorders>
              <w:top w:val="nil"/>
              <w:left w:val="nil"/>
              <w:bottom w:val="single" w:color="000000" w:sz="4" w:space="0"/>
              <w:right w:val="single" w:color="000000" w:sz="4" w:space="0"/>
            </w:tcBorders>
            <w:shd w:val="clear" w:color="auto" w:fill="auto"/>
            <w:noWrap/>
            <w:vAlign w:val="center"/>
          </w:tcPr>
          <w:p w14:paraId="17C57BC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278" w:type="dxa"/>
            <w:tcBorders>
              <w:top w:val="nil"/>
              <w:left w:val="nil"/>
              <w:bottom w:val="single" w:color="000000" w:sz="4" w:space="0"/>
              <w:right w:val="single" w:color="000000" w:sz="4" w:space="0"/>
            </w:tcBorders>
            <w:shd w:val="clear" w:color="auto" w:fill="auto"/>
            <w:noWrap/>
            <w:vAlign w:val="center"/>
          </w:tcPr>
          <w:p w14:paraId="6C2615A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355" w:type="dxa"/>
            <w:tcBorders>
              <w:top w:val="nil"/>
              <w:left w:val="nil"/>
              <w:bottom w:val="single" w:color="000000" w:sz="4" w:space="0"/>
              <w:right w:val="single" w:color="000000" w:sz="4" w:space="0"/>
            </w:tcBorders>
            <w:shd w:val="clear" w:color="auto" w:fill="auto"/>
            <w:noWrap/>
            <w:vAlign w:val="center"/>
          </w:tcPr>
          <w:p w14:paraId="52B9AA2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411427D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C5A823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39CDFC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7FE1ABB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5301CC9">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8AECDA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2101101</w:t>
            </w:r>
          </w:p>
        </w:tc>
        <w:tc>
          <w:tcPr>
            <w:tcW w:w="3903" w:type="dxa"/>
            <w:tcBorders>
              <w:top w:val="nil"/>
              <w:left w:val="nil"/>
              <w:bottom w:val="single" w:color="000000" w:sz="4" w:space="0"/>
              <w:right w:val="single" w:color="000000" w:sz="4" w:space="0"/>
            </w:tcBorders>
            <w:shd w:val="clear" w:color="auto" w:fill="auto"/>
            <w:noWrap/>
            <w:vAlign w:val="center"/>
          </w:tcPr>
          <w:p w14:paraId="27E65DE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行政单位医疗</w:t>
            </w:r>
          </w:p>
        </w:tc>
        <w:tc>
          <w:tcPr>
            <w:tcW w:w="1199" w:type="dxa"/>
            <w:tcBorders>
              <w:top w:val="nil"/>
              <w:left w:val="nil"/>
              <w:bottom w:val="single" w:color="000000" w:sz="4" w:space="0"/>
              <w:right w:val="single" w:color="000000" w:sz="4" w:space="0"/>
            </w:tcBorders>
            <w:shd w:val="clear" w:color="auto" w:fill="auto"/>
            <w:noWrap/>
            <w:vAlign w:val="center"/>
          </w:tcPr>
          <w:p w14:paraId="31197FC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278" w:type="dxa"/>
            <w:tcBorders>
              <w:top w:val="nil"/>
              <w:left w:val="nil"/>
              <w:bottom w:val="single" w:color="000000" w:sz="4" w:space="0"/>
              <w:right w:val="single" w:color="000000" w:sz="4" w:space="0"/>
            </w:tcBorders>
            <w:shd w:val="clear" w:color="auto" w:fill="auto"/>
            <w:noWrap/>
            <w:vAlign w:val="center"/>
          </w:tcPr>
          <w:p w14:paraId="2EABE8B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355" w:type="dxa"/>
            <w:tcBorders>
              <w:top w:val="nil"/>
              <w:left w:val="nil"/>
              <w:bottom w:val="single" w:color="000000" w:sz="4" w:space="0"/>
              <w:right w:val="single" w:color="000000" w:sz="4" w:space="0"/>
            </w:tcBorders>
            <w:shd w:val="clear" w:color="auto" w:fill="auto"/>
            <w:noWrap/>
            <w:vAlign w:val="center"/>
          </w:tcPr>
          <w:p w14:paraId="5E7977A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26FB46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59CC303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71CD0AD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04E3CD2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9D686B5">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1659527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w:t>
            </w:r>
          </w:p>
        </w:tc>
        <w:tc>
          <w:tcPr>
            <w:tcW w:w="3903" w:type="dxa"/>
            <w:tcBorders>
              <w:top w:val="nil"/>
              <w:left w:val="nil"/>
              <w:bottom w:val="single" w:color="000000" w:sz="4" w:space="0"/>
              <w:right w:val="single" w:color="000000" w:sz="4" w:space="0"/>
            </w:tcBorders>
            <w:shd w:val="clear" w:color="auto" w:fill="auto"/>
            <w:noWrap/>
            <w:vAlign w:val="center"/>
          </w:tcPr>
          <w:p w14:paraId="79DF1EF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资源勘探工业信息等支出</w:t>
            </w:r>
          </w:p>
        </w:tc>
        <w:tc>
          <w:tcPr>
            <w:tcW w:w="1199" w:type="dxa"/>
            <w:tcBorders>
              <w:top w:val="nil"/>
              <w:left w:val="nil"/>
              <w:bottom w:val="single" w:color="000000" w:sz="4" w:space="0"/>
              <w:right w:val="single" w:color="000000" w:sz="4" w:space="0"/>
            </w:tcBorders>
            <w:shd w:val="clear" w:color="auto" w:fill="auto"/>
            <w:noWrap/>
            <w:vAlign w:val="center"/>
          </w:tcPr>
          <w:p w14:paraId="322BFD1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283.44</w:t>
            </w:r>
          </w:p>
        </w:tc>
        <w:tc>
          <w:tcPr>
            <w:tcW w:w="1278" w:type="dxa"/>
            <w:tcBorders>
              <w:top w:val="nil"/>
              <w:left w:val="nil"/>
              <w:bottom w:val="single" w:color="000000" w:sz="4" w:space="0"/>
              <w:right w:val="single" w:color="000000" w:sz="4" w:space="0"/>
            </w:tcBorders>
            <w:shd w:val="clear" w:color="auto" w:fill="auto"/>
            <w:noWrap/>
            <w:vAlign w:val="center"/>
          </w:tcPr>
          <w:p w14:paraId="4475DF2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283.44</w:t>
            </w:r>
          </w:p>
        </w:tc>
        <w:tc>
          <w:tcPr>
            <w:tcW w:w="1355" w:type="dxa"/>
            <w:tcBorders>
              <w:top w:val="nil"/>
              <w:left w:val="nil"/>
              <w:bottom w:val="single" w:color="000000" w:sz="4" w:space="0"/>
              <w:right w:val="single" w:color="000000" w:sz="4" w:space="0"/>
            </w:tcBorders>
            <w:shd w:val="clear" w:color="auto" w:fill="auto"/>
            <w:noWrap/>
            <w:vAlign w:val="center"/>
          </w:tcPr>
          <w:p w14:paraId="7E67044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55D668C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8727C7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3035332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56BCACC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56EC22A">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75A445C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w:t>
            </w:r>
          </w:p>
        </w:tc>
        <w:tc>
          <w:tcPr>
            <w:tcW w:w="3903" w:type="dxa"/>
            <w:tcBorders>
              <w:top w:val="nil"/>
              <w:left w:val="nil"/>
              <w:bottom w:val="single" w:color="000000" w:sz="4" w:space="0"/>
              <w:right w:val="single" w:color="000000" w:sz="4" w:space="0"/>
            </w:tcBorders>
            <w:shd w:val="clear" w:color="auto" w:fill="auto"/>
            <w:noWrap/>
            <w:vAlign w:val="center"/>
          </w:tcPr>
          <w:p w14:paraId="72B215E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工业和信息产业监管</w:t>
            </w:r>
          </w:p>
        </w:tc>
        <w:tc>
          <w:tcPr>
            <w:tcW w:w="1199" w:type="dxa"/>
            <w:tcBorders>
              <w:top w:val="nil"/>
              <w:left w:val="nil"/>
              <w:bottom w:val="single" w:color="000000" w:sz="4" w:space="0"/>
              <w:right w:val="single" w:color="000000" w:sz="4" w:space="0"/>
            </w:tcBorders>
            <w:shd w:val="clear" w:color="auto" w:fill="auto"/>
            <w:noWrap/>
            <w:vAlign w:val="center"/>
          </w:tcPr>
          <w:p w14:paraId="1D2FC70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213.52</w:t>
            </w:r>
          </w:p>
        </w:tc>
        <w:tc>
          <w:tcPr>
            <w:tcW w:w="1278" w:type="dxa"/>
            <w:tcBorders>
              <w:top w:val="nil"/>
              <w:left w:val="nil"/>
              <w:bottom w:val="single" w:color="000000" w:sz="4" w:space="0"/>
              <w:right w:val="single" w:color="000000" w:sz="4" w:space="0"/>
            </w:tcBorders>
            <w:shd w:val="clear" w:color="auto" w:fill="auto"/>
            <w:noWrap/>
            <w:vAlign w:val="center"/>
          </w:tcPr>
          <w:p w14:paraId="34E462D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213.52</w:t>
            </w:r>
          </w:p>
        </w:tc>
        <w:tc>
          <w:tcPr>
            <w:tcW w:w="1355" w:type="dxa"/>
            <w:tcBorders>
              <w:top w:val="nil"/>
              <w:left w:val="nil"/>
              <w:bottom w:val="single" w:color="000000" w:sz="4" w:space="0"/>
              <w:right w:val="single" w:color="000000" w:sz="4" w:space="0"/>
            </w:tcBorders>
            <w:shd w:val="clear" w:color="auto" w:fill="auto"/>
            <w:noWrap/>
            <w:vAlign w:val="center"/>
          </w:tcPr>
          <w:p w14:paraId="17159A3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0AAD1D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3A6060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096ADBA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0750BAD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A757B63">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793C693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2150501</w:t>
            </w:r>
          </w:p>
        </w:tc>
        <w:tc>
          <w:tcPr>
            <w:tcW w:w="3903" w:type="dxa"/>
            <w:tcBorders>
              <w:top w:val="nil"/>
              <w:left w:val="nil"/>
              <w:bottom w:val="single" w:color="000000" w:sz="4" w:space="0"/>
              <w:right w:val="single" w:color="000000" w:sz="4" w:space="0"/>
            </w:tcBorders>
            <w:shd w:val="clear" w:color="auto" w:fill="auto"/>
            <w:noWrap/>
            <w:vAlign w:val="center"/>
          </w:tcPr>
          <w:p w14:paraId="44AF9BA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行政运行</w:t>
            </w:r>
          </w:p>
        </w:tc>
        <w:tc>
          <w:tcPr>
            <w:tcW w:w="1199" w:type="dxa"/>
            <w:tcBorders>
              <w:top w:val="nil"/>
              <w:left w:val="nil"/>
              <w:bottom w:val="single" w:color="000000" w:sz="4" w:space="0"/>
              <w:right w:val="single" w:color="000000" w:sz="4" w:space="0"/>
            </w:tcBorders>
            <w:shd w:val="clear" w:color="auto" w:fill="auto"/>
            <w:noWrap/>
            <w:vAlign w:val="center"/>
          </w:tcPr>
          <w:p w14:paraId="7EEC1B9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132.48</w:t>
            </w:r>
          </w:p>
        </w:tc>
        <w:tc>
          <w:tcPr>
            <w:tcW w:w="1278" w:type="dxa"/>
            <w:tcBorders>
              <w:top w:val="nil"/>
              <w:left w:val="nil"/>
              <w:bottom w:val="single" w:color="000000" w:sz="4" w:space="0"/>
              <w:right w:val="single" w:color="000000" w:sz="4" w:space="0"/>
            </w:tcBorders>
            <w:shd w:val="clear" w:color="auto" w:fill="auto"/>
            <w:noWrap/>
            <w:vAlign w:val="center"/>
          </w:tcPr>
          <w:p w14:paraId="4BB161D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132.48</w:t>
            </w:r>
          </w:p>
        </w:tc>
        <w:tc>
          <w:tcPr>
            <w:tcW w:w="1355" w:type="dxa"/>
            <w:tcBorders>
              <w:top w:val="nil"/>
              <w:left w:val="nil"/>
              <w:bottom w:val="single" w:color="000000" w:sz="4" w:space="0"/>
              <w:right w:val="single" w:color="000000" w:sz="4" w:space="0"/>
            </w:tcBorders>
            <w:shd w:val="clear" w:color="auto" w:fill="auto"/>
            <w:noWrap/>
            <w:vAlign w:val="center"/>
          </w:tcPr>
          <w:p w14:paraId="2125C31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748755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B3E16F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65F8E4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2DB0CD1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81B1FC7">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758F5DC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2150508</w:t>
            </w:r>
          </w:p>
        </w:tc>
        <w:tc>
          <w:tcPr>
            <w:tcW w:w="3903" w:type="dxa"/>
            <w:tcBorders>
              <w:top w:val="nil"/>
              <w:left w:val="nil"/>
              <w:bottom w:val="single" w:color="000000" w:sz="4" w:space="0"/>
              <w:right w:val="single" w:color="000000" w:sz="4" w:space="0"/>
            </w:tcBorders>
            <w:shd w:val="clear" w:color="auto" w:fill="auto"/>
            <w:noWrap/>
            <w:vAlign w:val="center"/>
          </w:tcPr>
          <w:p w14:paraId="2D64A40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无线电及信息通信监管</w:t>
            </w:r>
          </w:p>
        </w:tc>
        <w:tc>
          <w:tcPr>
            <w:tcW w:w="1199" w:type="dxa"/>
            <w:tcBorders>
              <w:top w:val="nil"/>
              <w:left w:val="nil"/>
              <w:bottom w:val="single" w:color="000000" w:sz="4" w:space="0"/>
              <w:right w:val="single" w:color="000000" w:sz="4" w:space="0"/>
            </w:tcBorders>
            <w:shd w:val="clear" w:color="auto" w:fill="auto"/>
            <w:noWrap/>
            <w:vAlign w:val="center"/>
          </w:tcPr>
          <w:p w14:paraId="1260F9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c>
          <w:tcPr>
            <w:tcW w:w="1278" w:type="dxa"/>
            <w:tcBorders>
              <w:top w:val="nil"/>
              <w:left w:val="nil"/>
              <w:bottom w:val="single" w:color="000000" w:sz="4" w:space="0"/>
              <w:right w:val="single" w:color="000000" w:sz="4" w:space="0"/>
            </w:tcBorders>
            <w:shd w:val="clear" w:color="auto" w:fill="auto"/>
            <w:noWrap/>
            <w:vAlign w:val="center"/>
          </w:tcPr>
          <w:p w14:paraId="107FF7A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c>
          <w:tcPr>
            <w:tcW w:w="1355" w:type="dxa"/>
            <w:tcBorders>
              <w:top w:val="nil"/>
              <w:left w:val="nil"/>
              <w:bottom w:val="single" w:color="000000" w:sz="4" w:space="0"/>
              <w:right w:val="single" w:color="000000" w:sz="4" w:space="0"/>
            </w:tcBorders>
            <w:shd w:val="clear" w:color="auto" w:fill="auto"/>
            <w:noWrap/>
            <w:vAlign w:val="center"/>
          </w:tcPr>
          <w:p w14:paraId="3486FC9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589CD1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5D47893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61FF50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27C442F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6C988BF">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0098CB3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2150599</w:t>
            </w:r>
          </w:p>
        </w:tc>
        <w:tc>
          <w:tcPr>
            <w:tcW w:w="3903" w:type="dxa"/>
            <w:tcBorders>
              <w:top w:val="nil"/>
              <w:left w:val="nil"/>
              <w:bottom w:val="single" w:color="000000" w:sz="4" w:space="0"/>
              <w:right w:val="single" w:color="000000" w:sz="4" w:space="0"/>
            </w:tcBorders>
            <w:shd w:val="clear" w:color="auto" w:fill="auto"/>
            <w:noWrap/>
            <w:vAlign w:val="center"/>
          </w:tcPr>
          <w:p w14:paraId="084FDC6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其他工业和信息产业监管支出</w:t>
            </w:r>
          </w:p>
        </w:tc>
        <w:tc>
          <w:tcPr>
            <w:tcW w:w="1199" w:type="dxa"/>
            <w:tcBorders>
              <w:top w:val="nil"/>
              <w:left w:val="nil"/>
              <w:bottom w:val="single" w:color="000000" w:sz="4" w:space="0"/>
              <w:right w:val="single" w:color="000000" w:sz="4" w:space="0"/>
            </w:tcBorders>
            <w:shd w:val="clear" w:color="auto" w:fill="auto"/>
            <w:noWrap/>
            <w:vAlign w:val="center"/>
          </w:tcPr>
          <w:p w14:paraId="10CE33C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1278" w:type="dxa"/>
            <w:tcBorders>
              <w:top w:val="nil"/>
              <w:left w:val="nil"/>
              <w:bottom w:val="single" w:color="000000" w:sz="4" w:space="0"/>
              <w:right w:val="single" w:color="000000" w:sz="4" w:space="0"/>
            </w:tcBorders>
            <w:shd w:val="clear" w:color="auto" w:fill="auto"/>
            <w:noWrap/>
            <w:vAlign w:val="center"/>
          </w:tcPr>
          <w:p w14:paraId="466A7FB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1355" w:type="dxa"/>
            <w:tcBorders>
              <w:top w:val="nil"/>
              <w:left w:val="nil"/>
              <w:bottom w:val="single" w:color="000000" w:sz="4" w:space="0"/>
              <w:right w:val="single" w:color="000000" w:sz="4" w:space="0"/>
            </w:tcBorders>
            <w:shd w:val="clear" w:color="auto" w:fill="auto"/>
            <w:noWrap/>
            <w:vAlign w:val="center"/>
          </w:tcPr>
          <w:p w14:paraId="6FDE05B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073175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25D095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36C9207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2A77450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06127F3">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AA03AE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w:t>
            </w:r>
          </w:p>
        </w:tc>
        <w:tc>
          <w:tcPr>
            <w:tcW w:w="3903" w:type="dxa"/>
            <w:tcBorders>
              <w:top w:val="nil"/>
              <w:left w:val="nil"/>
              <w:bottom w:val="single" w:color="000000" w:sz="4" w:space="0"/>
              <w:right w:val="single" w:color="000000" w:sz="4" w:space="0"/>
            </w:tcBorders>
            <w:shd w:val="clear" w:color="auto" w:fill="auto"/>
            <w:noWrap/>
            <w:vAlign w:val="center"/>
          </w:tcPr>
          <w:p w14:paraId="3D82BC4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其他资源勘探工业信息等支出</w:t>
            </w:r>
          </w:p>
        </w:tc>
        <w:tc>
          <w:tcPr>
            <w:tcW w:w="1199" w:type="dxa"/>
            <w:tcBorders>
              <w:top w:val="nil"/>
              <w:left w:val="nil"/>
              <w:bottom w:val="single" w:color="000000" w:sz="4" w:space="0"/>
              <w:right w:val="single" w:color="000000" w:sz="4" w:space="0"/>
            </w:tcBorders>
            <w:shd w:val="clear" w:color="auto" w:fill="auto"/>
            <w:noWrap/>
            <w:vAlign w:val="center"/>
          </w:tcPr>
          <w:p w14:paraId="3691CD3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1278" w:type="dxa"/>
            <w:tcBorders>
              <w:top w:val="nil"/>
              <w:left w:val="nil"/>
              <w:bottom w:val="single" w:color="000000" w:sz="4" w:space="0"/>
              <w:right w:val="single" w:color="000000" w:sz="4" w:space="0"/>
            </w:tcBorders>
            <w:shd w:val="clear" w:color="auto" w:fill="auto"/>
            <w:noWrap/>
            <w:vAlign w:val="center"/>
          </w:tcPr>
          <w:p w14:paraId="7144668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1355" w:type="dxa"/>
            <w:tcBorders>
              <w:top w:val="nil"/>
              <w:left w:val="nil"/>
              <w:bottom w:val="single" w:color="000000" w:sz="4" w:space="0"/>
              <w:right w:val="single" w:color="000000" w:sz="4" w:space="0"/>
            </w:tcBorders>
            <w:shd w:val="clear" w:color="auto" w:fill="auto"/>
            <w:noWrap/>
            <w:vAlign w:val="center"/>
          </w:tcPr>
          <w:p w14:paraId="0E8D974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4E304FF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2013D7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34D6F83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6DE19DC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BBBFA93">
        <w:tblPrEx>
          <w:tblCellMar>
            <w:top w:w="0" w:type="dxa"/>
            <w:left w:w="108" w:type="dxa"/>
            <w:bottom w:w="0" w:type="dxa"/>
            <w:right w:w="108" w:type="dxa"/>
          </w:tblCellMar>
        </w:tblPrEx>
        <w:trPr>
          <w:trHeight w:val="381"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8DE172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2159999</w:t>
            </w:r>
          </w:p>
        </w:tc>
        <w:tc>
          <w:tcPr>
            <w:tcW w:w="3903" w:type="dxa"/>
            <w:tcBorders>
              <w:top w:val="nil"/>
              <w:left w:val="nil"/>
              <w:bottom w:val="single" w:color="000000" w:sz="4" w:space="0"/>
              <w:right w:val="single" w:color="000000" w:sz="4" w:space="0"/>
            </w:tcBorders>
            <w:shd w:val="clear" w:color="auto" w:fill="auto"/>
            <w:noWrap/>
            <w:vAlign w:val="center"/>
          </w:tcPr>
          <w:p w14:paraId="56913E9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其他资源勘探工业信息等支出</w:t>
            </w:r>
          </w:p>
        </w:tc>
        <w:tc>
          <w:tcPr>
            <w:tcW w:w="1199" w:type="dxa"/>
            <w:tcBorders>
              <w:top w:val="nil"/>
              <w:left w:val="nil"/>
              <w:bottom w:val="single" w:color="000000" w:sz="4" w:space="0"/>
              <w:right w:val="single" w:color="000000" w:sz="4" w:space="0"/>
            </w:tcBorders>
            <w:shd w:val="clear" w:color="auto" w:fill="auto"/>
            <w:noWrap/>
            <w:vAlign w:val="center"/>
          </w:tcPr>
          <w:p w14:paraId="5E3447F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1278" w:type="dxa"/>
            <w:tcBorders>
              <w:top w:val="nil"/>
              <w:left w:val="nil"/>
              <w:bottom w:val="single" w:color="000000" w:sz="4" w:space="0"/>
              <w:right w:val="single" w:color="000000" w:sz="4" w:space="0"/>
            </w:tcBorders>
            <w:shd w:val="clear" w:color="auto" w:fill="auto"/>
            <w:noWrap/>
            <w:vAlign w:val="center"/>
          </w:tcPr>
          <w:p w14:paraId="020BF37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1355" w:type="dxa"/>
            <w:tcBorders>
              <w:top w:val="nil"/>
              <w:left w:val="nil"/>
              <w:bottom w:val="single" w:color="000000" w:sz="4" w:space="0"/>
              <w:right w:val="single" w:color="000000" w:sz="4" w:space="0"/>
            </w:tcBorders>
            <w:shd w:val="clear" w:color="auto" w:fill="auto"/>
            <w:noWrap/>
            <w:vAlign w:val="center"/>
          </w:tcPr>
          <w:p w14:paraId="1076FC6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05182D2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708BE1B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257F4D4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5BC1765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bl>
    <w:p w14:paraId="74BF5C0A">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注：本表反映部门本年度取得的各项收入情况。</w:t>
      </w:r>
      <w:r>
        <w:rPr>
          <w:rFonts w:ascii="Times New Roman" w:hAnsi="Times New Roman" w:cs="Times New Roman" w:eastAsiaTheme="majorEastAsia"/>
          <w:szCs w:val="21"/>
        </w:rPr>
        <w:br w:type="page"/>
      </w:r>
    </w:p>
    <w:p w14:paraId="18B77C57">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支出决算表</w:t>
      </w:r>
    </w:p>
    <w:p w14:paraId="680A16C7">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公开03表</w:t>
      </w:r>
    </w:p>
    <w:p w14:paraId="1AE48159">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018" w:type="dxa"/>
        <w:jc w:val="center"/>
        <w:tblLayout w:type="autofit"/>
        <w:tblCellMar>
          <w:top w:w="0" w:type="dxa"/>
          <w:left w:w="108" w:type="dxa"/>
          <w:bottom w:w="0" w:type="dxa"/>
          <w:right w:w="108" w:type="dxa"/>
        </w:tblCellMar>
      </w:tblPr>
      <w:tblGrid>
        <w:gridCol w:w="1061"/>
        <w:gridCol w:w="3848"/>
        <w:gridCol w:w="1528"/>
        <w:gridCol w:w="1528"/>
        <w:gridCol w:w="1529"/>
        <w:gridCol w:w="1508"/>
        <w:gridCol w:w="1508"/>
        <w:gridCol w:w="1508"/>
      </w:tblGrid>
      <w:tr w14:paraId="29CEFBBB">
        <w:tblPrEx>
          <w:tblCellMar>
            <w:top w:w="0" w:type="dxa"/>
            <w:left w:w="108" w:type="dxa"/>
            <w:bottom w:w="0" w:type="dxa"/>
            <w:right w:w="108" w:type="dxa"/>
          </w:tblCellMar>
        </w:tblPrEx>
        <w:trPr>
          <w:cantSplit/>
          <w:trHeight w:val="346" w:hRule="atLeast"/>
          <w:jc w:val="center"/>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9809">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1528" w:type="dxa"/>
            <w:vMerge w:val="restart"/>
            <w:tcBorders>
              <w:top w:val="single" w:color="000000" w:sz="4" w:space="0"/>
              <w:left w:val="nil"/>
              <w:bottom w:val="single" w:color="000000" w:sz="4" w:space="0"/>
              <w:right w:val="single" w:color="000000" w:sz="4" w:space="0"/>
            </w:tcBorders>
            <w:shd w:val="clear" w:color="auto" w:fill="auto"/>
            <w:vAlign w:val="center"/>
          </w:tcPr>
          <w:p w14:paraId="6CA38DFA">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本年支出合计</w:t>
            </w:r>
          </w:p>
        </w:tc>
        <w:tc>
          <w:tcPr>
            <w:tcW w:w="1528" w:type="dxa"/>
            <w:vMerge w:val="restart"/>
            <w:tcBorders>
              <w:top w:val="single" w:color="000000" w:sz="4" w:space="0"/>
              <w:left w:val="nil"/>
              <w:bottom w:val="single" w:color="000000" w:sz="4" w:space="0"/>
              <w:right w:val="single" w:color="000000" w:sz="4" w:space="0"/>
            </w:tcBorders>
            <w:shd w:val="clear" w:color="auto" w:fill="auto"/>
            <w:vAlign w:val="center"/>
          </w:tcPr>
          <w:p w14:paraId="1E1B7A7B">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基本支出</w:t>
            </w:r>
          </w:p>
        </w:tc>
        <w:tc>
          <w:tcPr>
            <w:tcW w:w="1529" w:type="dxa"/>
            <w:vMerge w:val="restart"/>
            <w:tcBorders>
              <w:top w:val="single" w:color="000000" w:sz="4" w:space="0"/>
              <w:left w:val="nil"/>
              <w:bottom w:val="single" w:color="000000" w:sz="4" w:space="0"/>
              <w:right w:val="single" w:color="000000" w:sz="4" w:space="0"/>
            </w:tcBorders>
            <w:shd w:val="clear" w:color="auto" w:fill="auto"/>
            <w:vAlign w:val="center"/>
          </w:tcPr>
          <w:p w14:paraId="5A2788E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项目支出</w:t>
            </w:r>
          </w:p>
        </w:tc>
        <w:tc>
          <w:tcPr>
            <w:tcW w:w="1508" w:type="dxa"/>
            <w:vMerge w:val="restart"/>
            <w:tcBorders>
              <w:top w:val="single" w:color="000000" w:sz="4" w:space="0"/>
              <w:left w:val="nil"/>
              <w:bottom w:val="single" w:color="000000" w:sz="4" w:space="0"/>
              <w:right w:val="single" w:color="000000" w:sz="4" w:space="0"/>
            </w:tcBorders>
            <w:shd w:val="clear" w:color="auto" w:fill="auto"/>
            <w:vAlign w:val="center"/>
          </w:tcPr>
          <w:p w14:paraId="3AEE85D0">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上缴上级支出</w:t>
            </w:r>
          </w:p>
        </w:tc>
        <w:tc>
          <w:tcPr>
            <w:tcW w:w="1508" w:type="dxa"/>
            <w:vMerge w:val="restart"/>
            <w:tcBorders>
              <w:top w:val="single" w:color="000000" w:sz="4" w:space="0"/>
              <w:left w:val="nil"/>
              <w:bottom w:val="single" w:color="000000" w:sz="4" w:space="0"/>
              <w:right w:val="single" w:color="000000" w:sz="4" w:space="0"/>
            </w:tcBorders>
            <w:shd w:val="clear" w:color="auto" w:fill="auto"/>
            <w:vAlign w:val="center"/>
          </w:tcPr>
          <w:p w14:paraId="312AA898">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经营支出</w:t>
            </w:r>
          </w:p>
        </w:tc>
        <w:tc>
          <w:tcPr>
            <w:tcW w:w="1508" w:type="dxa"/>
            <w:vMerge w:val="restart"/>
            <w:tcBorders>
              <w:top w:val="single" w:color="000000" w:sz="4" w:space="0"/>
              <w:left w:val="nil"/>
              <w:bottom w:val="single" w:color="000000" w:sz="4" w:space="0"/>
              <w:right w:val="single" w:color="000000" w:sz="4" w:space="0"/>
            </w:tcBorders>
            <w:shd w:val="clear" w:color="auto" w:fill="auto"/>
            <w:vAlign w:val="center"/>
          </w:tcPr>
          <w:p w14:paraId="13C547FB">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对附属单位补助支出</w:t>
            </w:r>
          </w:p>
        </w:tc>
      </w:tr>
      <w:tr w14:paraId="5CAF8946">
        <w:tblPrEx>
          <w:tblCellMar>
            <w:top w:w="0" w:type="dxa"/>
            <w:left w:w="108" w:type="dxa"/>
            <w:bottom w:w="0" w:type="dxa"/>
            <w:right w:w="108" w:type="dxa"/>
          </w:tblCellMar>
        </w:tblPrEx>
        <w:trPr>
          <w:cantSplit/>
          <w:trHeight w:val="338" w:hRule="atLeast"/>
          <w:jc w:val="center"/>
        </w:trPr>
        <w:tc>
          <w:tcPr>
            <w:tcW w:w="1061" w:type="dxa"/>
            <w:vMerge w:val="restart"/>
            <w:tcBorders>
              <w:top w:val="nil"/>
              <w:left w:val="single" w:color="000000" w:sz="4" w:space="0"/>
              <w:bottom w:val="single" w:color="000000" w:sz="4" w:space="0"/>
              <w:right w:val="single" w:color="000000" w:sz="4" w:space="0"/>
            </w:tcBorders>
            <w:shd w:val="clear" w:color="auto" w:fill="auto"/>
            <w:vAlign w:val="center"/>
          </w:tcPr>
          <w:p w14:paraId="3E691CEC">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3848" w:type="dxa"/>
            <w:vMerge w:val="restart"/>
            <w:tcBorders>
              <w:top w:val="nil"/>
              <w:left w:val="nil"/>
              <w:bottom w:val="single" w:color="000000" w:sz="4" w:space="0"/>
              <w:right w:val="single" w:color="000000" w:sz="4" w:space="0"/>
            </w:tcBorders>
            <w:shd w:val="clear" w:color="auto" w:fill="auto"/>
            <w:noWrap/>
            <w:vAlign w:val="center"/>
          </w:tcPr>
          <w:p w14:paraId="18980475">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61CB4B34">
            <w:pPr>
              <w:jc w:val="center"/>
              <w:rPr>
                <w:rFonts w:ascii="Times New Roman" w:hAnsi="Times New Roman" w:cs="Times New Roman" w:eastAsiaTheme="majorEastAsia"/>
                <w:b/>
                <w:bCs/>
                <w:color w:val="000000"/>
                <w:szCs w:val="21"/>
              </w:rPr>
            </w:pP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64528BF7">
            <w:pPr>
              <w:jc w:val="center"/>
              <w:rPr>
                <w:rFonts w:ascii="Times New Roman" w:hAnsi="Times New Roman" w:cs="Times New Roman" w:eastAsiaTheme="majorEastAsia"/>
                <w:b/>
                <w:bCs/>
                <w:color w:val="000000"/>
                <w:szCs w:val="21"/>
              </w:rPr>
            </w:pPr>
          </w:p>
        </w:tc>
        <w:tc>
          <w:tcPr>
            <w:tcW w:w="1529" w:type="dxa"/>
            <w:vMerge w:val="continue"/>
            <w:tcBorders>
              <w:top w:val="single" w:color="000000" w:sz="4" w:space="0"/>
              <w:left w:val="nil"/>
              <w:bottom w:val="single" w:color="000000" w:sz="4" w:space="0"/>
              <w:right w:val="single" w:color="000000" w:sz="4" w:space="0"/>
            </w:tcBorders>
            <w:shd w:val="clear" w:color="auto" w:fill="auto"/>
            <w:vAlign w:val="center"/>
          </w:tcPr>
          <w:p w14:paraId="13E61F2B">
            <w:pPr>
              <w:jc w:val="center"/>
              <w:rPr>
                <w:rFonts w:ascii="Times New Roman" w:hAnsi="Times New Roman" w:cs="Times New Roman" w:eastAsiaTheme="majorEastAsia"/>
                <w:b/>
                <w:bCs/>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1AD5FE71">
            <w:pPr>
              <w:jc w:val="center"/>
              <w:rPr>
                <w:rFonts w:ascii="Times New Roman" w:hAnsi="Times New Roman" w:cs="Times New Roman" w:eastAsiaTheme="majorEastAsia"/>
                <w:b/>
                <w:bCs/>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6E83255A">
            <w:pPr>
              <w:jc w:val="center"/>
              <w:rPr>
                <w:rFonts w:ascii="Times New Roman" w:hAnsi="Times New Roman" w:cs="Times New Roman" w:eastAsiaTheme="majorEastAsia"/>
                <w:b/>
                <w:bCs/>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3BE790CB">
            <w:pPr>
              <w:jc w:val="center"/>
              <w:rPr>
                <w:rFonts w:ascii="Times New Roman" w:hAnsi="Times New Roman" w:cs="Times New Roman" w:eastAsiaTheme="majorEastAsia"/>
                <w:b/>
                <w:bCs/>
                <w:color w:val="000000"/>
                <w:szCs w:val="21"/>
              </w:rPr>
            </w:pPr>
          </w:p>
        </w:tc>
      </w:tr>
      <w:tr w14:paraId="6E50B75F">
        <w:tblPrEx>
          <w:tblCellMar>
            <w:top w:w="0" w:type="dxa"/>
            <w:left w:w="108" w:type="dxa"/>
            <w:bottom w:w="0" w:type="dxa"/>
            <w:right w:w="108" w:type="dxa"/>
          </w:tblCellMar>
        </w:tblPrEx>
        <w:trPr>
          <w:trHeight w:val="338" w:hRule="atLeast"/>
          <w:jc w:val="center"/>
        </w:trPr>
        <w:tc>
          <w:tcPr>
            <w:tcW w:w="1061" w:type="dxa"/>
            <w:vMerge w:val="continue"/>
            <w:tcBorders>
              <w:top w:val="nil"/>
              <w:left w:val="single" w:color="000000" w:sz="4" w:space="0"/>
              <w:bottom w:val="single" w:color="000000" w:sz="4" w:space="0"/>
              <w:right w:val="single" w:color="000000" w:sz="4" w:space="0"/>
            </w:tcBorders>
            <w:shd w:val="clear" w:color="auto" w:fill="auto"/>
            <w:vAlign w:val="center"/>
          </w:tcPr>
          <w:p w14:paraId="553B51B8">
            <w:pPr>
              <w:jc w:val="center"/>
              <w:rPr>
                <w:rFonts w:ascii="Times New Roman" w:hAnsi="Times New Roman" w:cs="Times New Roman" w:eastAsiaTheme="majorEastAsia"/>
                <w:color w:val="000000"/>
                <w:szCs w:val="21"/>
              </w:rPr>
            </w:pPr>
          </w:p>
        </w:tc>
        <w:tc>
          <w:tcPr>
            <w:tcW w:w="3848" w:type="dxa"/>
            <w:vMerge w:val="continue"/>
            <w:tcBorders>
              <w:top w:val="nil"/>
              <w:left w:val="nil"/>
              <w:bottom w:val="single" w:color="000000" w:sz="4" w:space="0"/>
              <w:right w:val="single" w:color="000000" w:sz="4" w:space="0"/>
            </w:tcBorders>
            <w:shd w:val="clear" w:color="auto" w:fill="auto"/>
            <w:noWrap/>
            <w:vAlign w:val="center"/>
          </w:tcPr>
          <w:p w14:paraId="4DC6EA6B">
            <w:pPr>
              <w:jc w:val="center"/>
              <w:rPr>
                <w:rFonts w:ascii="Times New Roman" w:hAnsi="Times New Roman" w:cs="Times New Roman" w:eastAsiaTheme="majorEastAsia"/>
                <w:color w:val="000000"/>
                <w:szCs w:val="21"/>
              </w:rPr>
            </w:pP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6A3FA017">
            <w:pPr>
              <w:jc w:val="center"/>
              <w:rPr>
                <w:rFonts w:ascii="Times New Roman" w:hAnsi="Times New Roman" w:cs="Times New Roman" w:eastAsiaTheme="majorEastAsia"/>
                <w:color w:val="000000"/>
                <w:szCs w:val="21"/>
              </w:rPr>
            </w:pP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68914823">
            <w:pPr>
              <w:jc w:val="center"/>
              <w:rPr>
                <w:rFonts w:ascii="Times New Roman" w:hAnsi="Times New Roman" w:cs="Times New Roman" w:eastAsiaTheme="majorEastAsia"/>
                <w:color w:val="000000"/>
                <w:szCs w:val="21"/>
              </w:rPr>
            </w:pPr>
          </w:p>
        </w:tc>
        <w:tc>
          <w:tcPr>
            <w:tcW w:w="1529" w:type="dxa"/>
            <w:vMerge w:val="continue"/>
            <w:tcBorders>
              <w:top w:val="single" w:color="000000" w:sz="4" w:space="0"/>
              <w:left w:val="nil"/>
              <w:bottom w:val="single" w:color="000000" w:sz="4" w:space="0"/>
              <w:right w:val="single" w:color="000000" w:sz="4" w:space="0"/>
            </w:tcBorders>
            <w:shd w:val="clear" w:color="auto" w:fill="auto"/>
            <w:vAlign w:val="center"/>
          </w:tcPr>
          <w:p w14:paraId="4A58B208">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0049EE65">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578A32F5">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1324DCE1">
            <w:pPr>
              <w:jc w:val="center"/>
              <w:rPr>
                <w:rFonts w:ascii="Times New Roman" w:hAnsi="Times New Roman" w:cs="Times New Roman" w:eastAsiaTheme="majorEastAsia"/>
                <w:color w:val="000000"/>
                <w:szCs w:val="21"/>
              </w:rPr>
            </w:pPr>
          </w:p>
        </w:tc>
      </w:tr>
      <w:tr w14:paraId="3F106EA0">
        <w:tblPrEx>
          <w:tblCellMar>
            <w:top w:w="0" w:type="dxa"/>
            <w:left w:w="108" w:type="dxa"/>
            <w:bottom w:w="0" w:type="dxa"/>
            <w:right w:w="108" w:type="dxa"/>
          </w:tblCellMar>
        </w:tblPrEx>
        <w:trPr>
          <w:trHeight w:val="338" w:hRule="atLeast"/>
          <w:jc w:val="center"/>
        </w:trPr>
        <w:tc>
          <w:tcPr>
            <w:tcW w:w="1061" w:type="dxa"/>
            <w:vMerge w:val="continue"/>
            <w:tcBorders>
              <w:top w:val="nil"/>
              <w:left w:val="single" w:color="000000" w:sz="4" w:space="0"/>
              <w:bottom w:val="single" w:color="000000" w:sz="4" w:space="0"/>
              <w:right w:val="single" w:color="000000" w:sz="4" w:space="0"/>
            </w:tcBorders>
            <w:shd w:val="clear" w:color="auto" w:fill="auto"/>
            <w:vAlign w:val="center"/>
          </w:tcPr>
          <w:p w14:paraId="65706F20">
            <w:pPr>
              <w:jc w:val="center"/>
              <w:rPr>
                <w:rFonts w:ascii="Times New Roman" w:hAnsi="Times New Roman" w:cs="Times New Roman" w:eastAsiaTheme="majorEastAsia"/>
                <w:color w:val="000000"/>
                <w:szCs w:val="21"/>
              </w:rPr>
            </w:pPr>
          </w:p>
        </w:tc>
        <w:tc>
          <w:tcPr>
            <w:tcW w:w="3848" w:type="dxa"/>
            <w:vMerge w:val="continue"/>
            <w:tcBorders>
              <w:top w:val="nil"/>
              <w:left w:val="nil"/>
              <w:bottom w:val="single" w:color="000000" w:sz="4" w:space="0"/>
              <w:right w:val="single" w:color="000000" w:sz="4" w:space="0"/>
            </w:tcBorders>
            <w:shd w:val="clear" w:color="auto" w:fill="auto"/>
            <w:noWrap/>
            <w:vAlign w:val="center"/>
          </w:tcPr>
          <w:p w14:paraId="565CEBE0">
            <w:pPr>
              <w:jc w:val="center"/>
              <w:rPr>
                <w:rFonts w:ascii="Times New Roman" w:hAnsi="Times New Roman" w:cs="Times New Roman" w:eastAsiaTheme="majorEastAsia"/>
                <w:color w:val="000000"/>
                <w:szCs w:val="21"/>
              </w:rPr>
            </w:pP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1D0B9415">
            <w:pPr>
              <w:jc w:val="center"/>
              <w:rPr>
                <w:rFonts w:ascii="Times New Roman" w:hAnsi="Times New Roman" w:cs="Times New Roman" w:eastAsiaTheme="majorEastAsia"/>
                <w:color w:val="000000"/>
                <w:szCs w:val="21"/>
              </w:rPr>
            </w:pP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2A46C6C0">
            <w:pPr>
              <w:jc w:val="center"/>
              <w:rPr>
                <w:rFonts w:ascii="Times New Roman" w:hAnsi="Times New Roman" w:cs="Times New Roman" w:eastAsiaTheme="majorEastAsia"/>
                <w:color w:val="000000"/>
                <w:szCs w:val="21"/>
              </w:rPr>
            </w:pPr>
          </w:p>
        </w:tc>
        <w:tc>
          <w:tcPr>
            <w:tcW w:w="1529" w:type="dxa"/>
            <w:vMerge w:val="continue"/>
            <w:tcBorders>
              <w:top w:val="single" w:color="000000" w:sz="4" w:space="0"/>
              <w:left w:val="nil"/>
              <w:bottom w:val="single" w:color="000000" w:sz="4" w:space="0"/>
              <w:right w:val="single" w:color="000000" w:sz="4" w:space="0"/>
            </w:tcBorders>
            <w:shd w:val="clear" w:color="auto" w:fill="auto"/>
            <w:vAlign w:val="center"/>
          </w:tcPr>
          <w:p w14:paraId="13F119A3">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69EB8D36">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415288EE">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3AA5781C">
            <w:pPr>
              <w:jc w:val="center"/>
              <w:rPr>
                <w:rFonts w:ascii="Times New Roman" w:hAnsi="Times New Roman" w:cs="Times New Roman" w:eastAsiaTheme="majorEastAsia"/>
                <w:color w:val="000000"/>
                <w:szCs w:val="21"/>
              </w:rPr>
            </w:pPr>
          </w:p>
        </w:tc>
      </w:tr>
      <w:tr w14:paraId="594A8083">
        <w:tblPrEx>
          <w:tblCellMar>
            <w:top w:w="0" w:type="dxa"/>
            <w:left w:w="108" w:type="dxa"/>
            <w:bottom w:w="0" w:type="dxa"/>
            <w:right w:w="108" w:type="dxa"/>
          </w:tblCellMar>
        </w:tblPrEx>
        <w:trPr>
          <w:trHeight w:val="346"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4162845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栏次</w:t>
            </w:r>
          </w:p>
        </w:tc>
        <w:tc>
          <w:tcPr>
            <w:tcW w:w="1528" w:type="dxa"/>
            <w:tcBorders>
              <w:top w:val="nil"/>
              <w:left w:val="nil"/>
              <w:bottom w:val="single" w:color="000000" w:sz="4" w:space="0"/>
              <w:right w:val="single" w:color="000000" w:sz="4" w:space="0"/>
            </w:tcBorders>
            <w:shd w:val="clear" w:color="auto" w:fill="auto"/>
            <w:vAlign w:val="center"/>
          </w:tcPr>
          <w:p w14:paraId="357E4ED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1528" w:type="dxa"/>
            <w:tcBorders>
              <w:top w:val="nil"/>
              <w:left w:val="nil"/>
              <w:bottom w:val="single" w:color="000000" w:sz="4" w:space="0"/>
              <w:right w:val="single" w:color="000000" w:sz="4" w:space="0"/>
            </w:tcBorders>
            <w:shd w:val="clear" w:color="auto" w:fill="auto"/>
            <w:vAlign w:val="center"/>
          </w:tcPr>
          <w:p w14:paraId="5A4C2D34">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1529" w:type="dxa"/>
            <w:tcBorders>
              <w:top w:val="nil"/>
              <w:left w:val="nil"/>
              <w:bottom w:val="single" w:color="000000" w:sz="4" w:space="0"/>
              <w:right w:val="single" w:color="000000" w:sz="4" w:space="0"/>
            </w:tcBorders>
            <w:shd w:val="clear" w:color="auto" w:fill="auto"/>
            <w:vAlign w:val="center"/>
          </w:tcPr>
          <w:p w14:paraId="169367E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c>
          <w:tcPr>
            <w:tcW w:w="1508" w:type="dxa"/>
            <w:tcBorders>
              <w:top w:val="nil"/>
              <w:left w:val="nil"/>
              <w:bottom w:val="single" w:color="000000" w:sz="4" w:space="0"/>
              <w:right w:val="single" w:color="000000" w:sz="4" w:space="0"/>
            </w:tcBorders>
            <w:shd w:val="clear" w:color="auto" w:fill="auto"/>
            <w:vAlign w:val="center"/>
          </w:tcPr>
          <w:p w14:paraId="5C7CDEF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w:t>
            </w:r>
          </w:p>
        </w:tc>
        <w:tc>
          <w:tcPr>
            <w:tcW w:w="1508" w:type="dxa"/>
            <w:tcBorders>
              <w:top w:val="nil"/>
              <w:left w:val="nil"/>
              <w:bottom w:val="single" w:color="000000" w:sz="4" w:space="0"/>
              <w:right w:val="single" w:color="000000" w:sz="4" w:space="0"/>
            </w:tcBorders>
            <w:shd w:val="clear" w:color="auto" w:fill="auto"/>
            <w:vAlign w:val="center"/>
          </w:tcPr>
          <w:p w14:paraId="0F08EECE">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w:t>
            </w:r>
          </w:p>
        </w:tc>
        <w:tc>
          <w:tcPr>
            <w:tcW w:w="1508" w:type="dxa"/>
            <w:tcBorders>
              <w:top w:val="nil"/>
              <w:left w:val="nil"/>
              <w:bottom w:val="single" w:color="000000" w:sz="4" w:space="0"/>
              <w:right w:val="single" w:color="000000" w:sz="4" w:space="0"/>
            </w:tcBorders>
            <w:shd w:val="clear" w:color="auto" w:fill="auto"/>
            <w:vAlign w:val="center"/>
          </w:tcPr>
          <w:p w14:paraId="2C5945F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w:t>
            </w:r>
          </w:p>
        </w:tc>
      </w:tr>
      <w:tr w14:paraId="55A30B04">
        <w:tblPrEx>
          <w:tblCellMar>
            <w:top w:w="0" w:type="dxa"/>
            <w:left w:w="108" w:type="dxa"/>
            <w:bottom w:w="0" w:type="dxa"/>
            <w:right w:w="108" w:type="dxa"/>
          </w:tblCellMar>
        </w:tblPrEx>
        <w:trPr>
          <w:trHeight w:val="346"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0BD3752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合计</w:t>
            </w:r>
          </w:p>
        </w:tc>
        <w:tc>
          <w:tcPr>
            <w:tcW w:w="0" w:type="auto"/>
            <w:tcBorders>
              <w:top w:val="nil"/>
              <w:left w:val="nil"/>
              <w:bottom w:val="single" w:color="000000" w:sz="4" w:space="0"/>
              <w:right w:val="single" w:color="000000" w:sz="4" w:space="0"/>
            </w:tcBorders>
            <w:shd w:val="clear" w:color="auto" w:fill="auto"/>
            <w:noWrap/>
            <w:vAlign w:val="center"/>
          </w:tcPr>
          <w:p w14:paraId="65AE32F0">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309.00</w:t>
            </w:r>
          </w:p>
        </w:tc>
        <w:tc>
          <w:tcPr>
            <w:tcW w:w="0" w:type="auto"/>
            <w:tcBorders>
              <w:top w:val="nil"/>
              <w:left w:val="nil"/>
              <w:bottom w:val="single" w:color="000000" w:sz="4" w:space="0"/>
              <w:right w:val="single" w:color="000000" w:sz="4" w:space="0"/>
            </w:tcBorders>
            <w:shd w:val="clear" w:color="auto" w:fill="auto"/>
            <w:noWrap/>
            <w:vAlign w:val="center"/>
          </w:tcPr>
          <w:p w14:paraId="3BDE2C9C">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173.66</w:t>
            </w:r>
          </w:p>
        </w:tc>
        <w:tc>
          <w:tcPr>
            <w:tcW w:w="0" w:type="auto"/>
            <w:tcBorders>
              <w:top w:val="nil"/>
              <w:left w:val="nil"/>
              <w:bottom w:val="single" w:color="000000" w:sz="4" w:space="0"/>
              <w:right w:val="single" w:color="000000" w:sz="4" w:space="0"/>
            </w:tcBorders>
            <w:shd w:val="clear" w:color="auto" w:fill="auto"/>
            <w:noWrap/>
            <w:vAlign w:val="center"/>
          </w:tcPr>
          <w:p w14:paraId="39A0ED43">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135.34</w:t>
            </w:r>
          </w:p>
        </w:tc>
        <w:tc>
          <w:tcPr>
            <w:tcW w:w="0" w:type="auto"/>
            <w:tcBorders>
              <w:top w:val="nil"/>
              <w:left w:val="nil"/>
              <w:bottom w:val="single" w:color="000000" w:sz="4" w:space="0"/>
              <w:right w:val="single" w:color="000000" w:sz="4" w:space="0"/>
            </w:tcBorders>
            <w:shd w:val="clear" w:color="auto" w:fill="auto"/>
            <w:noWrap/>
            <w:vAlign w:val="center"/>
          </w:tcPr>
          <w:p w14:paraId="1B2D6E58">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73CAA411">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710BB2ED">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r>
      <w:tr w14:paraId="45DAE27A">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243477E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w:t>
            </w:r>
          </w:p>
        </w:tc>
        <w:tc>
          <w:tcPr>
            <w:tcW w:w="3848" w:type="dxa"/>
            <w:tcBorders>
              <w:top w:val="nil"/>
              <w:left w:val="nil"/>
              <w:bottom w:val="single" w:color="000000" w:sz="4" w:space="0"/>
              <w:right w:val="single" w:color="000000" w:sz="4" w:space="0"/>
            </w:tcBorders>
            <w:shd w:val="clear" w:color="auto" w:fill="auto"/>
            <w:noWrap/>
            <w:vAlign w:val="center"/>
          </w:tcPr>
          <w:p w14:paraId="3E26AFD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888879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7F43C68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04D6A98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590C3C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2CEBE83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6F636A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38D3FB36">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55A7BDA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w:t>
            </w:r>
          </w:p>
        </w:tc>
        <w:tc>
          <w:tcPr>
            <w:tcW w:w="3848" w:type="dxa"/>
            <w:tcBorders>
              <w:top w:val="nil"/>
              <w:left w:val="nil"/>
              <w:bottom w:val="single" w:color="000000" w:sz="4" w:space="0"/>
              <w:right w:val="single" w:color="000000" w:sz="4" w:space="0"/>
            </w:tcBorders>
            <w:shd w:val="clear" w:color="auto" w:fill="auto"/>
            <w:noWrap/>
            <w:vAlign w:val="center"/>
          </w:tcPr>
          <w:p w14:paraId="140F12E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6FCA6FD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52D29DF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6159EC0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354CC03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2B509A0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6AA2E53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005D7D0">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1DA92DB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2080505</w:t>
            </w:r>
          </w:p>
        </w:tc>
        <w:tc>
          <w:tcPr>
            <w:tcW w:w="3848" w:type="dxa"/>
            <w:tcBorders>
              <w:top w:val="nil"/>
              <w:left w:val="nil"/>
              <w:bottom w:val="single" w:color="000000" w:sz="4" w:space="0"/>
              <w:right w:val="single" w:color="000000" w:sz="4" w:space="0"/>
            </w:tcBorders>
            <w:shd w:val="clear" w:color="auto" w:fill="auto"/>
            <w:noWrap/>
            <w:vAlign w:val="center"/>
          </w:tcPr>
          <w:p w14:paraId="64F5A3D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3DF6F12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0" w:type="auto"/>
            <w:tcBorders>
              <w:top w:val="nil"/>
              <w:left w:val="nil"/>
              <w:bottom w:val="single" w:color="000000" w:sz="4" w:space="0"/>
              <w:right w:val="single" w:color="000000" w:sz="4" w:space="0"/>
            </w:tcBorders>
            <w:shd w:val="clear" w:color="auto" w:fill="auto"/>
            <w:noWrap/>
            <w:vAlign w:val="center"/>
          </w:tcPr>
          <w:p w14:paraId="72D87E3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0" w:type="auto"/>
            <w:tcBorders>
              <w:top w:val="nil"/>
              <w:left w:val="nil"/>
              <w:bottom w:val="single" w:color="000000" w:sz="4" w:space="0"/>
              <w:right w:val="single" w:color="000000" w:sz="4" w:space="0"/>
            </w:tcBorders>
            <w:shd w:val="clear" w:color="auto" w:fill="auto"/>
            <w:noWrap/>
            <w:vAlign w:val="center"/>
          </w:tcPr>
          <w:p w14:paraId="6077659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73E0F29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1260C48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61F18C4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D793431">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10F484C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2080599</w:t>
            </w:r>
          </w:p>
        </w:tc>
        <w:tc>
          <w:tcPr>
            <w:tcW w:w="3848" w:type="dxa"/>
            <w:tcBorders>
              <w:top w:val="nil"/>
              <w:left w:val="nil"/>
              <w:bottom w:val="single" w:color="000000" w:sz="4" w:space="0"/>
              <w:right w:val="single" w:color="000000" w:sz="4" w:space="0"/>
            </w:tcBorders>
            <w:shd w:val="clear" w:color="auto" w:fill="auto"/>
            <w:noWrap/>
            <w:vAlign w:val="center"/>
          </w:tcPr>
          <w:p w14:paraId="6D8803F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34435CB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0" w:type="auto"/>
            <w:tcBorders>
              <w:top w:val="nil"/>
              <w:left w:val="nil"/>
              <w:bottom w:val="single" w:color="000000" w:sz="4" w:space="0"/>
              <w:right w:val="single" w:color="000000" w:sz="4" w:space="0"/>
            </w:tcBorders>
            <w:shd w:val="clear" w:color="auto" w:fill="auto"/>
            <w:noWrap/>
            <w:vAlign w:val="center"/>
          </w:tcPr>
          <w:p w14:paraId="40BCD99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0" w:type="auto"/>
            <w:tcBorders>
              <w:top w:val="nil"/>
              <w:left w:val="nil"/>
              <w:bottom w:val="single" w:color="000000" w:sz="4" w:space="0"/>
              <w:right w:val="single" w:color="000000" w:sz="4" w:space="0"/>
            </w:tcBorders>
            <w:shd w:val="clear" w:color="auto" w:fill="auto"/>
            <w:noWrap/>
            <w:vAlign w:val="center"/>
          </w:tcPr>
          <w:p w14:paraId="6D3FCF9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A6D0C6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1E70241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DC863C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9C7460C">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22948A0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w:t>
            </w:r>
          </w:p>
        </w:tc>
        <w:tc>
          <w:tcPr>
            <w:tcW w:w="3848" w:type="dxa"/>
            <w:tcBorders>
              <w:top w:val="nil"/>
              <w:left w:val="nil"/>
              <w:bottom w:val="single" w:color="000000" w:sz="4" w:space="0"/>
              <w:right w:val="single" w:color="000000" w:sz="4" w:space="0"/>
            </w:tcBorders>
            <w:shd w:val="clear" w:color="auto" w:fill="auto"/>
            <w:noWrap/>
            <w:vAlign w:val="center"/>
          </w:tcPr>
          <w:p w14:paraId="6761CF8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7D7A5BE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7FA3C7D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0DEABAF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256EA02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6639EA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B17FB9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D8F5209">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296DB07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w:t>
            </w:r>
          </w:p>
        </w:tc>
        <w:tc>
          <w:tcPr>
            <w:tcW w:w="3848" w:type="dxa"/>
            <w:tcBorders>
              <w:top w:val="nil"/>
              <w:left w:val="nil"/>
              <w:bottom w:val="single" w:color="000000" w:sz="4" w:space="0"/>
              <w:right w:val="single" w:color="000000" w:sz="4" w:space="0"/>
            </w:tcBorders>
            <w:shd w:val="clear" w:color="auto" w:fill="auto"/>
            <w:noWrap/>
            <w:vAlign w:val="center"/>
          </w:tcPr>
          <w:p w14:paraId="6A7C4A0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0D83729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3B50DBE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4466AA4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1A1842C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6E5316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08B5251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0AD3418">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6BF8D08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2101101</w:t>
            </w:r>
          </w:p>
        </w:tc>
        <w:tc>
          <w:tcPr>
            <w:tcW w:w="3848" w:type="dxa"/>
            <w:tcBorders>
              <w:top w:val="nil"/>
              <w:left w:val="nil"/>
              <w:bottom w:val="single" w:color="000000" w:sz="4" w:space="0"/>
              <w:right w:val="single" w:color="000000" w:sz="4" w:space="0"/>
            </w:tcBorders>
            <w:shd w:val="clear" w:color="auto" w:fill="auto"/>
            <w:noWrap/>
            <w:vAlign w:val="center"/>
          </w:tcPr>
          <w:p w14:paraId="05BAD5C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3D70D61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5F6AC99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3F6350B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617C8AA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98B749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4683EA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B90BA2D">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1B42BAA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w:t>
            </w:r>
          </w:p>
        </w:tc>
        <w:tc>
          <w:tcPr>
            <w:tcW w:w="3848" w:type="dxa"/>
            <w:tcBorders>
              <w:top w:val="nil"/>
              <w:left w:val="nil"/>
              <w:bottom w:val="single" w:color="000000" w:sz="4" w:space="0"/>
              <w:right w:val="single" w:color="000000" w:sz="4" w:space="0"/>
            </w:tcBorders>
            <w:shd w:val="clear" w:color="auto" w:fill="auto"/>
            <w:noWrap/>
            <w:vAlign w:val="center"/>
          </w:tcPr>
          <w:p w14:paraId="4E08085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24B7F4C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283.44</w:t>
            </w:r>
          </w:p>
        </w:tc>
        <w:tc>
          <w:tcPr>
            <w:tcW w:w="0" w:type="auto"/>
            <w:tcBorders>
              <w:top w:val="nil"/>
              <w:left w:val="nil"/>
              <w:bottom w:val="single" w:color="000000" w:sz="4" w:space="0"/>
              <w:right w:val="single" w:color="000000" w:sz="4" w:space="0"/>
            </w:tcBorders>
            <w:shd w:val="clear" w:color="auto" w:fill="auto"/>
            <w:noWrap/>
            <w:vAlign w:val="center"/>
          </w:tcPr>
          <w:p w14:paraId="5562EC1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148.11</w:t>
            </w:r>
          </w:p>
        </w:tc>
        <w:tc>
          <w:tcPr>
            <w:tcW w:w="0" w:type="auto"/>
            <w:tcBorders>
              <w:top w:val="nil"/>
              <w:left w:val="nil"/>
              <w:bottom w:val="single" w:color="000000" w:sz="4" w:space="0"/>
              <w:right w:val="single" w:color="000000" w:sz="4" w:space="0"/>
            </w:tcBorders>
            <w:shd w:val="clear" w:color="auto" w:fill="auto"/>
            <w:noWrap/>
            <w:vAlign w:val="center"/>
          </w:tcPr>
          <w:p w14:paraId="189F0C1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135.34</w:t>
            </w:r>
          </w:p>
        </w:tc>
        <w:tc>
          <w:tcPr>
            <w:tcW w:w="0" w:type="auto"/>
            <w:tcBorders>
              <w:top w:val="nil"/>
              <w:left w:val="nil"/>
              <w:bottom w:val="single" w:color="000000" w:sz="4" w:space="0"/>
              <w:right w:val="single" w:color="000000" w:sz="4" w:space="0"/>
            </w:tcBorders>
            <w:shd w:val="clear" w:color="auto" w:fill="auto"/>
            <w:noWrap/>
            <w:vAlign w:val="center"/>
          </w:tcPr>
          <w:p w14:paraId="0BBA2E5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D9EBD4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74587F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3EC5A194">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14EAB93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w:t>
            </w:r>
          </w:p>
        </w:tc>
        <w:tc>
          <w:tcPr>
            <w:tcW w:w="3848" w:type="dxa"/>
            <w:tcBorders>
              <w:top w:val="nil"/>
              <w:left w:val="nil"/>
              <w:bottom w:val="single" w:color="000000" w:sz="4" w:space="0"/>
              <w:right w:val="single" w:color="000000" w:sz="4" w:space="0"/>
            </w:tcBorders>
            <w:shd w:val="clear" w:color="auto" w:fill="auto"/>
            <w:noWrap/>
            <w:vAlign w:val="center"/>
          </w:tcPr>
          <w:p w14:paraId="2890114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工业和信息产业监管</w:t>
            </w:r>
          </w:p>
        </w:tc>
        <w:tc>
          <w:tcPr>
            <w:tcW w:w="0" w:type="auto"/>
            <w:tcBorders>
              <w:top w:val="nil"/>
              <w:left w:val="nil"/>
              <w:bottom w:val="single" w:color="000000" w:sz="4" w:space="0"/>
              <w:right w:val="single" w:color="000000" w:sz="4" w:space="0"/>
            </w:tcBorders>
            <w:shd w:val="clear" w:color="auto" w:fill="auto"/>
            <w:noWrap/>
            <w:vAlign w:val="center"/>
          </w:tcPr>
          <w:p w14:paraId="41C0ED9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213.52</w:t>
            </w:r>
          </w:p>
        </w:tc>
        <w:tc>
          <w:tcPr>
            <w:tcW w:w="0" w:type="auto"/>
            <w:tcBorders>
              <w:top w:val="nil"/>
              <w:left w:val="nil"/>
              <w:bottom w:val="single" w:color="000000" w:sz="4" w:space="0"/>
              <w:right w:val="single" w:color="000000" w:sz="4" w:space="0"/>
            </w:tcBorders>
            <w:shd w:val="clear" w:color="auto" w:fill="auto"/>
            <w:noWrap/>
            <w:vAlign w:val="center"/>
          </w:tcPr>
          <w:p w14:paraId="13BF32E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148.11</w:t>
            </w:r>
          </w:p>
        </w:tc>
        <w:tc>
          <w:tcPr>
            <w:tcW w:w="0" w:type="auto"/>
            <w:tcBorders>
              <w:top w:val="nil"/>
              <w:left w:val="nil"/>
              <w:bottom w:val="single" w:color="000000" w:sz="4" w:space="0"/>
              <w:right w:val="single" w:color="000000" w:sz="4" w:space="0"/>
            </w:tcBorders>
            <w:shd w:val="clear" w:color="auto" w:fill="auto"/>
            <w:noWrap/>
            <w:vAlign w:val="center"/>
          </w:tcPr>
          <w:p w14:paraId="39CB6EA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65.42</w:t>
            </w:r>
          </w:p>
        </w:tc>
        <w:tc>
          <w:tcPr>
            <w:tcW w:w="0" w:type="auto"/>
            <w:tcBorders>
              <w:top w:val="nil"/>
              <w:left w:val="nil"/>
              <w:bottom w:val="single" w:color="000000" w:sz="4" w:space="0"/>
              <w:right w:val="single" w:color="000000" w:sz="4" w:space="0"/>
            </w:tcBorders>
            <w:shd w:val="clear" w:color="auto" w:fill="auto"/>
            <w:noWrap/>
            <w:vAlign w:val="center"/>
          </w:tcPr>
          <w:p w14:paraId="1733B54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3E40925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0726804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4ABF7E3">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378228B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2150501</w:t>
            </w:r>
          </w:p>
        </w:tc>
        <w:tc>
          <w:tcPr>
            <w:tcW w:w="3848" w:type="dxa"/>
            <w:tcBorders>
              <w:top w:val="nil"/>
              <w:left w:val="nil"/>
              <w:bottom w:val="single" w:color="000000" w:sz="4" w:space="0"/>
              <w:right w:val="single" w:color="000000" w:sz="4" w:space="0"/>
            </w:tcBorders>
            <w:shd w:val="clear" w:color="auto" w:fill="auto"/>
            <w:noWrap/>
            <w:vAlign w:val="center"/>
          </w:tcPr>
          <w:p w14:paraId="55E5122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B28027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132.48</w:t>
            </w:r>
          </w:p>
        </w:tc>
        <w:tc>
          <w:tcPr>
            <w:tcW w:w="0" w:type="auto"/>
            <w:tcBorders>
              <w:top w:val="nil"/>
              <w:left w:val="nil"/>
              <w:bottom w:val="single" w:color="000000" w:sz="4" w:space="0"/>
              <w:right w:val="single" w:color="000000" w:sz="4" w:space="0"/>
            </w:tcBorders>
            <w:shd w:val="clear" w:color="auto" w:fill="auto"/>
            <w:noWrap/>
            <w:vAlign w:val="center"/>
          </w:tcPr>
          <w:p w14:paraId="37F8669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130.22</w:t>
            </w:r>
          </w:p>
        </w:tc>
        <w:tc>
          <w:tcPr>
            <w:tcW w:w="0" w:type="auto"/>
            <w:tcBorders>
              <w:top w:val="nil"/>
              <w:left w:val="nil"/>
              <w:bottom w:val="single" w:color="000000" w:sz="4" w:space="0"/>
              <w:right w:val="single" w:color="000000" w:sz="4" w:space="0"/>
            </w:tcBorders>
            <w:shd w:val="clear" w:color="auto" w:fill="auto"/>
            <w:noWrap/>
            <w:vAlign w:val="center"/>
          </w:tcPr>
          <w:p w14:paraId="322F4BF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2.26</w:t>
            </w:r>
          </w:p>
        </w:tc>
        <w:tc>
          <w:tcPr>
            <w:tcW w:w="0" w:type="auto"/>
            <w:tcBorders>
              <w:top w:val="nil"/>
              <w:left w:val="nil"/>
              <w:bottom w:val="single" w:color="000000" w:sz="4" w:space="0"/>
              <w:right w:val="single" w:color="000000" w:sz="4" w:space="0"/>
            </w:tcBorders>
            <w:shd w:val="clear" w:color="auto" w:fill="auto"/>
            <w:noWrap/>
            <w:vAlign w:val="center"/>
          </w:tcPr>
          <w:p w14:paraId="3CDBD0E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3F58E08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0E72269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E7F1B9C">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384ED43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2150508</w:t>
            </w:r>
          </w:p>
        </w:tc>
        <w:tc>
          <w:tcPr>
            <w:tcW w:w="3848" w:type="dxa"/>
            <w:tcBorders>
              <w:top w:val="nil"/>
              <w:left w:val="nil"/>
              <w:bottom w:val="single" w:color="000000" w:sz="4" w:space="0"/>
              <w:right w:val="single" w:color="000000" w:sz="4" w:space="0"/>
            </w:tcBorders>
            <w:shd w:val="clear" w:color="auto" w:fill="auto"/>
            <w:noWrap/>
            <w:vAlign w:val="center"/>
          </w:tcPr>
          <w:p w14:paraId="7E17C90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无线电及信息通信监管</w:t>
            </w:r>
          </w:p>
        </w:tc>
        <w:tc>
          <w:tcPr>
            <w:tcW w:w="0" w:type="auto"/>
            <w:tcBorders>
              <w:top w:val="nil"/>
              <w:left w:val="nil"/>
              <w:bottom w:val="single" w:color="000000" w:sz="4" w:space="0"/>
              <w:right w:val="single" w:color="000000" w:sz="4" w:space="0"/>
            </w:tcBorders>
            <w:shd w:val="clear" w:color="auto" w:fill="auto"/>
            <w:noWrap/>
            <w:vAlign w:val="center"/>
          </w:tcPr>
          <w:p w14:paraId="72C534F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c>
          <w:tcPr>
            <w:tcW w:w="0" w:type="auto"/>
            <w:tcBorders>
              <w:top w:val="nil"/>
              <w:left w:val="nil"/>
              <w:bottom w:val="single" w:color="000000" w:sz="4" w:space="0"/>
              <w:right w:val="single" w:color="000000" w:sz="4" w:space="0"/>
            </w:tcBorders>
            <w:shd w:val="clear" w:color="auto" w:fill="auto"/>
            <w:noWrap/>
            <w:vAlign w:val="center"/>
          </w:tcPr>
          <w:p w14:paraId="184EA5D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3FCF68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c>
          <w:tcPr>
            <w:tcW w:w="0" w:type="auto"/>
            <w:tcBorders>
              <w:top w:val="nil"/>
              <w:left w:val="nil"/>
              <w:bottom w:val="single" w:color="000000" w:sz="4" w:space="0"/>
              <w:right w:val="single" w:color="000000" w:sz="4" w:space="0"/>
            </w:tcBorders>
            <w:shd w:val="clear" w:color="auto" w:fill="auto"/>
            <w:noWrap/>
            <w:vAlign w:val="center"/>
          </w:tcPr>
          <w:p w14:paraId="374A38C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AAD7E4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1AC63B3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6DBBAB5">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7EE62A1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2150599</w:t>
            </w:r>
          </w:p>
        </w:tc>
        <w:tc>
          <w:tcPr>
            <w:tcW w:w="3848" w:type="dxa"/>
            <w:tcBorders>
              <w:top w:val="nil"/>
              <w:left w:val="nil"/>
              <w:bottom w:val="single" w:color="000000" w:sz="4" w:space="0"/>
              <w:right w:val="single" w:color="000000" w:sz="4" w:space="0"/>
            </w:tcBorders>
            <w:shd w:val="clear" w:color="auto" w:fill="auto"/>
            <w:noWrap/>
            <w:vAlign w:val="center"/>
          </w:tcPr>
          <w:p w14:paraId="2716A4C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其他工业和信息产业监管支出</w:t>
            </w:r>
          </w:p>
        </w:tc>
        <w:tc>
          <w:tcPr>
            <w:tcW w:w="0" w:type="auto"/>
            <w:tcBorders>
              <w:top w:val="nil"/>
              <w:left w:val="nil"/>
              <w:bottom w:val="single" w:color="000000" w:sz="4" w:space="0"/>
              <w:right w:val="single" w:color="000000" w:sz="4" w:space="0"/>
            </w:tcBorders>
            <w:shd w:val="clear" w:color="auto" w:fill="auto"/>
            <w:noWrap/>
            <w:vAlign w:val="center"/>
          </w:tcPr>
          <w:p w14:paraId="67FC517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0" w:type="auto"/>
            <w:tcBorders>
              <w:top w:val="nil"/>
              <w:left w:val="nil"/>
              <w:bottom w:val="single" w:color="000000" w:sz="4" w:space="0"/>
              <w:right w:val="single" w:color="000000" w:sz="4" w:space="0"/>
            </w:tcBorders>
            <w:shd w:val="clear" w:color="auto" w:fill="auto"/>
            <w:noWrap/>
            <w:vAlign w:val="center"/>
          </w:tcPr>
          <w:p w14:paraId="25CB0E0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0" w:type="auto"/>
            <w:tcBorders>
              <w:top w:val="nil"/>
              <w:left w:val="nil"/>
              <w:bottom w:val="single" w:color="000000" w:sz="4" w:space="0"/>
              <w:right w:val="single" w:color="000000" w:sz="4" w:space="0"/>
            </w:tcBorders>
            <w:shd w:val="clear" w:color="auto" w:fill="auto"/>
            <w:noWrap/>
            <w:vAlign w:val="center"/>
          </w:tcPr>
          <w:p w14:paraId="35CD4F7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195D5EF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9A3349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7F0E25A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9C6C0D3">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5240127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w:t>
            </w:r>
          </w:p>
        </w:tc>
        <w:tc>
          <w:tcPr>
            <w:tcW w:w="3848" w:type="dxa"/>
            <w:tcBorders>
              <w:top w:val="nil"/>
              <w:left w:val="nil"/>
              <w:bottom w:val="single" w:color="000000" w:sz="4" w:space="0"/>
              <w:right w:val="single" w:color="000000" w:sz="4" w:space="0"/>
            </w:tcBorders>
            <w:shd w:val="clear" w:color="auto" w:fill="auto"/>
            <w:noWrap/>
            <w:vAlign w:val="center"/>
          </w:tcPr>
          <w:p w14:paraId="6B2891A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其他资源勘探工业信息等支出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255FFD4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0B7AB1E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5A31D8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2BF5DB0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4DC3A2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38E2465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8CDD29C">
        <w:tblPrEx>
          <w:tblCellMar>
            <w:top w:w="0" w:type="dxa"/>
            <w:left w:w="108" w:type="dxa"/>
            <w:bottom w:w="0" w:type="dxa"/>
            <w:right w:w="108" w:type="dxa"/>
          </w:tblCellMar>
        </w:tblPrEx>
        <w:trPr>
          <w:trHeight w:val="35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56F871F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2159999</w:t>
            </w:r>
          </w:p>
        </w:tc>
        <w:tc>
          <w:tcPr>
            <w:tcW w:w="3848" w:type="dxa"/>
            <w:tcBorders>
              <w:top w:val="nil"/>
              <w:left w:val="nil"/>
              <w:bottom w:val="single" w:color="000000" w:sz="4" w:space="0"/>
              <w:right w:val="single" w:color="000000" w:sz="4" w:space="0"/>
            </w:tcBorders>
            <w:shd w:val="clear" w:color="auto" w:fill="auto"/>
            <w:noWrap/>
            <w:vAlign w:val="center"/>
          </w:tcPr>
          <w:p w14:paraId="0FC8F9A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21EBE05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273E89B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3DBAD0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63140FE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D5001E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DCE23D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bl>
    <w:p w14:paraId="53F605A7">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注：本表反映部门本年度各项支出情况。</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7E683243">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财政拨款收入支出决算总表</w:t>
      </w:r>
    </w:p>
    <w:p w14:paraId="77FCC2F9">
      <w:pPr>
        <w:jc w:val="right"/>
        <w:rPr>
          <w:rFonts w:ascii="Times New Roman" w:hAnsi="Times New Roman" w:cs="Times New Roman"/>
          <w:szCs w:val="21"/>
        </w:rPr>
      </w:pPr>
      <w:r>
        <w:rPr>
          <w:rFonts w:ascii="Times New Roman" w:hAnsi="Times New Roman" w:cs="Times New Roman"/>
          <w:szCs w:val="21"/>
        </w:rPr>
        <w:t>公开04表</w:t>
      </w:r>
    </w:p>
    <w:p w14:paraId="29C16EC8">
      <w:pPr>
        <w:rPr>
          <w:rFonts w:ascii="Times New Roman" w:hAnsi="Times New Roman" w:cs="Times New Roman"/>
          <w:szCs w:val="21"/>
        </w:rPr>
      </w:pPr>
      <w:r>
        <w:rPr>
          <w:rFonts w:ascii="Times New Roman" w:hAnsi="Times New Roman" w:cs="Times New Roman"/>
          <w:szCs w:val="21"/>
        </w:rPr>
        <w:t>部门：怀化市无线电监测站</w:t>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金额单位：万元</w:t>
      </w:r>
    </w:p>
    <w:tbl>
      <w:tblPr>
        <w:tblStyle w:val="6"/>
        <w:tblW w:w="13966" w:type="dxa"/>
        <w:jc w:val="center"/>
        <w:tblLayout w:type="fixed"/>
        <w:tblCellMar>
          <w:top w:w="0" w:type="dxa"/>
          <w:left w:w="108" w:type="dxa"/>
          <w:bottom w:w="0" w:type="dxa"/>
          <w:right w:w="108" w:type="dxa"/>
        </w:tblCellMar>
      </w:tblPr>
      <w:tblGrid>
        <w:gridCol w:w="3318"/>
        <w:gridCol w:w="515"/>
        <w:gridCol w:w="1127"/>
        <w:gridCol w:w="3739"/>
        <w:gridCol w:w="521"/>
        <w:gridCol w:w="910"/>
        <w:gridCol w:w="1329"/>
        <w:gridCol w:w="1215"/>
        <w:gridCol w:w="1292"/>
      </w:tblGrid>
      <w:tr w14:paraId="62FEB2AC">
        <w:trPr>
          <w:trHeight w:val="374" w:hRule="atLeast"/>
          <w:tblHeader/>
          <w:jc w:val="center"/>
        </w:trPr>
        <w:tc>
          <w:tcPr>
            <w:tcW w:w="49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F003">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收     入</w:t>
            </w:r>
          </w:p>
        </w:tc>
        <w:tc>
          <w:tcPr>
            <w:tcW w:w="9006" w:type="dxa"/>
            <w:gridSpan w:val="6"/>
            <w:tcBorders>
              <w:top w:val="single" w:color="000000" w:sz="4" w:space="0"/>
              <w:left w:val="nil"/>
              <w:bottom w:val="single" w:color="000000" w:sz="4" w:space="0"/>
              <w:right w:val="single" w:color="000000" w:sz="4" w:space="0"/>
            </w:tcBorders>
            <w:shd w:val="clear" w:color="auto" w:fill="auto"/>
            <w:noWrap/>
            <w:vAlign w:val="center"/>
          </w:tcPr>
          <w:p w14:paraId="0098B41D">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支     出</w:t>
            </w:r>
          </w:p>
        </w:tc>
      </w:tr>
      <w:tr w14:paraId="0F890DEF">
        <w:tblPrEx>
          <w:tblCellMar>
            <w:top w:w="0" w:type="dxa"/>
            <w:left w:w="108" w:type="dxa"/>
            <w:bottom w:w="0" w:type="dxa"/>
            <w:right w:w="108" w:type="dxa"/>
          </w:tblCellMar>
        </w:tblPrEx>
        <w:trPr>
          <w:trHeight w:val="343" w:hRule="atLeast"/>
          <w:tblHeader/>
          <w:jc w:val="center"/>
        </w:trPr>
        <w:tc>
          <w:tcPr>
            <w:tcW w:w="3318" w:type="dxa"/>
            <w:vMerge w:val="restart"/>
            <w:tcBorders>
              <w:top w:val="nil"/>
              <w:left w:val="single" w:color="000000" w:sz="4" w:space="0"/>
              <w:bottom w:val="single" w:color="000000" w:sz="4" w:space="0"/>
              <w:right w:val="single" w:color="000000" w:sz="4" w:space="0"/>
            </w:tcBorders>
            <w:shd w:val="clear" w:color="auto" w:fill="auto"/>
            <w:vAlign w:val="center"/>
          </w:tcPr>
          <w:p w14:paraId="5B8417A0">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项目</w:t>
            </w:r>
          </w:p>
        </w:tc>
        <w:tc>
          <w:tcPr>
            <w:tcW w:w="515" w:type="dxa"/>
            <w:vMerge w:val="restart"/>
            <w:tcBorders>
              <w:top w:val="nil"/>
              <w:left w:val="nil"/>
              <w:bottom w:val="single" w:color="000000" w:sz="4" w:space="0"/>
              <w:right w:val="single" w:color="000000" w:sz="4" w:space="0"/>
            </w:tcBorders>
            <w:shd w:val="clear" w:color="auto" w:fill="auto"/>
            <w:vAlign w:val="center"/>
          </w:tcPr>
          <w:p w14:paraId="425C058D">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行次</w:t>
            </w:r>
          </w:p>
        </w:tc>
        <w:tc>
          <w:tcPr>
            <w:tcW w:w="1127" w:type="dxa"/>
            <w:vMerge w:val="restart"/>
            <w:tcBorders>
              <w:top w:val="nil"/>
              <w:left w:val="nil"/>
              <w:bottom w:val="single" w:color="000000" w:sz="4" w:space="0"/>
              <w:right w:val="single" w:color="000000" w:sz="4" w:space="0"/>
            </w:tcBorders>
            <w:shd w:val="clear" w:color="auto" w:fill="auto"/>
            <w:vAlign w:val="center"/>
          </w:tcPr>
          <w:p w14:paraId="68ED9587">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金额</w:t>
            </w:r>
          </w:p>
        </w:tc>
        <w:tc>
          <w:tcPr>
            <w:tcW w:w="3739" w:type="dxa"/>
            <w:vMerge w:val="restart"/>
            <w:tcBorders>
              <w:top w:val="nil"/>
              <w:left w:val="nil"/>
              <w:bottom w:val="single" w:color="000000" w:sz="4" w:space="0"/>
              <w:right w:val="single" w:color="000000" w:sz="4" w:space="0"/>
            </w:tcBorders>
            <w:shd w:val="clear" w:color="auto" w:fill="auto"/>
            <w:vAlign w:val="center"/>
          </w:tcPr>
          <w:p w14:paraId="1B4A198F">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项目</w:t>
            </w:r>
          </w:p>
        </w:tc>
        <w:tc>
          <w:tcPr>
            <w:tcW w:w="521" w:type="dxa"/>
            <w:vMerge w:val="restart"/>
            <w:tcBorders>
              <w:top w:val="nil"/>
              <w:left w:val="nil"/>
              <w:bottom w:val="single" w:color="000000" w:sz="4" w:space="0"/>
              <w:right w:val="single" w:color="000000" w:sz="4" w:space="0"/>
            </w:tcBorders>
            <w:shd w:val="clear" w:color="auto" w:fill="auto"/>
            <w:vAlign w:val="center"/>
          </w:tcPr>
          <w:p w14:paraId="03F4BD7C">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行次</w:t>
            </w:r>
          </w:p>
        </w:tc>
        <w:tc>
          <w:tcPr>
            <w:tcW w:w="910" w:type="dxa"/>
            <w:vMerge w:val="restart"/>
            <w:tcBorders>
              <w:top w:val="nil"/>
              <w:left w:val="nil"/>
              <w:bottom w:val="single" w:color="000000" w:sz="4" w:space="0"/>
              <w:right w:val="single" w:color="000000" w:sz="4" w:space="0"/>
            </w:tcBorders>
            <w:shd w:val="clear" w:color="auto" w:fill="auto"/>
            <w:noWrap/>
            <w:vAlign w:val="center"/>
          </w:tcPr>
          <w:p w14:paraId="6786C44B">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合计</w:t>
            </w:r>
          </w:p>
        </w:tc>
        <w:tc>
          <w:tcPr>
            <w:tcW w:w="1329" w:type="dxa"/>
            <w:vMerge w:val="restart"/>
            <w:tcBorders>
              <w:top w:val="nil"/>
              <w:left w:val="nil"/>
              <w:bottom w:val="single" w:color="000000" w:sz="4" w:space="0"/>
              <w:right w:val="single" w:color="000000" w:sz="4" w:space="0"/>
            </w:tcBorders>
            <w:shd w:val="clear" w:color="auto" w:fill="auto"/>
            <w:vAlign w:val="center"/>
          </w:tcPr>
          <w:p w14:paraId="0E7AFE45">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一般公共预算财政拨款</w:t>
            </w:r>
          </w:p>
        </w:tc>
        <w:tc>
          <w:tcPr>
            <w:tcW w:w="1215" w:type="dxa"/>
            <w:vMerge w:val="restart"/>
            <w:tcBorders>
              <w:top w:val="nil"/>
              <w:left w:val="nil"/>
              <w:bottom w:val="single" w:color="000000" w:sz="4" w:space="0"/>
              <w:right w:val="single" w:color="000000" w:sz="4" w:space="0"/>
            </w:tcBorders>
            <w:shd w:val="clear" w:color="auto" w:fill="auto"/>
            <w:vAlign w:val="center"/>
          </w:tcPr>
          <w:p w14:paraId="2744DE90">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政府性基金预算财政拨款</w:t>
            </w:r>
          </w:p>
        </w:tc>
        <w:tc>
          <w:tcPr>
            <w:tcW w:w="1292" w:type="dxa"/>
            <w:vMerge w:val="restart"/>
            <w:tcBorders>
              <w:top w:val="nil"/>
              <w:left w:val="nil"/>
              <w:bottom w:val="single" w:color="000000" w:sz="4" w:space="0"/>
              <w:right w:val="single" w:color="000000" w:sz="4" w:space="0"/>
            </w:tcBorders>
            <w:shd w:val="clear" w:color="auto" w:fill="auto"/>
            <w:vAlign w:val="center"/>
          </w:tcPr>
          <w:p w14:paraId="59EF2B43">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国有资本经营预算财政拨款</w:t>
            </w:r>
          </w:p>
        </w:tc>
      </w:tr>
      <w:tr w14:paraId="5CE77A9C">
        <w:tblPrEx>
          <w:tblCellMar>
            <w:top w:w="0" w:type="dxa"/>
            <w:left w:w="108" w:type="dxa"/>
            <w:bottom w:w="0" w:type="dxa"/>
            <w:right w:w="108" w:type="dxa"/>
          </w:tblCellMar>
        </w:tblPrEx>
        <w:trPr>
          <w:trHeight w:val="756" w:hRule="atLeast"/>
          <w:tblHeader/>
          <w:jc w:val="center"/>
        </w:trPr>
        <w:tc>
          <w:tcPr>
            <w:tcW w:w="3318" w:type="dxa"/>
            <w:vMerge w:val="continue"/>
            <w:tcBorders>
              <w:top w:val="nil"/>
              <w:left w:val="single" w:color="000000" w:sz="4" w:space="0"/>
              <w:bottom w:val="single" w:color="000000" w:sz="4" w:space="0"/>
              <w:right w:val="single" w:color="000000" w:sz="4" w:space="0"/>
            </w:tcBorders>
            <w:shd w:val="clear" w:color="auto" w:fill="auto"/>
            <w:vAlign w:val="center"/>
          </w:tcPr>
          <w:p w14:paraId="30086A8B">
            <w:pPr>
              <w:jc w:val="center"/>
              <w:rPr>
                <w:rFonts w:ascii="Times New Roman" w:hAnsi="Times New Roman" w:cs="Times New Roman"/>
                <w:b/>
                <w:bCs/>
                <w:color w:val="000000"/>
                <w:szCs w:val="21"/>
              </w:rPr>
            </w:pPr>
          </w:p>
        </w:tc>
        <w:tc>
          <w:tcPr>
            <w:tcW w:w="515" w:type="dxa"/>
            <w:vMerge w:val="continue"/>
            <w:tcBorders>
              <w:top w:val="nil"/>
              <w:left w:val="nil"/>
              <w:bottom w:val="single" w:color="000000" w:sz="4" w:space="0"/>
              <w:right w:val="single" w:color="000000" w:sz="4" w:space="0"/>
            </w:tcBorders>
            <w:shd w:val="clear" w:color="auto" w:fill="auto"/>
            <w:vAlign w:val="center"/>
          </w:tcPr>
          <w:p w14:paraId="64F857B6">
            <w:pPr>
              <w:jc w:val="center"/>
              <w:rPr>
                <w:rFonts w:ascii="Times New Roman" w:hAnsi="Times New Roman" w:cs="Times New Roman"/>
                <w:b/>
                <w:bCs/>
                <w:color w:val="000000"/>
                <w:szCs w:val="21"/>
              </w:rPr>
            </w:pPr>
          </w:p>
        </w:tc>
        <w:tc>
          <w:tcPr>
            <w:tcW w:w="1127" w:type="dxa"/>
            <w:vMerge w:val="continue"/>
            <w:tcBorders>
              <w:top w:val="nil"/>
              <w:left w:val="nil"/>
              <w:bottom w:val="single" w:color="000000" w:sz="4" w:space="0"/>
              <w:right w:val="single" w:color="000000" w:sz="4" w:space="0"/>
            </w:tcBorders>
            <w:shd w:val="clear" w:color="auto" w:fill="auto"/>
            <w:vAlign w:val="center"/>
          </w:tcPr>
          <w:p w14:paraId="32917DDE">
            <w:pPr>
              <w:jc w:val="center"/>
              <w:rPr>
                <w:rFonts w:ascii="Times New Roman" w:hAnsi="Times New Roman" w:cs="Times New Roman"/>
                <w:b/>
                <w:bCs/>
                <w:color w:val="000000"/>
                <w:szCs w:val="21"/>
              </w:rPr>
            </w:pPr>
          </w:p>
        </w:tc>
        <w:tc>
          <w:tcPr>
            <w:tcW w:w="3739" w:type="dxa"/>
            <w:vMerge w:val="continue"/>
            <w:tcBorders>
              <w:top w:val="nil"/>
              <w:left w:val="nil"/>
              <w:bottom w:val="single" w:color="000000" w:sz="4" w:space="0"/>
              <w:right w:val="single" w:color="000000" w:sz="4" w:space="0"/>
            </w:tcBorders>
            <w:shd w:val="clear" w:color="auto" w:fill="auto"/>
            <w:vAlign w:val="center"/>
          </w:tcPr>
          <w:p w14:paraId="03893EA5">
            <w:pPr>
              <w:jc w:val="center"/>
              <w:rPr>
                <w:rFonts w:ascii="Times New Roman" w:hAnsi="Times New Roman" w:cs="Times New Roman"/>
                <w:b/>
                <w:bCs/>
                <w:color w:val="000000"/>
                <w:szCs w:val="21"/>
              </w:rPr>
            </w:pPr>
          </w:p>
        </w:tc>
        <w:tc>
          <w:tcPr>
            <w:tcW w:w="521" w:type="dxa"/>
            <w:vMerge w:val="continue"/>
            <w:tcBorders>
              <w:top w:val="nil"/>
              <w:left w:val="nil"/>
              <w:bottom w:val="single" w:color="000000" w:sz="4" w:space="0"/>
              <w:right w:val="single" w:color="000000" w:sz="4" w:space="0"/>
            </w:tcBorders>
            <w:shd w:val="clear" w:color="auto" w:fill="auto"/>
            <w:vAlign w:val="center"/>
          </w:tcPr>
          <w:p w14:paraId="7424EBA2">
            <w:pPr>
              <w:jc w:val="center"/>
              <w:rPr>
                <w:rFonts w:ascii="Times New Roman" w:hAnsi="Times New Roman" w:cs="Times New Roman"/>
                <w:b/>
                <w:bCs/>
                <w:color w:val="000000"/>
                <w:szCs w:val="21"/>
              </w:rPr>
            </w:pPr>
          </w:p>
        </w:tc>
        <w:tc>
          <w:tcPr>
            <w:tcW w:w="910" w:type="dxa"/>
            <w:vMerge w:val="continue"/>
            <w:tcBorders>
              <w:top w:val="nil"/>
              <w:left w:val="nil"/>
              <w:bottom w:val="single" w:color="000000" w:sz="4" w:space="0"/>
              <w:right w:val="single" w:color="000000" w:sz="4" w:space="0"/>
            </w:tcBorders>
            <w:shd w:val="clear" w:color="auto" w:fill="auto"/>
            <w:noWrap/>
            <w:vAlign w:val="center"/>
          </w:tcPr>
          <w:p w14:paraId="570ED671">
            <w:pPr>
              <w:jc w:val="center"/>
              <w:rPr>
                <w:rFonts w:ascii="Times New Roman" w:hAnsi="Times New Roman" w:cs="Times New Roman"/>
                <w:b/>
                <w:bCs/>
                <w:color w:val="000000"/>
                <w:szCs w:val="21"/>
              </w:rPr>
            </w:pPr>
          </w:p>
        </w:tc>
        <w:tc>
          <w:tcPr>
            <w:tcW w:w="1329" w:type="dxa"/>
            <w:vMerge w:val="continue"/>
            <w:tcBorders>
              <w:top w:val="nil"/>
              <w:left w:val="nil"/>
              <w:bottom w:val="single" w:color="000000" w:sz="4" w:space="0"/>
              <w:right w:val="single" w:color="000000" w:sz="4" w:space="0"/>
            </w:tcBorders>
            <w:shd w:val="clear" w:color="auto" w:fill="auto"/>
            <w:vAlign w:val="center"/>
          </w:tcPr>
          <w:p w14:paraId="5A470163">
            <w:pPr>
              <w:jc w:val="center"/>
              <w:rPr>
                <w:rFonts w:ascii="Times New Roman" w:hAnsi="Times New Roman" w:cs="Times New Roman"/>
                <w:b/>
                <w:bCs/>
                <w:color w:val="000000"/>
                <w:szCs w:val="21"/>
              </w:rPr>
            </w:pPr>
          </w:p>
        </w:tc>
        <w:tc>
          <w:tcPr>
            <w:tcW w:w="1215" w:type="dxa"/>
            <w:vMerge w:val="continue"/>
            <w:tcBorders>
              <w:top w:val="nil"/>
              <w:left w:val="nil"/>
              <w:bottom w:val="single" w:color="000000" w:sz="4" w:space="0"/>
              <w:right w:val="single" w:color="000000" w:sz="4" w:space="0"/>
            </w:tcBorders>
            <w:shd w:val="clear" w:color="auto" w:fill="auto"/>
            <w:vAlign w:val="center"/>
          </w:tcPr>
          <w:p w14:paraId="6FB2C2A5">
            <w:pPr>
              <w:jc w:val="center"/>
              <w:rPr>
                <w:rFonts w:ascii="Times New Roman" w:hAnsi="Times New Roman" w:cs="Times New Roman"/>
                <w:b/>
                <w:bCs/>
                <w:color w:val="000000"/>
                <w:szCs w:val="21"/>
              </w:rPr>
            </w:pPr>
          </w:p>
        </w:tc>
        <w:tc>
          <w:tcPr>
            <w:tcW w:w="1292" w:type="dxa"/>
            <w:vMerge w:val="continue"/>
            <w:tcBorders>
              <w:top w:val="nil"/>
              <w:left w:val="nil"/>
              <w:bottom w:val="single" w:color="000000" w:sz="4" w:space="0"/>
              <w:right w:val="single" w:color="000000" w:sz="4" w:space="0"/>
            </w:tcBorders>
            <w:shd w:val="clear" w:color="auto" w:fill="auto"/>
            <w:vAlign w:val="center"/>
          </w:tcPr>
          <w:p w14:paraId="1F72FCF6">
            <w:pPr>
              <w:jc w:val="center"/>
              <w:rPr>
                <w:rFonts w:ascii="Times New Roman" w:hAnsi="Times New Roman" w:cs="Times New Roman"/>
                <w:b/>
                <w:bCs/>
                <w:color w:val="000000"/>
                <w:szCs w:val="21"/>
              </w:rPr>
            </w:pPr>
          </w:p>
        </w:tc>
      </w:tr>
      <w:tr w14:paraId="1669B327">
        <w:tblPrEx>
          <w:tblCellMar>
            <w:top w:w="0" w:type="dxa"/>
            <w:left w:w="108" w:type="dxa"/>
            <w:bottom w:w="0" w:type="dxa"/>
            <w:right w:w="108" w:type="dxa"/>
          </w:tblCellMar>
        </w:tblPrEx>
        <w:trPr>
          <w:trHeight w:val="374" w:hRule="atLeast"/>
          <w:tblHeader/>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30115A22">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栏次</w:t>
            </w:r>
          </w:p>
        </w:tc>
        <w:tc>
          <w:tcPr>
            <w:tcW w:w="515" w:type="dxa"/>
            <w:tcBorders>
              <w:top w:val="nil"/>
              <w:left w:val="nil"/>
              <w:bottom w:val="single" w:color="000000" w:sz="4" w:space="0"/>
              <w:right w:val="single" w:color="000000" w:sz="4" w:space="0"/>
            </w:tcBorders>
            <w:shd w:val="clear" w:color="auto" w:fill="auto"/>
            <w:noWrap/>
            <w:vAlign w:val="center"/>
          </w:tcPr>
          <w:p w14:paraId="49195BD2">
            <w:pPr>
              <w:jc w:val="center"/>
              <w:rPr>
                <w:rFonts w:ascii="Times New Roman" w:hAnsi="Times New Roman" w:cs="Times New Roman"/>
                <w:b/>
                <w:bCs/>
                <w:color w:val="000000"/>
                <w:szCs w:val="21"/>
              </w:rPr>
            </w:pPr>
          </w:p>
        </w:tc>
        <w:tc>
          <w:tcPr>
            <w:tcW w:w="1127" w:type="dxa"/>
            <w:tcBorders>
              <w:top w:val="nil"/>
              <w:left w:val="nil"/>
              <w:bottom w:val="single" w:color="000000" w:sz="4" w:space="0"/>
              <w:right w:val="single" w:color="000000" w:sz="4" w:space="0"/>
            </w:tcBorders>
            <w:shd w:val="clear" w:color="auto" w:fill="auto"/>
            <w:noWrap/>
            <w:vAlign w:val="center"/>
          </w:tcPr>
          <w:p w14:paraId="7544F65C">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1</w:t>
            </w:r>
          </w:p>
        </w:tc>
        <w:tc>
          <w:tcPr>
            <w:tcW w:w="3739" w:type="dxa"/>
            <w:tcBorders>
              <w:top w:val="nil"/>
              <w:left w:val="nil"/>
              <w:bottom w:val="single" w:color="000000" w:sz="4" w:space="0"/>
              <w:right w:val="single" w:color="000000" w:sz="4" w:space="0"/>
            </w:tcBorders>
            <w:shd w:val="clear" w:color="auto" w:fill="auto"/>
            <w:noWrap/>
            <w:vAlign w:val="center"/>
          </w:tcPr>
          <w:p w14:paraId="1ACD5D23">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栏次</w:t>
            </w:r>
          </w:p>
        </w:tc>
        <w:tc>
          <w:tcPr>
            <w:tcW w:w="521" w:type="dxa"/>
            <w:tcBorders>
              <w:top w:val="nil"/>
              <w:left w:val="nil"/>
              <w:bottom w:val="single" w:color="000000" w:sz="4" w:space="0"/>
              <w:right w:val="single" w:color="000000" w:sz="4" w:space="0"/>
            </w:tcBorders>
            <w:shd w:val="clear" w:color="auto" w:fill="auto"/>
            <w:noWrap/>
            <w:vAlign w:val="center"/>
          </w:tcPr>
          <w:p w14:paraId="34622231">
            <w:pPr>
              <w:jc w:val="center"/>
              <w:rPr>
                <w:rFonts w:ascii="Times New Roman" w:hAnsi="Times New Roman" w:cs="Times New Roman"/>
                <w:b/>
                <w:bCs/>
                <w:color w:val="000000"/>
                <w:szCs w:val="21"/>
              </w:rPr>
            </w:pPr>
          </w:p>
        </w:tc>
        <w:tc>
          <w:tcPr>
            <w:tcW w:w="910" w:type="dxa"/>
            <w:tcBorders>
              <w:top w:val="nil"/>
              <w:left w:val="nil"/>
              <w:bottom w:val="single" w:color="000000" w:sz="4" w:space="0"/>
              <w:right w:val="single" w:color="000000" w:sz="4" w:space="0"/>
            </w:tcBorders>
            <w:shd w:val="clear" w:color="auto" w:fill="auto"/>
            <w:noWrap/>
            <w:vAlign w:val="center"/>
          </w:tcPr>
          <w:p w14:paraId="7EA125E6">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2</w:t>
            </w:r>
          </w:p>
        </w:tc>
        <w:tc>
          <w:tcPr>
            <w:tcW w:w="1329" w:type="dxa"/>
            <w:tcBorders>
              <w:top w:val="nil"/>
              <w:left w:val="nil"/>
              <w:bottom w:val="single" w:color="000000" w:sz="4" w:space="0"/>
              <w:right w:val="single" w:color="000000" w:sz="4" w:space="0"/>
            </w:tcBorders>
            <w:shd w:val="clear" w:color="auto" w:fill="auto"/>
            <w:noWrap/>
            <w:vAlign w:val="center"/>
          </w:tcPr>
          <w:p w14:paraId="5102C8C9">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3</w:t>
            </w:r>
          </w:p>
        </w:tc>
        <w:tc>
          <w:tcPr>
            <w:tcW w:w="1215" w:type="dxa"/>
            <w:tcBorders>
              <w:top w:val="nil"/>
              <w:left w:val="nil"/>
              <w:bottom w:val="single" w:color="000000" w:sz="4" w:space="0"/>
              <w:right w:val="single" w:color="000000" w:sz="4" w:space="0"/>
            </w:tcBorders>
            <w:shd w:val="clear" w:color="auto" w:fill="auto"/>
            <w:noWrap/>
            <w:vAlign w:val="center"/>
          </w:tcPr>
          <w:p w14:paraId="3F557317">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4</w:t>
            </w:r>
          </w:p>
        </w:tc>
        <w:tc>
          <w:tcPr>
            <w:tcW w:w="1292" w:type="dxa"/>
            <w:tcBorders>
              <w:top w:val="nil"/>
              <w:left w:val="nil"/>
              <w:bottom w:val="single" w:color="000000" w:sz="4" w:space="0"/>
              <w:right w:val="single" w:color="000000" w:sz="4" w:space="0"/>
            </w:tcBorders>
            <w:shd w:val="clear" w:color="auto" w:fill="auto"/>
            <w:noWrap/>
            <w:vAlign w:val="center"/>
          </w:tcPr>
          <w:p w14:paraId="73D799B0">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5</w:t>
            </w:r>
          </w:p>
        </w:tc>
      </w:tr>
      <w:tr w14:paraId="682676FA">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5C954760">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一、一般公共预算财政拨款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03D5137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w:t>
            </w:r>
          </w:p>
        </w:tc>
        <w:tc>
          <w:tcPr>
            <w:tcW w:w="1127" w:type="dxa"/>
            <w:tcBorders>
              <w:top w:val="nil"/>
              <w:left w:val="nil"/>
              <w:bottom w:val="single" w:color="000000" w:sz="4" w:space="0"/>
              <w:right w:val="single" w:color="000000" w:sz="4" w:space="0"/>
            </w:tcBorders>
            <w:shd w:val="clear" w:color="auto" w:fill="auto"/>
            <w:noWrap/>
            <w:vAlign w:val="center"/>
          </w:tcPr>
          <w:p w14:paraId="5C81375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3739" w:type="dxa"/>
            <w:tcBorders>
              <w:top w:val="nil"/>
              <w:left w:val="nil"/>
              <w:bottom w:val="single" w:color="000000" w:sz="4" w:space="0"/>
              <w:right w:val="single" w:color="000000" w:sz="4" w:space="0"/>
            </w:tcBorders>
            <w:shd w:val="clear" w:color="auto" w:fill="auto"/>
            <w:noWrap/>
            <w:vAlign w:val="center"/>
          </w:tcPr>
          <w:p w14:paraId="49979E5D">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一、一般公共服务支出</w:t>
            </w:r>
          </w:p>
        </w:tc>
        <w:tc>
          <w:tcPr>
            <w:tcW w:w="521" w:type="dxa"/>
            <w:tcBorders>
              <w:top w:val="nil"/>
              <w:left w:val="nil"/>
              <w:bottom w:val="single" w:color="000000" w:sz="4" w:space="0"/>
              <w:right w:val="single" w:color="000000" w:sz="4" w:space="0"/>
            </w:tcBorders>
            <w:shd w:val="clear" w:color="auto" w:fill="auto"/>
            <w:noWrap/>
            <w:vAlign w:val="center"/>
          </w:tcPr>
          <w:p w14:paraId="7D8B99AD">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33</w:t>
            </w:r>
          </w:p>
        </w:tc>
        <w:tc>
          <w:tcPr>
            <w:tcW w:w="910" w:type="dxa"/>
            <w:tcBorders>
              <w:top w:val="nil"/>
              <w:left w:val="nil"/>
              <w:bottom w:val="single" w:color="000000" w:sz="4" w:space="0"/>
              <w:right w:val="single" w:color="000000" w:sz="4" w:space="0"/>
            </w:tcBorders>
            <w:shd w:val="clear" w:color="auto" w:fill="auto"/>
            <w:noWrap/>
            <w:vAlign w:val="center"/>
          </w:tcPr>
          <w:p w14:paraId="29BC584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19730D2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E0C69F0">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013170F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283446C7">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7830B4A7">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二、政府性基金预算财政拨款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21A29B3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w:t>
            </w:r>
          </w:p>
        </w:tc>
        <w:tc>
          <w:tcPr>
            <w:tcW w:w="1127" w:type="dxa"/>
            <w:tcBorders>
              <w:top w:val="nil"/>
              <w:left w:val="nil"/>
              <w:bottom w:val="single" w:color="000000" w:sz="4" w:space="0"/>
              <w:right w:val="single" w:color="000000" w:sz="4" w:space="0"/>
            </w:tcBorders>
            <w:shd w:val="clear" w:color="auto" w:fill="auto"/>
            <w:noWrap/>
            <w:vAlign w:val="center"/>
          </w:tcPr>
          <w:p w14:paraId="797C3CB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2536CB8B">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二、外交支出</w:t>
            </w:r>
          </w:p>
        </w:tc>
        <w:tc>
          <w:tcPr>
            <w:tcW w:w="521" w:type="dxa"/>
            <w:tcBorders>
              <w:top w:val="nil"/>
              <w:left w:val="nil"/>
              <w:bottom w:val="single" w:color="000000" w:sz="4" w:space="0"/>
              <w:right w:val="single" w:color="000000" w:sz="4" w:space="0"/>
            </w:tcBorders>
            <w:shd w:val="clear" w:color="auto" w:fill="auto"/>
            <w:noWrap/>
            <w:vAlign w:val="center"/>
          </w:tcPr>
          <w:p w14:paraId="5E20C9D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34</w:t>
            </w:r>
          </w:p>
        </w:tc>
        <w:tc>
          <w:tcPr>
            <w:tcW w:w="910" w:type="dxa"/>
            <w:tcBorders>
              <w:top w:val="nil"/>
              <w:left w:val="nil"/>
              <w:bottom w:val="single" w:color="000000" w:sz="4" w:space="0"/>
              <w:right w:val="single" w:color="000000" w:sz="4" w:space="0"/>
            </w:tcBorders>
            <w:shd w:val="clear" w:color="auto" w:fill="auto"/>
            <w:noWrap/>
            <w:vAlign w:val="center"/>
          </w:tcPr>
          <w:p w14:paraId="07BAE29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74D0ACC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6D8DBD3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2017A03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340490FB">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7FA686AE">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三、国有资本经营预算财政拨款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08C2A0AE">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w:t>
            </w:r>
          </w:p>
        </w:tc>
        <w:tc>
          <w:tcPr>
            <w:tcW w:w="1127" w:type="dxa"/>
            <w:tcBorders>
              <w:top w:val="nil"/>
              <w:left w:val="nil"/>
              <w:bottom w:val="single" w:color="000000" w:sz="4" w:space="0"/>
              <w:right w:val="single" w:color="000000" w:sz="4" w:space="0"/>
            </w:tcBorders>
            <w:shd w:val="clear" w:color="auto" w:fill="auto"/>
            <w:noWrap/>
            <w:vAlign w:val="center"/>
          </w:tcPr>
          <w:p w14:paraId="6EFFAE4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1B201EB4">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三、国防支出</w:t>
            </w:r>
          </w:p>
        </w:tc>
        <w:tc>
          <w:tcPr>
            <w:tcW w:w="521" w:type="dxa"/>
            <w:tcBorders>
              <w:top w:val="nil"/>
              <w:left w:val="nil"/>
              <w:bottom w:val="single" w:color="000000" w:sz="4" w:space="0"/>
              <w:right w:val="single" w:color="000000" w:sz="4" w:space="0"/>
            </w:tcBorders>
            <w:shd w:val="clear" w:color="auto" w:fill="auto"/>
            <w:noWrap/>
            <w:vAlign w:val="center"/>
          </w:tcPr>
          <w:p w14:paraId="3440E12E">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35</w:t>
            </w:r>
          </w:p>
        </w:tc>
        <w:tc>
          <w:tcPr>
            <w:tcW w:w="910" w:type="dxa"/>
            <w:tcBorders>
              <w:top w:val="nil"/>
              <w:left w:val="nil"/>
              <w:bottom w:val="single" w:color="000000" w:sz="4" w:space="0"/>
              <w:right w:val="single" w:color="000000" w:sz="4" w:space="0"/>
            </w:tcBorders>
            <w:shd w:val="clear" w:color="auto" w:fill="auto"/>
            <w:noWrap/>
            <w:vAlign w:val="center"/>
          </w:tcPr>
          <w:p w14:paraId="3174537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6A2DB5B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315E608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710E72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1EBBA57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06860E10">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FDD4ED7">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w:t>
            </w:r>
          </w:p>
        </w:tc>
        <w:tc>
          <w:tcPr>
            <w:tcW w:w="1127" w:type="dxa"/>
            <w:tcBorders>
              <w:top w:val="nil"/>
              <w:left w:val="nil"/>
              <w:bottom w:val="single" w:color="000000" w:sz="4" w:space="0"/>
              <w:right w:val="single" w:color="000000" w:sz="4" w:space="0"/>
            </w:tcBorders>
            <w:shd w:val="clear" w:color="auto" w:fill="auto"/>
            <w:noWrap/>
            <w:vAlign w:val="center"/>
          </w:tcPr>
          <w:p w14:paraId="479F77AA">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5EC62258">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四、公共安全支出</w:t>
            </w:r>
          </w:p>
        </w:tc>
        <w:tc>
          <w:tcPr>
            <w:tcW w:w="521" w:type="dxa"/>
            <w:tcBorders>
              <w:top w:val="nil"/>
              <w:left w:val="nil"/>
              <w:bottom w:val="single" w:color="000000" w:sz="4" w:space="0"/>
              <w:right w:val="single" w:color="000000" w:sz="4" w:space="0"/>
            </w:tcBorders>
            <w:shd w:val="clear" w:color="auto" w:fill="auto"/>
            <w:noWrap/>
            <w:vAlign w:val="center"/>
          </w:tcPr>
          <w:p w14:paraId="0C674B3A">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36</w:t>
            </w:r>
          </w:p>
        </w:tc>
        <w:tc>
          <w:tcPr>
            <w:tcW w:w="910" w:type="dxa"/>
            <w:tcBorders>
              <w:top w:val="nil"/>
              <w:left w:val="nil"/>
              <w:bottom w:val="single" w:color="000000" w:sz="4" w:space="0"/>
              <w:right w:val="single" w:color="000000" w:sz="4" w:space="0"/>
            </w:tcBorders>
            <w:shd w:val="clear" w:color="auto" w:fill="auto"/>
            <w:noWrap/>
            <w:vAlign w:val="center"/>
          </w:tcPr>
          <w:p w14:paraId="433BA33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8F9E24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3EA8C74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29028FCA">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3C68597C">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05DBA3E9">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2D5488E6">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w:t>
            </w:r>
          </w:p>
        </w:tc>
        <w:tc>
          <w:tcPr>
            <w:tcW w:w="1127" w:type="dxa"/>
            <w:tcBorders>
              <w:top w:val="nil"/>
              <w:left w:val="nil"/>
              <w:bottom w:val="single" w:color="000000" w:sz="4" w:space="0"/>
              <w:right w:val="single" w:color="000000" w:sz="4" w:space="0"/>
            </w:tcBorders>
            <w:shd w:val="clear" w:color="auto" w:fill="auto"/>
            <w:noWrap/>
            <w:vAlign w:val="center"/>
          </w:tcPr>
          <w:p w14:paraId="34D25D79">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10A98506">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五、教育支出</w:t>
            </w:r>
          </w:p>
        </w:tc>
        <w:tc>
          <w:tcPr>
            <w:tcW w:w="521" w:type="dxa"/>
            <w:tcBorders>
              <w:top w:val="nil"/>
              <w:left w:val="nil"/>
              <w:bottom w:val="single" w:color="000000" w:sz="4" w:space="0"/>
              <w:right w:val="single" w:color="000000" w:sz="4" w:space="0"/>
            </w:tcBorders>
            <w:shd w:val="clear" w:color="auto" w:fill="auto"/>
            <w:noWrap/>
            <w:vAlign w:val="center"/>
          </w:tcPr>
          <w:p w14:paraId="400FDD76">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37</w:t>
            </w:r>
          </w:p>
        </w:tc>
        <w:tc>
          <w:tcPr>
            <w:tcW w:w="910" w:type="dxa"/>
            <w:tcBorders>
              <w:top w:val="nil"/>
              <w:left w:val="nil"/>
              <w:bottom w:val="single" w:color="000000" w:sz="4" w:space="0"/>
              <w:right w:val="single" w:color="000000" w:sz="4" w:space="0"/>
            </w:tcBorders>
            <w:shd w:val="clear" w:color="auto" w:fill="auto"/>
            <w:noWrap/>
            <w:vAlign w:val="center"/>
          </w:tcPr>
          <w:p w14:paraId="7E312E7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37441ACA">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76BBF2A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0AF70CD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67EBB563">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F005C9D">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3803162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w:t>
            </w:r>
          </w:p>
        </w:tc>
        <w:tc>
          <w:tcPr>
            <w:tcW w:w="1127" w:type="dxa"/>
            <w:tcBorders>
              <w:top w:val="nil"/>
              <w:left w:val="nil"/>
              <w:bottom w:val="single" w:color="000000" w:sz="4" w:space="0"/>
              <w:right w:val="single" w:color="000000" w:sz="4" w:space="0"/>
            </w:tcBorders>
            <w:shd w:val="clear" w:color="auto" w:fill="auto"/>
            <w:noWrap/>
            <w:vAlign w:val="center"/>
          </w:tcPr>
          <w:p w14:paraId="5A755DB3">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3DBE4E24">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六、科学技术支出</w:t>
            </w:r>
          </w:p>
        </w:tc>
        <w:tc>
          <w:tcPr>
            <w:tcW w:w="521" w:type="dxa"/>
            <w:tcBorders>
              <w:top w:val="nil"/>
              <w:left w:val="nil"/>
              <w:bottom w:val="single" w:color="000000" w:sz="4" w:space="0"/>
              <w:right w:val="single" w:color="000000" w:sz="4" w:space="0"/>
            </w:tcBorders>
            <w:shd w:val="clear" w:color="auto" w:fill="auto"/>
            <w:noWrap/>
            <w:vAlign w:val="center"/>
          </w:tcPr>
          <w:p w14:paraId="50E1F54A">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38</w:t>
            </w:r>
          </w:p>
        </w:tc>
        <w:tc>
          <w:tcPr>
            <w:tcW w:w="910" w:type="dxa"/>
            <w:tcBorders>
              <w:top w:val="nil"/>
              <w:left w:val="nil"/>
              <w:bottom w:val="single" w:color="000000" w:sz="4" w:space="0"/>
              <w:right w:val="single" w:color="000000" w:sz="4" w:space="0"/>
            </w:tcBorders>
            <w:shd w:val="clear" w:color="auto" w:fill="auto"/>
            <w:noWrap/>
            <w:vAlign w:val="center"/>
          </w:tcPr>
          <w:p w14:paraId="1E4EC8F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387C075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81AD38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6777F6A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359B044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5807F22">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E58C5C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w:t>
            </w:r>
          </w:p>
        </w:tc>
        <w:tc>
          <w:tcPr>
            <w:tcW w:w="1127" w:type="dxa"/>
            <w:tcBorders>
              <w:top w:val="nil"/>
              <w:left w:val="nil"/>
              <w:bottom w:val="single" w:color="000000" w:sz="4" w:space="0"/>
              <w:right w:val="single" w:color="000000" w:sz="4" w:space="0"/>
            </w:tcBorders>
            <w:shd w:val="clear" w:color="auto" w:fill="auto"/>
            <w:noWrap/>
            <w:vAlign w:val="center"/>
          </w:tcPr>
          <w:p w14:paraId="25B309A7">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77831CB7">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七、文化旅游体育与传媒支出</w:t>
            </w:r>
          </w:p>
        </w:tc>
        <w:tc>
          <w:tcPr>
            <w:tcW w:w="521" w:type="dxa"/>
            <w:tcBorders>
              <w:top w:val="nil"/>
              <w:left w:val="nil"/>
              <w:bottom w:val="single" w:color="000000" w:sz="4" w:space="0"/>
              <w:right w:val="single" w:color="000000" w:sz="4" w:space="0"/>
            </w:tcBorders>
            <w:shd w:val="clear" w:color="auto" w:fill="auto"/>
            <w:noWrap/>
            <w:vAlign w:val="center"/>
          </w:tcPr>
          <w:p w14:paraId="0093D6C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39</w:t>
            </w:r>
          </w:p>
        </w:tc>
        <w:tc>
          <w:tcPr>
            <w:tcW w:w="910" w:type="dxa"/>
            <w:tcBorders>
              <w:top w:val="nil"/>
              <w:left w:val="nil"/>
              <w:bottom w:val="single" w:color="000000" w:sz="4" w:space="0"/>
              <w:right w:val="single" w:color="000000" w:sz="4" w:space="0"/>
            </w:tcBorders>
            <w:shd w:val="clear" w:color="auto" w:fill="auto"/>
            <w:noWrap/>
            <w:vAlign w:val="center"/>
          </w:tcPr>
          <w:p w14:paraId="2AA6706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658DE88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5AB5B82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571F223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5A51F42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188D9D1C">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5A798D8">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w:t>
            </w:r>
          </w:p>
        </w:tc>
        <w:tc>
          <w:tcPr>
            <w:tcW w:w="1127" w:type="dxa"/>
            <w:tcBorders>
              <w:top w:val="nil"/>
              <w:left w:val="nil"/>
              <w:bottom w:val="single" w:color="000000" w:sz="4" w:space="0"/>
              <w:right w:val="single" w:color="000000" w:sz="4" w:space="0"/>
            </w:tcBorders>
            <w:shd w:val="clear" w:color="auto" w:fill="auto"/>
            <w:noWrap/>
            <w:vAlign w:val="center"/>
          </w:tcPr>
          <w:p w14:paraId="18199D77">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606F6F0B">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八、社会保障和就业支出</w:t>
            </w:r>
          </w:p>
        </w:tc>
        <w:tc>
          <w:tcPr>
            <w:tcW w:w="521" w:type="dxa"/>
            <w:tcBorders>
              <w:top w:val="nil"/>
              <w:left w:val="nil"/>
              <w:bottom w:val="single" w:color="000000" w:sz="4" w:space="0"/>
              <w:right w:val="single" w:color="000000" w:sz="4" w:space="0"/>
            </w:tcBorders>
            <w:shd w:val="clear" w:color="auto" w:fill="auto"/>
            <w:noWrap/>
            <w:vAlign w:val="center"/>
          </w:tcPr>
          <w:p w14:paraId="4485AABF">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40</w:t>
            </w:r>
          </w:p>
        </w:tc>
        <w:tc>
          <w:tcPr>
            <w:tcW w:w="910" w:type="dxa"/>
            <w:tcBorders>
              <w:top w:val="nil"/>
              <w:left w:val="nil"/>
              <w:bottom w:val="single" w:color="000000" w:sz="4" w:space="0"/>
              <w:right w:val="single" w:color="000000" w:sz="4" w:space="0"/>
            </w:tcBorders>
            <w:shd w:val="clear" w:color="auto" w:fill="auto"/>
            <w:noWrap/>
            <w:vAlign w:val="center"/>
          </w:tcPr>
          <w:p w14:paraId="3D353EE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18.54</w:t>
            </w:r>
          </w:p>
        </w:tc>
        <w:tc>
          <w:tcPr>
            <w:tcW w:w="1329" w:type="dxa"/>
            <w:tcBorders>
              <w:top w:val="nil"/>
              <w:left w:val="nil"/>
              <w:bottom w:val="single" w:color="000000" w:sz="4" w:space="0"/>
              <w:right w:val="single" w:color="000000" w:sz="4" w:space="0"/>
            </w:tcBorders>
            <w:shd w:val="clear" w:color="auto" w:fill="auto"/>
            <w:noWrap/>
            <w:vAlign w:val="center"/>
          </w:tcPr>
          <w:p w14:paraId="4632CCC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18.54</w:t>
            </w:r>
          </w:p>
        </w:tc>
        <w:tc>
          <w:tcPr>
            <w:tcW w:w="1215" w:type="dxa"/>
            <w:tcBorders>
              <w:top w:val="nil"/>
              <w:left w:val="nil"/>
              <w:bottom w:val="single" w:color="000000" w:sz="4" w:space="0"/>
              <w:right w:val="single" w:color="000000" w:sz="4" w:space="0"/>
            </w:tcBorders>
            <w:shd w:val="clear" w:color="auto" w:fill="auto"/>
            <w:noWrap/>
            <w:vAlign w:val="center"/>
          </w:tcPr>
          <w:p w14:paraId="0F47A19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19FE280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0A83410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3AE7EB3">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5FC57EE6">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w:t>
            </w:r>
          </w:p>
        </w:tc>
        <w:tc>
          <w:tcPr>
            <w:tcW w:w="1127" w:type="dxa"/>
            <w:tcBorders>
              <w:top w:val="nil"/>
              <w:left w:val="nil"/>
              <w:bottom w:val="single" w:color="000000" w:sz="4" w:space="0"/>
              <w:right w:val="single" w:color="000000" w:sz="4" w:space="0"/>
            </w:tcBorders>
            <w:shd w:val="clear" w:color="auto" w:fill="auto"/>
            <w:noWrap/>
            <w:vAlign w:val="center"/>
          </w:tcPr>
          <w:p w14:paraId="4447890E">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6FE20B3E">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九、卫生健康支出</w:t>
            </w:r>
          </w:p>
        </w:tc>
        <w:tc>
          <w:tcPr>
            <w:tcW w:w="521" w:type="dxa"/>
            <w:tcBorders>
              <w:top w:val="nil"/>
              <w:left w:val="nil"/>
              <w:bottom w:val="single" w:color="000000" w:sz="4" w:space="0"/>
              <w:right w:val="single" w:color="000000" w:sz="4" w:space="0"/>
            </w:tcBorders>
            <w:shd w:val="clear" w:color="auto" w:fill="auto"/>
            <w:noWrap/>
            <w:vAlign w:val="center"/>
          </w:tcPr>
          <w:p w14:paraId="5999EAC2">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41</w:t>
            </w:r>
          </w:p>
        </w:tc>
        <w:tc>
          <w:tcPr>
            <w:tcW w:w="910" w:type="dxa"/>
            <w:tcBorders>
              <w:top w:val="nil"/>
              <w:left w:val="nil"/>
              <w:bottom w:val="single" w:color="000000" w:sz="4" w:space="0"/>
              <w:right w:val="single" w:color="000000" w:sz="4" w:space="0"/>
            </w:tcBorders>
            <w:shd w:val="clear" w:color="auto" w:fill="auto"/>
            <w:noWrap/>
            <w:vAlign w:val="center"/>
          </w:tcPr>
          <w:p w14:paraId="43A3D76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7.02</w:t>
            </w:r>
          </w:p>
        </w:tc>
        <w:tc>
          <w:tcPr>
            <w:tcW w:w="1329" w:type="dxa"/>
            <w:tcBorders>
              <w:top w:val="nil"/>
              <w:left w:val="nil"/>
              <w:bottom w:val="single" w:color="000000" w:sz="4" w:space="0"/>
              <w:right w:val="single" w:color="000000" w:sz="4" w:space="0"/>
            </w:tcBorders>
            <w:shd w:val="clear" w:color="auto" w:fill="auto"/>
            <w:noWrap/>
            <w:vAlign w:val="center"/>
          </w:tcPr>
          <w:p w14:paraId="53A4B22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7.02</w:t>
            </w:r>
          </w:p>
        </w:tc>
        <w:tc>
          <w:tcPr>
            <w:tcW w:w="1215" w:type="dxa"/>
            <w:tcBorders>
              <w:top w:val="nil"/>
              <w:left w:val="nil"/>
              <w:bottom w:val="single" w:color="000000" w:sz="4" w:space="0"/>
              <w:right w:val="single" w:color="000000" w:sz="4" w:space="0"/>
            </w:tcBorders>
            <w:shd w:val="clear" w:color="auto" w:fill="auto"/>
            <w:noWrap/>
            <w:vAlign w:val="center"/>
          </w:tcPr>
          <w:p w14:paraId="1688A7D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7A5DB6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4B7FF23A">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67D66888">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653C38D">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w:t>
            </w:r>
          </w:p>
        </w:tc>
        <w:tc>
          <w:tcPr>
            <w:tcW w:w="1127" w:type="dxa"/>
            <w:tcBorders>
              <w:top w:val="nil"/>
              <w:left w:val="nil"/>
              <w:bottom w:val="single" w:color="000000" w:sz="4" w:space="0"/>
              <w:right w:val="single" w:color="000000" w:sz="4" w:space="0"/>
            </w:tcBorders>
            <w:shd w:val="clear" w:color="auto" w:fill="auto"/>
            <w:noWrap/>
            <w:vAlign w:val="center"/>
          </w:tcPr>
          <w:p w14:paraId="3215437A">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511D43B2">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十、节能环保支出</w:t>
            </w:r>
          </w:p>
        </w:tc>
        <w:tc>
          <w:tcPr>
            <w:tcW w:w="521" w:type="dxa"/>
            <w:tcBorders>
              <w:top w:val="nil"/>
              <w:left w:val="nil"/>
              <w:bottom w:val="single" w:color="000000" w:sz="4" w:space="0"/>
              <w:right w:val="single" w:color="000000" w:sz="4" w:space="0"/>
            </w:tcBorders>
            <w:shd w:val="clear" w:color="auto" w:fill="auto"/>
            <w:noWrap/>
            <w:vAlign w:val="center"/>
          </w:tcPr>
          <w:p w14:paraId="4B84D798">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42</w:t>
            </w:r>
          </w:p>
        </w:tc>
        <w:tc>
          <w:tcPr>
            <w:tcW w:w="910" w:type="dxa"/>
            <w:tcBorders>
              <w:top w:val="nil"/>
              <w:left w:val="nil"/>
              <w:bottom w:val="single" w:color="000000" w:sz="4" w:space="0"/>
              <w:right w:val="single" w:color="000000" w:sz="4" w:space="0"/>
            </w:tcBorders>
            <w:shd w:val="clear" w:color="auto" w:fill="auto"/>
            <w:noWrap/>
            <w:vAlign w:val="center"/>
          </w:tcPr>
          <w:p w14:paraId="51293D9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051581C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55F5895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7FC4F07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6905D7F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407F1DAF">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68A6E27D">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w:t>
            </w:r>
          </w:p>
        </w:tc>
        <w:tc>
          <w:tcPr>
            <w:tcW w:w="1127" w:type="dxa"/>
            <w:tcBorders>
              <w:top w:val="nil"/>
              <w:left w:val="nil"/>
              <w:bottom w:val="single" w:color="000000" w:sz="4" w:space="0"/>
              <w:right w:val="single" w:color="000000" w:sz="4" w:space="0"/>
            </w:tcBorders>
            <w:shd w:val="clear" w:color="auto" w:fill="auto"/>
            <w:noWrap/>
            <w:vAlign w:val="center"/>
          </w:tcPr>
          <w:p w14:paraId="672A9258">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4367AEFF">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十一、城乡社区支出</w:t>
            </w:r>
          </w:p>
        </w:tc>
        <w:tc>
          <w:tcPr>
            <w:tcW w:w="521" w:type="dxa"/>
            <w:tcBorders>
              <w:top w:val="nil"/>
              <w:left w:val="nil"/>
              <w:bottom w:val="single" w:color="000000" w:sz="4" w:space="0"/>
              <w:right w:val="single" w:color="000000" w:sz="4" w:space="0"/>
            </w:tcBorders>
            <w:shd w:val="clear" w:color="auto" w:fill="auto"/>
            <w:noWrap/>
            <w:vAlign w:val="center"/>
          </w:tcPr>
          <w:p w14:paraId="5379855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43</w:t>
            </w:r>
          </w:p>
        </w:tc>
        <w:tc>
          <w:tcPr>
            <w:tcW w:w="910" w:type="dxa"/>
            <w:tcBorders>
              <w:top w:val="nil"/>
              <w:left w:val="nil"/>
              <w:bottom w:val="single" w:color="000000" w:sz="4" w:space="0"/>
              <w:right w:val="single" w:color="000000" w:sz="4" w:space="0"/>
            </w:tcBorders>
            <w:shd w:val="clear" w:color="auto" w:fill="auto"/>
            <w:noWrap/>
            <w:vAlign w:val="center"/>
          </w:tcPr>
          <w:p w14:paraId="22547F9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5B96924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53652D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3A2AB08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7F86162D">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7E8CE43">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A548CB0">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w:t>
            </w:r>
          </w:p>
        </w:tc>
        <w:tc>
          <w:tcPr>
            <w:tcW w:w="1127" w:type="dxa"/>
            <w:tcBorders>
              <w:top w:val="nil"/>
              <w:left w:val="nil"/>
              <w:bottom w:val="single" w:color="000000" w:sz="4" w:space="0"/>
              <w:right w:val="single" w:color="000000" w:sz="4" w:space="0"/>
            </w:tcBorders>
            <w:shd w:val="clear" w:color="auto" w:fill="auto"/>
            <w:noWrap/>
            <w:vAlign w:val="center"/>
          </w:tcPr>
          <w:p w14:paraId="7C45823A">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29D0DD51">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十二、农林水支出</w:t>
            </w:r>
          </w:p>
        </w:tc>
        <w:tc>
          <w:tcPr>
            <w:tcW w:w="521" w:type="dxa"/>
            <w:tcBorders>
              <w:top w:val="nil"/>
              <w:left w:val="nil"/>
              <w:bottom w:val="single" w:color="000000" w:sz="4" w:space="0"/>
              <w:right w:val="single" w:color="000000" w:sz="4" w:space="0"/>
            </w:tcBorders>
            <w:shd w:val="clear" w:color="auto" w:fill="auto"/>
            <w:noWrap/>
            <w:vAlign w:val="center"/>
          </w:tcPr>
          <w:p w14:paraId="14FE8162">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44</w:t>
            </w:r>
          </w:p>
        </w:tc>
        <w:tc>
          <w:tcPr>
            <w:tcW w:w="910" w:type="dxa"/>
            <w:tcBorders>
              <w:top w:val="nil"/>
              <w:left w:val="nil"/>
              <w:bottom w:val="single" w:color="000000" w:sz="4" w:space="0"/>
              <w:right w:val="single" w:color="000000" w:sz="4" w:space="0"/>
            </w:tcBorders>
            <w:shd w:val="clear" w:color="auto" w:fill="auto"/>
            <w:noWrap/>
            <w:vAlign w:val="center"/>
          </w:tcPr>
          <w:p w14:paraId="2A2D271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4E00C11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433A67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1BAA1EDA">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10CA9AA2">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0E0D580C">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3C31951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13</w:t>
            </w:r>
          </w:p>
        </w:tc>
        <w:tc>
          <w:tcPr>
            <w:tcW w:w="1127" w:type="dxa"/>
            <w:tcBorders>
              <w:top w:val="nil"/>
              <w:left w:val="nil"/>
              <w:bottom w:val="single" w:color="000000" w:sz="4" w:space="0"/>
              <w:right w:val="single" w:color="000000" w:sz="4" w:space="0"/>
            </w:tcBorders>
            <w:shd w:val="clear" w:color="auto" w:fill="auto"/>
            <w:noWrap/>
            <w:vAlign w:val="center"/>
          </w:tcPr>
          <w:p w14:paraId="0A18C7FB">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4D76667E">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十三、交通运输支出</w:t>
            </w:r>
          </w:p>
        </w:tc>
        <w:tc>
          <w:tcPr>
            <w:tcW w:w="521" w:type="dxa"/>
            <w:tcBorders>
              <w:top w:val="nil"/>
              <w:left w:val="nil"/>
              <w:bottom w:val="single" w:color="000000" w:sz="4" w:space="0"/>
              <w:right w:val="single" w:color="000000" w:sz="4" w:space="0"/>
            </w:tcBorders>
            <w:shd w:val="clear" w:color="auto" w:fill="auto"/>
            <w:noWrap/>
            <w:vAlign w:val="center"/>
          </w:tcPr>
          <w:p w14:paraId="594783B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45</w:t>
            </w:r>
          </w:p>
        </w:tc>
        <w:tc>
          <w:tcPr>
            <w:tcW w:w="910" w:type="dxa"/>
            <w:tcBorders>
              <w:top w:val="nil"/>
              <w:left w:val="nil"/>
              <w:bottom w:val="single" w:color="000000" w:sz="4" w:space="0"/>
              <w:right w:val="single" w:color="000000" w:sz="4" w:space="0"/>
            </w:tcBorders>
            <w:shd w:val="clear" w:color="auto" w:fill="auto"/>
            <w:noWrap/>
            <w:vAlign w:val="center"/>
          </w:tcPr>
          <w:p w14:paraId="1A39C7D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5681E05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201322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62031B2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72E88D3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064ACDD">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68E8E35">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14</w:t>
            </w:r>
          </w:p>
        </w:tc>
        <w:tc>
          <w:tcPr>
            <w:tcW w:w="1127" w:type="dxa"/>
            <w:tcBorders>
              <w:top w:val="nil"/>
              <w:left w:val="nil"/>
              <w:bottom w:val="single" w:color="000000" w:sz="4" w:space="0"/>
              <w:right w:val="single" w:color="000000" w:sz="4" w:space="0"/>
            </w:tcBorders>
            <w:shd w:val="clear" w:color="auto" w:fill="auto"/>
            <w:noWrap/>
            <w:vAlign w:val="center"/>
          </w:tcPr>
          <w:p w14:paraId="296234B2">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71A3D6BB">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十四、资源勘探工业信息等支出</w:t>
            </w:r>
          </w:p>
        </w:tc>
        <w:tc>
          <w:tcPr>
            <w:tcW w:w="521" w:type="dxa"/>
            <w:tcBorders>
              <w:top w:val="nil"/>
              <w:left w:val="nil"/>
              <w:bottom w:val="single" w:color="000000" w:sz="4" w:space="0"/>
              <w:right w:val="single" w:color="000000" w:sz="4" w:space="0"/>
            </w:tcBorders>
            <w:shd w:val="clear" w:color="auto" w:fill="auto"/>
            <w:noWrap/>
            <w:vAlign w:val="center"/>
          </w:tcPr>
          <w:p w14:paraId="4E0E17C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46</w:t>
            </w:r>
          </w:p>
        </w:tc>
        <w:tc>
          <w:tcPr>
            <w:tcW w:w="910" w:type="dxa"/>
            <w:tcBorders>
              <w:top w:val="nil"/>
              <w:left w:val="nil"/>
              <w:bottom w:val="single" w:color="000000" w:sz="4" w:space="0"/>
              <w:right w:val="single" w:color="000000" w:sz="4" w:space="0"/>
            </w:tcBorders>
            <w:shd w:val="clear" w:color="auto" w:fill="auto"/>
            <w:noWrap/>
            <w:vAlign w:val="center"/>
          </w:tcPr>
          <w:p w14:paraId="04B34DE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283.44</w:t>
            </w:r>
          </w:p>
        </w:tc>
        <w:tc>
          <w:tcPr>
            <w:tcW w:w="1329" w:type="dxa"/>
            <w:tcBorders>
              <w:top w:val="nil"/>
              <w:left w:val="nil"/>
              <w:bottom w:val="single" w:color="000000" w:sz="4" w:space="0"/>
              <w:right w:val="single" w:color="000000" w:sz="4" w:space="0"/>
            </w:tcBorders>
            <w:shd w:val="clear" w:color="auto" w:fill="auto"/>
            <w:noWrap/>
            <w:vAlign w:val="center"/>
          </w:tcPr>
          <w:p w14:paraId="4B65FF1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283.44</w:t>
            </w:r>
          </w:p>
        </w:tc>
        <w:tc>
          <w:tcPr>
            <w:tcW w:w="1215" w:type="dxa"/>
            <w:tcBorders>
              <w:top w:val="nil"/>
              <w:left w:val="nil"/>
              <w:bottom w:val="single" w:color="000000" w:sz="4" w:space="0"/>
              <w:right w:val="single" w:color="000000" w:sz="4" w:space="0"/>
            </w:tcBorders>
            <w:shd w:val="clear" w:color="auto" w:fill="auto"/>
            <w:noWrap/>
            <w:vAlign w:val="center"/>
          </w:tcPr>
          <w:p w14:paraId="4816C27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89A99A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28032C67">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369C43C2">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354AE2B">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15</w:t>
            </w:r>
          </w:p>
        </w:tc>
        <w:tc>
          <w:tcPr>
            <w:tcW w:w="1127" w:type="dxa"/>
            <w:tcBorders>
              <w:top w:val="nil"/>
              <w:left w:val="nil"/>
              <w:bottom w:val="single" w:color="000000" w:sz="4" w:space="0"/>
              <w:right w:val="single" w:color="000000" w:sz="4" w:space="0"/>
            </w:tcBorders>
            <w:shd w:val="clear" w:color="auto" w:fill="auto"/>
            <w:noWrap/>
            <w:vAlign w:val="center"/>
          </w:tcPr>
          <w:p w14:paraId="3B8BE1F5">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41618EC9">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十五、商业服务业等支出</w:t>
            </w:r>
          </w:p>
        </w:tc>
        <w:tc>
          <w:tcPr>
            <w:tcW w:w="521" w:type="dxa"/>
            <w:tcBorders>
              <w:top w:val="nil"/>
              <w:left w:val="nil"/>
              <w:bottom w:val="single" w:color="000000" w:sz="4" w:space="0"/>
              <w:right w:val="single" w:color="000000" w:sz="4" w:space="0"/>
            </w:tcBorders>
            <w:shd w:val="clear" w:color="auto" w:fill="auto"/>
            <w:noWrap/>
            <w:vAlign w:val="center"/>
          </w:tcPr>
          <w:p w14:paraId="5D219026">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47</w:t>
            </w:r>
          </w:p>
        </w:tc>
        <w:tc>
          <w:tcPr>
            <w:tcW w:w="910" w:type="dxa"/>
            <w:tcBorders>
              <w:top w:val="nil"/>
              <w:left w:val="nil"/>
              <w:bottom w:val="single" w:color="000000" w:sz="4" w:space="0"/>
              <w:right w:val="single" w:color="000000" w:sz="4" w:space="0"/>
            </w:tcBorders>
            <w:shd w:val="clear" w:color="auto" w:fill="auto"/>
            <w:noWrap/>
            <w:vAlign w:val="center"/>
          </w:tcPr>
          <w:p w14:paraId="0C854D5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5C48664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BC1E82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6CF7809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1B5B2FB3">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1DF88C2F">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32E3AE0F">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16</w:t>
            </w:r>
          </w:p>
        </w:tc>
        <w:tc>
          <w:tcPr>
            <w:tcW w:w="1127" w:type="dxa"/>
            <w:tcBorders>
              <w:top w:val="nil"/>
              <w:left w:val="nil"/>
              <w:bottom w:val="single" w:color="000000" w:sz="4" w:space="0"/>
              <w:right w:val="single" w:color="000000" w:sz="4" w:space="0"/>
            </w:tcBorders>
            <w:shd w:val="clear" w:color="auto" w:fill="auto"/>
            <w:noWrap/>
            <w:vAlign w:val="center"/>
          </w:tcPr>
          <w:p w14:paraId="52A29BB0">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77FA4FF9">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十六、金融支出</w:t>
            </w:r>
          </w:p>
        </w:tc>
        <w:tc>
          <w:tcPr>
            <w:tcW w:w="521" w:type="dxa"/>
            <w:tcBorders>
              <w:top w:val="nil"/>
              <w:left w:val="nil"/>
              <w:bottom w:val="single" w:color="000000" w:sz="4" w:space="0"/>
              <w:right w:val="single" w:color="000000" w:sz="4" w:space="0"/>
            </w:tcBorders>
            <w:shd w:val="clear" w:color="auto" w:fill="auto"/>
            <w:noWrap/>
            <w:vAlign w:val="center"/>
          </w:tcPr>
          <w:p w14:paraId="5724A40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48</w:t>
            </w:r>
          </w:p>
        </w:tc>
        <w:tc>
          <w:tcPr>
            <w:tcW w:w="910" w:type="dxa"/>
            <w:tcBorders>
              <w:top w:val="nil"/>
              <w:left w:val="nil"/>
              <w:bottom w:val="single" w:color="000000" w:sz="4" w:space="0"/>
              <w:right w:val="single" w:color="000000" w:sz="4" w:space="0"/>
            </w:tcBorders>
            <w:shd w:val="clear" w:color="auto" w:fill="auto"/>
            <w:noWrap/>
            <w:vAlign w:val="center"/>
          </w:tcPr>
          <w:p w14:paraId="659CEEC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3AA6BBB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3EC989EA">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6E9E9D2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2CAE9EC3">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34DFC892">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C7E223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17</w:t>
            </w:r>
          </w:p>
        </w:tc>
        <w:tc>
          <w:tcPr>
            <w:tcW w:w="1127" w:type="dxa"/>
            <w:tcBorders>
              <w:top w:val="nil"/>
              <w:left w:val="nil"/>
              <w:bottom w:val="single" w:color="000000" w:sz="4" w:space="0"/>
              <w:right w:val="single" w:color="000000" w:sz="4" w:space="0"/>
            </w:tcBorders>
            <w:shd w:val="clear" w:color="auto" w:fill="auto"/>
            <w:noWrap/>
            <w:vAlign w:val="center"/>
          </w:tcPr>
          <w:p w14:paraId="29073A0F">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5FF60D1C">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十七、援助其他地区支出</w:t>
            </w:r>
          </w:p>
        </w:tc>
        <w:tc>
          <w:tcPr>
            <w:tcW w:w="521" w:type="dxa"/>
            <w:tcBorders>
              <w:top w:val="nil"/>
              <w:left w:val="nil"/>
              <w:bottom w:val="single" w:color="000000" w:sz="4" w:space="0"/>
              <w:right w:val="single" w:color="000000" w:sz="4" w:space="0"/>
            </w:tcBorders>
            <w:shd w:val="clear" w:color="auto" w:fill="auto"/>
            <w:noWrap/>
            <w:vAlign w:val="center"/>
          </w:tcPr>
          <w:p w14:paraId="2D497835">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49</w:t>
            </w:r>
          </w:p>
        </w:tc>
        <w:tc>
          <w:tcPr>
            <w:tcW w:w="910" w:type="dxa"/>
            <w:tcBorders>
              <w:top w:val="nil"/>
              <w:left w:val="nil"/>
              <w:bottom w:val="single" w:color="000000" w:sz="4" w:space="0"/>
              <w:right w:val="single" w:color="000000" w:sz="4" w:space="0"/>
            </w:tcBorders>
            <w:shd w:val="clear" w:color="auto" w:fill="auto"/>
            <w:noWrap/>
            <w:vAlign w:val="center"/>
          </w:tcPr>
          <w:p w14:paraId="2259E60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11042AE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570377D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1CF5C78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232A292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01D7C093">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6B895A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18</w:t>
            </w:r>
          </w:p>
        </w:tc>
        <w:tc>
          <w:tcPr>
            <w:tcW w:w="1127" w:type="dxa"/>
            <w:tcBorders>
              <w:top w:val="nil"/>
              <w:left w:val="nil"/>
              <w:bottom w:val="single" w:color="000000" w:sz="4" w:space="0"/>
              <w:right w:val="single" w:color="000000" w:sz="4" w:space="0"/>
            </w:tcBorders>
            <w:shd w:val="clear" w:color="auto" w:fill="auto"/>
            <w:noWrap/>
            <w:vAlign w:val="center"/>
          </w:tcPr>
          <w:p w14:paraId="4851281F">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6872AEA8">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十八、自然资源海洋气象等支出</w:t>
            </w:r>
          </w:p>
        </w:tc>
        <w:tc>
          <w:tcPr>
            <w:tcW w:w="521" w:type="dxa"/>
            <w:tcBorders>
              <w:top w:val="nil"/>
              <w:left w:val="nil"/>
              <w:bottom w:val="single" w:color="000000" w:sz="4" w:space="0"/>
              <w:right w:val="single" w:color="000000" w:sz="4" w:space="0"/>
            </w:tcBorders>
            <w:shd w:val="clear" w:color="auto" w:fill="auto"/>
            <w:noWrap/>
            <w:vAlign w:val="center"/>
          </w:tcPr>
          <w:p w14:paraId="4F8EB085">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50</w:t>
            </w:r>
          </w:p>
        </w:tc>
        <w:tc>
          <w:tcPr>
            <w:tcW w:w="910" w:type="dxa"/>
            <w:tcBorders>
              <w:top w:val="nil"/>
              <w:left w:val="nil"/>
              <w:bottom w:val="single" w:color="000000" w:sz="4" w:space="0"/>
              <w:right w:val="single" w:color="000000" w:sz="4" w:space="0"/>
            </w:tcBorders>
            <w:shd w:val="clear" w:color="auto" w:fill="auto"/>
            <w:noWrap/>
            <w:vAlign w:val="center"/>
          </w:tcPr>
          <w:p w14:paraId="688C42B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0216ECE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96AE39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6CEAB290">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32F4D731">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46505D88">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5B228024">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19</w:t>
            </w:r>
          </w:p>
        </w:tc>
        <w:tc>
          <w:tcPr>
            <w:tcW w:w="1127" w:type="dxa"/>
            <w:tcBorders>
              <w:top w:val="nil"/>
              <w:left w:val="nil"/>
              <w:bottom w:val="single" w:color="000000" w:sz="4" w:space="0"/>
              <w:right w:val="single" w:color="000000" w:sz="4" w:space="0"/>
            </w:tcBorders>
            <w:shd w:val="clear" w:color="auto" w:fill="auto"/>
            <w:noWrap/>
            <w:vAlign w:val="center"/>
          </w:tcPr>
          <w:p w14:paraId="4F2C95E5">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65363FE8">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十九、住房保障支出</w:t>
            </w:r>
          </w:p>
        </w:tc>
        <w:tc>
          <w:tcPr>
            <w:tcW w:w="521" w:type="dxa"/>
            <w:tcBorders>
              <w:top w:val="nil"/>
              <w:left w:val="nil"/>
              <w:bottom w:val="single" w:color="000000" w:sz="4" w:space="0"/>
              <w:right w:val="single" w:color="000000" w:sz="4" w:space="0"/>
            </w:tcBorders>
            <w:shd w:val="clear" w:color="auto" w:fill="auto"/>
            <w:noWrap/>
            <w:vAlign w:val="center"/>
          </w:tcPr>
          <w:p w14:paraId="210B4E4A">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51</w:t>
            </w:r>
          </w:p>
        </w:tc>
        <w:tc>
          <w:tcPr>
            <w:tcW w:w="910" w:type="dxa"/>
            <w:tcBorders>
              <w:top w:val="nil"/>
              <w:left w:val="nil"/>
              <w:bottom w:val="single" w:color="000000" w:sz="4" w:space="0"/>
              <w:right w:val="single" w:color="000000" w:sz="4" w:space="0"/>
            </w:tcBorders>
            <w:shd w:val="clear" w:color="auto" w:fill="auto"/>
            <w:noWrap/>
            <w:vAlign w:val="center"/>
          </w:tcPr>
          <w:p w14:paraId="1F94CA8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5179A8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04C36E70">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5DDCCA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3D9F2765">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8DD2B27">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D063D10">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20</w:t>
            </w:r>
          </w:p>
        </w:tc>
        <w:tc>
          <w:tcPr>
            <w:tcW w:w="1127" w:type="dxa"/>
            <w:tcBorders>
              <w:top w:val="nil"/>
              <w:left w:val="nil"/>
              <w:bottom w:val="single" w:color="000000" w:sz="4" w:space="0"/>
              <w:right w:val="single" w:color="000000" w:sz="4" w:space="0"/>
            </w:tcBorders>
            <w:shd w:val="clear" w:color="auto" w:fill="auto"/>
            <w:noWrap/>
            <w:vAlign w:val="center"/>
          </w:tcPr>
          <w:p w14:paraId="6E0C6849">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38D5CA18">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二十、粮油物资储备支出</w:t>
            </w:r>
          </w:p>
        </w:tc>
        <w:tc>
          <w:tcPr>
            <w:tcW w:w="521" w:type="dxa"/>
            <w:tcBorders>
              <w:top w:val="nil"/>
              <w:left w:val="nil"/>
              <w:bottom w:val="single" w:color="000000" w:sz="4" w:space="0"/>
              <w:right w:val="single" w:color="000000" w:sz="4" w:space="0"/>
            </w:tcBorders>
            <w:shd w:val="clear" w:color="auto" w:fill="auto"/>
            <w:noWrap/>
            <w:vAlign w:val="center"/>
          </w:tcPr>
          <w:p w14:paraId="23860DD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52</w:t>
            </w:r>
          </w:p>
        </w:tc>
        <w:tc>
          <w:tcPr>
            <w:tcW w:w="910" w:type="dxa"/>
            <w:tcBorders>
              <w:top w:val="nil"/>
              <w:left w:val="nil"/>
              <w:bottom w:val="single" w:color="000000" w:sz="4" w:space="0"/>
              <w:right w:val="single" w:color="000000" w:sz="4" w:space="0"/>
            </w:tcBorders>
            <w:shd w:val="clear" w:color="auto" w:fill="auto"/>
            <w:noWrap/>
            <w:vAlign w:val="center"/>
          </w:tcPr>
          <w:p w14:paraId="7C07250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31020DF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689A09A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7864718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042448A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71DF14C">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2BAE174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21</w:t>
            </w:r>
          </w:p>
        </w:tc>
        <w:tc>
          <w:tcPr>
            <w:tcW w:w="1127" w:type="dxa"/>
            <w:tcBorders>
              <w:top w:val="nil"/>
              <w:left w:val="nil"/>
              <w:bottom w:val="single" w:color="000000" w:sz="4" w:space="0"/>
              <w:right w:val="single" w:color="000000" w:sz="4" w:space="0"/>
            </w:tcBorders>
            <w:shd w:val="clear" w:color="auto" w:fill="auto"/>
            <w:noWrap/>
            <w:vAlign w:val="center"/>
          </w:tcPr>
          <w:p w14:paraId="66BA4E54">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0F37C74E">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二十一、国有资本经营预算支出</w:t>
            </w:r>
          </w:p>
        </w:tc>
        <w:tc>
          <w:tcPr>
            <w:tcW w:w="521" w:type="dxa"/>
            <w:tcBorders>
              <w:top w:val="nil"/>
              <w:left w:val="nil"/>
              <w:bottom w:val="single" w:color="000000" w:sz="4" w:space="0"/>
              <w:right w:val="single" w:color="000000" w:sz="4" w:space="0"/>
            </w:tcBorders>
            <w:shd w:val="clear" w:color="auto" w:fill="auto"/>
            <w:noWrap/>
            <w:vAlign w:val="center"/>
          </w:tcPr>
          <w:p w14:paraId="54E3916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53</w:t>
            </w:r>
          </w:p>
        </w:tc>
        <w:tc>
          <w:tcPr>
            <w:tcW w:w="910" w:type="dxa"/>
            <w:tcBorders>
              <w:top w:val="nil"/>
              <w:left w:val="nil"/>
              <w:bottom w:val="single" w:color="000000" w:sz="4" w:space="0"/>
              <w:right w:val="single" w:color="000000" w:sz="4" w:space="0"/>
            </w:tcBorders>
            <w:shd w:val="clear" w:color="auto" w:fill="auto"/>
            <w:noWrap/>
            <w:vAlign w:val="center"/>
          </w:tcPr>
          <w:p w14:paraId="48E2374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547D8920">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FF40F2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5CAA65D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6ED35F7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14F94016">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1FCAE95B">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22</w:t>
            </w:r>
          </w:p>
        </w:tc>
        <w:tc>
          <w:tcPr>
            <w:tcW w:w="1127" w:type="dxa"/>
            <w:tcBorders>
              <w:top w:val="nil"/>
              <w:left w:val="nil"/>
              <w:bottom w:val="single" w:color="000000" w:sz="4" w:space="0"/>
              <w:right w:val="single" w:color="000000" w:sz="4" w:space="0"/>
            </w:tcBorders>
            <w:shd w:val="clear" w:color="auto" w:fill="auto"/>
            <w:noWrap/>
            <w:vAlign w:val="center"/>
          </w:tcPr>
          <w:p w14:paraId="18F060B9">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0D63292B">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二十二、灾害防治及应急管理支出</w:t>
            </w:r>
          </w:p>
        </w:tc>
        <w:tc>
          <w:tcPr>
            <w:tcW w:w="521" w:type="dxa"/>
            <w:tcBorders>
              <w:top w:val="nil"/>
              <w:left w:val="nil"/>
              <w:bottom w:val="single" w:color="000000" w:sz="4" w:space="0"/>
              <w:right w:val="single" w:color="000000" w:sz="4" w:space="0"/>
            </w:tcBorders>
            <w:shd w:val="clear" w:color="auto" w:fill="auto"/>
            <w:noWrap/>
            <w:vAlign w:val="center"/>
          </w:tcPr>
          <w:p w14:paraId="199171F5">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54</w:t>
            </w:r>
          </w:p>
        </w:tc>
        <w:tc>
          <w:tcPr>
            <w:tcW w:w="910" w:type="dxa"/>
            <w:tcBorders>
              <w:top w:val="nil"/>
              <w:left w:val="nil"/>
              <w:bottom w:val="single" w:color="000000" w:sz="4" w:space="0"/>
              <w:right w:val="single" w:color="000000" w:sz="4" w:space="0"/>
            </w:tcBorders>
            <w:shd w:val="clear" w:color="auto" w:fill="auto"/>
            <w:noWrap/>
            <w:vAlign w:val="center"/>
          </w:tcPr>
          <w:p w14:paraId="783A531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32C14D4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34DF801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5F3EA16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6B3E8E0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68B5C77B">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3EB1E7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23</w:t>
            </w:r>
          </w:p>
        </w:tc>
        <w:tc>
          <w:tcPr>
            <w:tcW w:w="1127" w:type="dxa"/>
            <w:tcBorders>
              <w:top w:val="nil"/>
              <w:left w:val="nil"/>
              <w:bottom w:val="single" w:color="000000" w:sz="4" w:space="0"/>
              <w:right w:val="single" w:color="000000" w:sz="4" w:space="0"/>
            </w:tcBorders>
            <w:shd w:val="clear" w:color="auto" w:fill="auto"/>
            <w:noWrap/>
            <w:vAlign w:val="center"/>
          </w:tcPr>
          <w:p w14:paraId="22D24AB0">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5F7F1A9A">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二十三、其他支出</w:t>
            </w:r>
          </w:p>
        </w:tc>
        <w:tc>
          <w:tcPr>
            <w:tcW w:w="521" w:type="dxa"/>
            <w:tcBorders>
              <w:top w:val="nil"/>
              <w:left w:val="nil"/>
              <w:bottom w:val="single" w:color="000000" w:sz="4" w:space="0"/>
              <w:right w:val="single" w:color="000000" w:sz="4" w:space="0"/>
            </w:tcBorders>
            <w:shd w:val="clear" w:color="auto" w:fill="auto"/>
            <w:noWrap/>
            <w:vAlign w:val="center"/>
          </w:tcPr>
          <w:p w14:paraId="54B1DE0A">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55</w:t>
            </w:r>
          </w:p>
        </w:tc>
        <w:tc>
          <w:tcPr>
            <w:tcW w:w="910" w:type="dxa"/>
            <w:tcBorders>
              <w:top w:val="nil"/>
              <w:left w:val="nil"/>
              <w:bottom w:val="single" w:color="000000" w:sz="4" w:space="0"/>
              <w:right w:val="single" w:color="000000" w:sz="4" w:space="0"/>
            </w:tcBorders>
            <w:shd w:val="clear" w:color="auto" w:fill="auto"/>
            <w:noWrap/>
            <w:vAlign w:val="center"/>
          </w:tcPr>
          <w:p w14:paraId="0F7C10E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096636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11AEC43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3DB0EB0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655379F9">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78DD4BD9">
            <w:pPr>
              <w:jc w:val="center"/>
              <w:rPr>
                <w:rFonts w:ascii="Times New Roman" w:hAnsi="Times New Roman" w:cs="Times New Roman"/>
                <w:b/>
                <w:bCs/>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1AA36DC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24</w:t>
            </w:r>
          </w:p>
        </w:tc>
        <w:tc>
          <w:tcPr>
            <w:tcW w:w="1127" w:type="dxa"/>
            <w:tcBorders>
              <w:top w:val="nil"/>
              <w:left w:val="nil"/>
              <w:bottom w:val="single" w:color="000000" w:sz="4" w:space="0"/>
              <w:right w:val="single" w:color="000000" w:sz="4" w:space="0"/>
            </w:tcBorders>
            <w:shd w:val="clear" w:color="auto" w:fill="auto"/>
            <w:noWrap/>
            <w:vAlign w:val="center"/>
          </w:tcPr>
          <w:p w14:paraId="00EFD47F">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1734197F">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二十四、债务还本支出</w:t>
            </w:r>
          </w:p>
        </w:tc>
        <w:tc>
          <w:tcPr>
            <w:tcW w:w="521" w:type="dxa"/>
            <w:tcBorders>
              <w:top w:val="nil"/>
              <w:left w:val="nil"/>
              <w:bottom w:val="single" w:color="000000" w:sz="4" w:space="0"/>
              <w:right w:val="single" w:color="000000" w:sz="4" w:space="0"/>
            </w:tcBorders>
            <w:shd w:val="clear" w:color="auto" w:fill="auto"/>
            <w:noWrap/>
            <w:vAlign w:val="center"/>
          </w:tcPr>
          <w:p w14:paraId="7EE9D07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56</w:t>
            </w:r>
          </w:p>
        </w:tc>
        <w:tc>
          <w:tcPr>
            <w:tcW w:w="910" w:type="dxa"/>
            <w:tcBorders>
              <w:top w:val="nil"/>
              <w:left w:val="nil"/>
              <w:bottom w:val="single" w:color="000000" w:sz="4" w:space="0"/>
              <w:right w:val="single" w:color="000000" w:sz="4" w:space="0"/>
            </w:tcBorders>
            <w:shd w:val="clear" w:color="auto" w:fill="auto"/>
            <w:noWrap/>
            <w:vAlign w:val="center"/>
          </w:tcPr>
          <w:p w14:paraId="30D15B3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5F19E7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A3AF7CA">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EF0CB7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14D5F102">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3FDB58A9">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672E547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25</w:t>
            </w:r>
          </w:p>
        </w:tc>
        <w:tc>
          <w:tcPr>
            <w:tcW w:w="1127" w:type="dxa"/>
            <w:tcBorders>
              <w:top w:val="nil"/>
              <w:left w:val="nil"/>
              <w:bottom w:val="single" w:color="000000" w:sz="4" w:space="0"/>
              <w:right w:val="single" w:color="000000" w:sz="4" w:space="0"/>
            </w:tcBorders>
            <w:shd w:val="clear" w:color="auto" w:fill="auto"/>
            <w:noWrap/>
            <w:vAlign w:val="center"/>
          </w:tcPr>
          <w:p w14:paraId="5EA751E5">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70C884D8">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二十五、债务付息支出</w:t>
            </w:r>
          </w:p>
        </w:tc>
        <w:tc>
          <w:tcPr>
            <w:tcW w:w="521" w:type="dxa"/>
            <w:tcBorders>
              <w:top w:val="nil"/>
              <w:left w:val="nil"/>
              <w:bottom w:val="single" w:color="000000" w:sz="4" w:space="0"/>
              <w:right w:val="single" w:color="000000" w:sz="4" w:space="0"/>
            </w:tcBorders>
            <w:shd w:val="clear" w:color="auto" w:fill="auto"/>
            <w:noWrap/>
            <w:vAlign w:val="center"/>
          </w:tcPr>
          <w:p w14:paraId="434D7334">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57</w:t>
            </w:r>
          </w:p>
        </w:tc>
        <w:tc>
          <w:tcPr>
            <w:tcW w:w="910" w:type="dxa"/>
            <w:tcBorders>
              <w:top w:val="nil"/>
              <w:left w:val="nil"/>
              <w:bottom w:val="single" w:color="000000" w:sz="4" w:space="0"/>
              <w:right w:val="single" w:color="000000" w:sz="4" w:space="0"/>
            </w:tcBorders>
            <w:shd w:val="clear" w:color="auto" w:fill="auto"/>
            <w:noWrap/>
            <w:vAlign w:val="center"/>
          </w:tcPr>
          <w:p w14:paraId="5335928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0A095C3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086C2FF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55C6065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71B36CB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1F70D525">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9F1B934">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26</w:t>
            </w:r>
          </w:p>
        </w:tc>
        <w:tc>
          <w:tcPr>
            <w:tcW w:w="1127" w:type="dxa"/>
            <w:tcBorders>
              <w:top w:val="nil"/>
              <w:left w:val="nil"/>
              <w:bottom w:val="single" w:color="000000" w:sz="4" w:space="0"/>
              <w:right w:val="single" w:color="000000" w:sz="4" w:space="0"/>
            </w:tcBorders>
            <w:shd w:val="clear" w:color="auto" w:fill="auto"/>
            <w:noWrap/>
            <w:vAlign w:val="center"/>
          </w:tcPr>
          <w:p w14:paraId="391DDFB8">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4012E7DC">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二十六、抗疫特别国债安排的支出</w:t>
            </w:r>
          </w:p>
        </w:tc>
        <w:tc>
          <w:tcPr>
            <w:tcW w:w="521" w:type="dxa"/>
            <w:tcBorders>
              <w:top w:val="nil"/>
              <w:left w:val="nil"/>
              <w:bottom w:val="single" w:color="000000" w:sz="4" w:space="0"/>
              <w:right w:val="single" w:color="000000" w:sz="4" w:space="0"/>
            </w:tcBorders>
            <w:shd w:val="clear" w:color="auto" w:fill="auto"/>
            <w:noWrap/>
            <w:vAlign w:val="center"/>
          </w:tcPr>
          <w:p w14:paraId="19226404">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58</w:t>
            </w:r>
          </w:p>
        </w:tc>
        <w:tc>
          <w:tcPr>
            <w:tcW w:w="910" w:type="dxa"/>
            <w:tcBorders>
              <w:top w:val="nil"/>
              <w:left w:val="nil"/>
              <w:bottom w:val="single" w:color="000000" w:sz="4" w:space="0"/>
              <w:right w:val="single" w:color="000000" w:sz="4" w:space="0"/>
            </w:tcBorders>
            <w:shd w:val="clear" w:color="auto" w:fill="auto"/>
            <w:noWrap/>
            <w:vAlign w:val="center"/>
          </w:tcPr>
          <w:p w14:paraId="71A9E82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B133D5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63F2052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23728D2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4B80159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54BF87CC">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本年收入合计</w:t>
            </w:r>
          </w:p>
        </w:tc>
        <w:tc>
          <w:tcPr>
            <w:tcW w:w="515" w:type="dxa"/>
            <w:tcBorders>
              <w:top w:val="nil"/>
              <w:left w:val="nil"/>
              <w:bottom w:val="single" w:color="000000" w:sz="4" w:space="0"/>
              <w:right w:val="single" w:color="000000" w:sz="4" w:space="0"/>
            </w:tcBorders>
            <w:shd w:val="clear" w:color="auto" w:fill="auto"/>
            <w:noWrap/>
            <w:vAlign w:val="center"/>
          </w:tcPr>
          <w:p w14:paraId="2987D19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27</w:t>
            </w:r>
          </w:p>
        </w:tc>
        <w:tc>
          <w:tcPr>
            <w:tcW w:w="1127" w:type="dxa"/>
            <w:tcBorders>
              <w:top w:val="nil"/>
              <w:left w:val="nil"/>
              <w:bottom w:val="single" w:color="000000" w:sz="4" w:space="0"/>
              <w:right w:val="single" w:color="000000" w:sz="4" w:space="0"/>
            </w:tcBorders>
            <w:shd w:val="clear" w:color="auto" w:fill="auto"/>
            <w:noWrap/>
            <w:vAlign w:val="center"/>
          </w:tcPr>
          <w:p w14:paraId="5117720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3739" w:type="dxa"/>
            <w:tcBorders>
              <w:top w:val="nil"/>
              <w:left w:val="nil"/>
              <w:bottom w:val="single" w:color="000000" w:sz="4" w:space="0"/>
              <w:right w:val="single" w:color="000000" w:sz="4" w:space="0"/>
            </w:tcBorders>
            <w:shd w:val="clear" w:color="auto" w:fill="auto"/>
            <w:noWrap/>
            <w:vAlign w:val="center"/>
          </w:tcPr>
          <w:p w14:paraId="3D62242E">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本年支出合计</w:t>
            </w:r>
          </w:p>
        </w:tc>
        <w:tc>
          <w:tcPr>
            <w:tcW w:w="521" w:type="dxa"/>
            <w:tcBorders>
              <w:top w:val="nil"/>
              <w:left w:val="nil"/>
              <w:bottom w:val="single" w:color="000000" w:sz="4" w:space="0"/>
              <w:right w:val="single" w:color="000000" w:sz="4" w:space="0"/>
            </w:tcBorders>
            <w:shd w:val="clear" w:color="auto" w:fill="auto"/>
            <w:noWrap/>
            <w:vAlign w:val="center"/>
          </w:tcPr>
          <w:p w14:paraId="0ADD3D37">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59</w:t>
            </w:r>
          </w:p>
        </w:tc>
        <w:tc>
          <w:tcPr>
            <w:tcW w:w="910" w:type="dxa"/>
            <w:tcBorders>
              <w:top w:val="nil"/>
              <w:left w:val="nil"/>
              <w:bottom w:val="single" w:color="000000" w:sz="4" w:space="0"/>
              <w:right w:val="single" w:color="000000" w:sz="4" w:space="0"/>
            </w:tcBorders>
            <w:shd w:val="clear" w:color="auto" w:fill="auto"/>
            <w:noWrap/>
            <w:vAlign w:val="center"/>
          </w:tcPr>
          <w:p w14:paraId="1367CCF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1329" w:type="dxa"/>
            <w:tcBorders>
              <w:top w:val="nil"/>
              <w:left w:val="nil"/>
              <w:bottom w:val="single" w:color="000000" w:sz="4" w:space="0"/>
              <w:right w:val="single" w:color="000000" w:sz="4" w:space="0"/>
            </w:tcBorders>
            <w:shd w:val="clear" w:color="auto" w:fill="auto"/>
            <w:noWrap/>
            <w:vAlign w:val="center"/>
          </w:tcPr>
          <w:p w14:paraId="7A582BE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1215" w:type="dxa"/>
            <w:tcBorders>
              <w:top w:val="nil"/>
              <w:left w:val="nil"/>
              <w:bottom w:val="single" w:color="000000" w:sz="4" w:space="0"/>
              <w:right w:val="single" w:color="000000" w:sz="4" w:space="0"/>
            </w:tcBorders>
            <w:shd w:val="clear" w:color="auto" w:fill="auto"/>
            <w:noWrap/>
            <w:vAlign w:val="center"/>
          </w:tcPr>
          <w:p w14:paraId="4C08530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A62BA6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4FCEA763">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46687DAE">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年初财政拨款结转和结余</w:t>
            </w:r>
          </w:p>
        </w:tc>
        <w:tc>
          <w:tcPr>
            <w:tcW w:w="515" w:type="dxa"/>
            <w:tcBorders>
              <w:top w:val="nil"/>
              <w:left w:val="nil"/>
              <w:bottom w:val="single" w:color="000000" w:sz="4" w:space="0"/>
              <w:right w:val="single" w:color="000000" w:sz="4" w:space="0"/>
            </w:tcBorders>
            <w:shd w:val="clear" w:color="auto" w:fill="auto"/>
            <w:noWrap/>
            <w:vAlign w:val="center"/>
          </w:tcPr>
          <w:p w14:paraId="76DD6BC8">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28</w:t>
            </w:r>
          </w:p>
        </w:tc>
        <w:tc>
          <w:tcPr>
            <w:tcW w:w="1127" w:type="dxa"/>
            <w:tcBorders>
              <w:top w:val="nil"/>
              <w:left w:val="nil"/>
              <w:bottom w:val="single" w:color="000000" w:sz="4" w:space="0"/>
              <w:right w:val="single" w:color="000000" w:sz="4" w:space="0"/>
            </w:tcBorders>
            <w:shd w:val="clear" w:color="auto" w:fill="auto"/>
            <w:noWrap/>
            <w:vAlign w:val="center"/>
          </w:tcPr>
          <w:p w14:paraId="12323A3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35DB3A15">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年末财政拨款结转和结余</w:t>
            </w:r>
          </w:p>
        </w:tc>
        <w:tc>
          <w:tcPr>
            <w:tcW w:w="521" w:type="dxa"/>
            <w:tcBorders>
              <w:top w:val="nil"/>
              <w:left w:val="nil"/>
              <w:bottom w:val="single" w:color="000000" w:sz="4" w:space="0"/>
              <w:right w:val="single" w:color="000000" w:sz="4" w:space="0"/>
            </w:tcBorders>
            <w:shd w:val="clear" w:color="auto" w:fill="auto"/>
            <w:noWrap/>
            <w:vAlign w:val="center"/>
          </w:tcPr>
          <w:p w14:paraId="6985507D">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60</w:t>
            </w:r>
          </w:p>
        </w:tc>
        <w:tc>
          <w:tcPr>
            <w:tcW w:w="910" w:type="dxa"/>
            <w:tcBorders>
              <w:top w:val="nil"/>
              <w:left w:val="nil"/>
              <w:bottom w:val="single" w:color="000000" w:sz="4" w:space="0"/>
              <w:right w:val="single" w:color="000000" w:sz="4" w:space="0"/>
            </w:tcBorders>
            <w:shd w:val="clear" w:color="auto" w:fill="auto"/>
            <w:noWrap/>
            <w:vAlign w:val="center"/>
          </w:tcPr>
          <w:p w14:paraId="5317360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65457C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010434D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1A74E4A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2E7181AC">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CE72166">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 xml:space="preserve">  一般公共预算财政拨款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7F95F92B">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29</w:t>
            </w:r>
          </w:p>
        </w:tc>
        <w:tc>
          <w:tcPr>
            <w:tcW w:w="1127" w:type="dxa"/>
            <w:tcBorders>
              <w:top w:val="nil"/>
              <w:left w:val="nil"/>
              <w:bottom w:val="single" w:color="000000" w:sz="4" w:space="0"/>
              <w:right w:val="single" w:color="000000" w:sz="4" w:space="0"/>
            </w:tcBorders>
            <w:shd w:val="clear" w:color="auto" w:fill="auto"/>
            <w:noWrap/>
            <w:vAlign w:val="center"/>
          </w:tcPr>
          <w:p w14:paraId="1202936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2AC3F407">
            <w:pPr>
              <w:jc w:val="left"/>
              <w:rPr>
                <w:rFonts w:ascii="Times New Roman" w:hAnsi="Times New Roman" w:cs="Times New Roman"/>
                <w:color w:val="000000"/>
                <w:szCs w:val="21"/>
              </w:rPr>
            </w:pPr>
          </w:p>
        </w:tc>
        <w:tc>
          <w:tcPr>
            <w:tcW w:w="521" w:type="dxa"/>
            <w:tcBorders>
              <w:top w:val="nil"/>
              <w:left w:val="nil"/>
              <w:bottom w:val="single" w:color="000000" w:sz="4" w:space="0"/>
              <w:right w:val="single" w:color="000000" w:sz="4" w:space="0"/>
            </w:tcBorders>
            <w:shd w:val="clear" w:color="auto" w:fill="auto"/>
            <w:noWrap/>
            <w:vAlign w:val="center"/>
          </w:tcPr>
          <w:p w14:paraId="50CE804B">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61</w:t>
            </w:r>
          </w:p>
        </w:tc>
        <w:tc>
          <w:tcPr>
            <w:tcW w:w="910" w:type="dxa"/>
            <w:tcBorders>
              <w:top w:val="nil"/>
              <w:left w:val="nil"/>
              <w:bottom w:val="single" w:color="000000" w:sz="4" w:space="0"/>
              <w:right w:val="single" w:color="000000" w:sz="4" w:space="0"/>
            </w:tcBorders>
            <w:shd w:val="clear" w:color="auto" w:fill="auto"/>
            <w:noWrap/>
            <w:vAlign w:val="center"/>
          </w:tcPr>
          <w:p w14:paraId="09C88836">
            <w:pPr>
              <w:jc w:val="right"/>
              <w:rPr>
                <w:rFonts w:ascii="Times New Roman" w:hAnsi="Times New Roman" w:cs="Times New Roman"/>
                <w:color w:val="000000"/>
                <w:szCs w:val="21"/>
              </w:rPr>
            </w:pPr>
          </w:p>
        </w:tc>
        <w:tc>
          <w:tcPr>
            <w:tcW w:w="1329" w:type="dxa"/>
            <w:tcBorders>
              <w:top w:val="nil"/>
              <w:left w:val="nil"/>
              <w:bottom w:val="single" w:color="000000" w:sz="4" w:space="0"/>
              <w:right w:val="single" w:color="000000" w:sz="4" w:space="0"/>
            </w:tcBorders>
            <w:shd w:val="clear" w:color="auto" w:fill="auto"/>
            <w:noWrap/>
            <w:vAlign w:val="center"/>
          </w:tcPr>
          <w:p w14:paraId="77B0D6B6">
            <w:pPr>
              <w:jc w:val="right"/>
              <w:rPr>
                <w:rFonts w:ascii="Times New Roman" w:hAnsi="Times New Roman" w:cs="Times New Roman"/>
                <w:color w:val="000000"/>
                <w:szCs w:val="21"/>
              </w:rPr>
            </w:pPr>
          </w:p>
        </w:tc>
        <w:tc>
          <w:tcPr>
            <w:tcW w:w="1215" w:type="dxa"/>
            <w:tcBorders>
              <w:top w:val="nil"/>
              <w:left w:val="nil"/>
              <w:bottom w:val="single" w:color="000000" w:sz="4" w:space="0"/>
              <w:right w:val="single" w:color="000000" w:sz="4" w:space="0"/>
            </w:tcBorders>
            <w:shd w:val="clear" w:color="auto" w:fill="auto"/>
            <w:noWrap/>
            <w:vAlign w:val="center"/>
          </w:tcPr>
          <w:p w14:paraId="2FFE18F8">
            <w:pPr>
              <w:jc w:val="right"/>
              <w:rPr>
                <w:rFonts w:ascii="Times New Roman" w:hAnsi="Times New Roman" w:cs="Times New Roman"/>
                <w:color w:val="000000"/>
                <w:szCs w:val="21"/>
              </w:rPr>
            </w:pPr>
          </w:p>
        </w:tc>
        <w:tc>
          <w:tcPr>
            <w:tcW w:w="1292" w:type="dxa"/>
            <w:tcBorders>
              <w:top w:val="nil"/>
              <w:left w:val="nil"/>
              <w:bottom w:val="single" w:color="000000" w:sz="4" w:space="0"/>
              <w:right w:val="single" w:color="000000" w:sz="4" w:space="0"/>
            </w:tcBorders>
            <w:shd w:val="clear" w:color="auto" w:fill="auto"/>
            <w:noWrap/>
            <w:vAlign w:val="center"/>
          </w:tcPr>
          <w:p w14:paraId="7E2B2CD0">
            <w:pPr>
              <w:jc w:val="right"/>
              <w:rPr>
                <w:rFonts w:ascii="Times New Roman" w:hAnsi="Times New Roman" w:cs="Times New Roman"/>
                <w:color w:val="000000"/>
                <w:szCs w:val="21"/>
              </w:rPr>
            </w:pPr>
          </w:p>
        </w:tc>
      </w:tr>
      <w:tr w14:paraId="3C95F102">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4BB7791B">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 xml:space="preserve">  政府性基金预算财政拨款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16C19782">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30</w:t>
            </w:r>
          </w:p>
        </w:tc>
        <w:tc>
          <w:tcPr>
            <w:tcW w:w="1127" w:type="dxa"/>
            <w:tcBorders>
              <w:top w:val="nil"/>
              <w:left w:val="nil"/>
              <w:bottom w:val="single" w:color="000000" w:sz="4" w:space="0"/>
              <w:right w:val="single" w:color="000000" w:sz="4" w:space="0"/>
            </w:tcBorders>
            <w:shd w:val="clear" w:color="auto" w:fill="auto"/>
            <w:noWrap/>
            <w:vAlign w:val="center"/>
          </w:tcPr>
          <w:p w14:paraId="748763E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258EED6F">
            <w:pPr>
              <w:jc w:val="left"/>
              <w:rPr>
                <w:rFonts w:ascii="Times New Roman" w:hAnsi="Times New Roman" w:cs="Times New Roman"/>
                <w:color w:val="000000"/>
                <w:szCs w:val="21"/>
              </w:rPr>
            </w:pPr>
          </w:p>
        </w:tc>
        <w:tc>
          <w:tcPr>
            <w:tcW w:w="521" w:type="dxa"/>
            <w:tcBorders>
              <w:top w:val="nil"/>
              <w:left w:val="nil"/>
              <w:bottom w:val="single" w:color="000000" w:sz="4" w:space="0"/>
              <w:right w:val="single" w:color="000000" w:sz="4" w:space="0"/>
            </w:tcBorders>
            <w:shd w:val="clear" w:color="auto" w:fill="auto"/>
            <w:noWrap/>
            <w:vAlign w:val="center"/>
          </w:tcPr>
          <w:p w14:paraId="5CC87D9E">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62</w:t>
            </w:r>
          </w:p>
        </w:tc>
        <w:tc>
          <w:tcPr>
            <w:tcW w:w="910" w:type="dxa"/>
            <w:tcBorders>
              <w:top w:val="nil"/>
              <w:left w:val="nil"/>
              <w:bottom w:val="single" w:color="000000" w:sz="4" w:space="0"/>
              <w:right w:val="single" w:color="000000" w:sz="4" w:space="0"/>
            </w:tcBorders>
            <w:shd w:val="clear" w:color="auto" w:fill="auto"/>
            <w:noWrap/>
            <w:vAlign w:val="center"/>
          </w:tcPr>
          <w:p w14:paraId="20AA8489">
            <w:pPr>
              <w:jc w:val="right"/>
              <w:rPr>
                <w:rFonts w:ascii="Times New Roman" w:hAnsi="Times New Roman" w:cs="Times New Roman"/>
                <w:color w:val="000000"/>
                <w:szCs w:val="21"/>
              </w:rPr>
            </w:pPr>
          </w:p>
        </w:tc>
        <w:tc>
          <w:tcPr>
            <w:tcW w:w="1329" w:type="dxa"/>
            <w:tcBorders>
              <w:top w:val="nil"/>
              <w:left w:val="nil"/>
              <w:bottom w:val="single" w:color="000000" w:sz="4" w:space="0"/>
              <w:right w:val="single" w:color="000000" w:sz="4" w:space="0"/>
            </w:tcBorders>
            <w:shd w:val="clear" w:color="auto" w:fill="auto"/>
            <w:noWrap/>
            <w:vAlign w:val="center"/>
          </w:tcPr>
          <w:p w14:paraId="188FED71">
            <w:pPr>
              <w:jc w:val="right"/>
              <w:rPr>
                <w:rFonts w:ascii="Times New Roman" w:hAnsi="Times New Roman" w:cs="Times New Roman"/>
                <w:color w:val="000000"/>
                <w:szCs w:val="21"/>
              </w:rPr>
            </w:pPr>
          </w:p>
        </w:tc>
        <w:tc>
          <w:tcPr>
            <w:tcW w:w="1215" w:type="dxa"/>
            <w:tcBorders>
              <w:top w:val="nil"/>
              <w:left w:val="nil"/>
              <w:bottom w:val="single" w:color="000000" w:sz="4" w:space="0"/>
              <w:right w:val="single" w:color="000000" w:sz="4" w:space="0"/>
            </w:tcBorders>
            <w:shd w:val="clear" w:color="auto" w:fill="auto"/>
            <w:noWrap/>
            <w:vAlign w:val="center"/>
          </w:tcPr>
          <w:p w14:paraId="5EFE5C34">
            <w:pPr>
              <w:jc w:val="right"/>
              <w:rPr>
                <w:rFonts w:ascii="Times New Roman" w:hAnsi="Times New Roman" w:cs="Times New Roman"/>
                <w:color w:val="000000"/>
                <w:szCs w:val="21"/>
              </w:rPr>
            </w:pPr>
          </w:p>
        </w:tc>
        <w:tc>
          <w:tcPr>
            <w:tcW w:w="1292" w:type="dxa"/>
            <w:tcBorders>
              <w:top w:val="nil"/>
              <w:left w:val="nil"/>
              <w:bottom w:val="single" w:color="000000" w:sz="4" w:space="0"/>
              <w:right w:val="single" w:color="000000" w:sz="4" w:space="0"/>
            </w:tcBorders>
            <w:shd w:val="clear" w:color="auto" w:fill="auto"/>
            <w:noWrap/>
            <w:vAlign w:val="center"/>
          </w:tcPr>
          <w:p w14:paraId="6F654FF4">
            <w:pPr>
              <w:jc w:val="right"/>
              <w:rPr>
                <w:rFonts w:ascii="Times New Roman" w:hAnsi="Times New Roman" w:cs="Times New Roman"/>
                <w:color w:val="000000"/>
                <w:szCs w:val="21"/>
              </w:rPr>
            </w:pPr>
          </w:p>
        </w:tc>
      </w:tr>
      <w:tr w14:paraId="7D3C6411">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6B63CF25">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 xml:space="preserve">  国有资本经营预算财政拨款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214E40B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31</w:t>
            </w:r>
          </w:p>
        </w:tc>
        <w:tc>
          <w:tcPr>
            <w:tcW w:w="1127" w:type="dxa"/>
            <w:tcBorders>
              <w:top w:val="nil"/>
              <w:left w:val="nil"/>
              <w:bottom w:val="single" w:color="000000" w:sz="4" w:space="0"/>
              <w:right w:val="single" w:color="000000" w:sz="4" w:space="0"/>
            </w:tcBorders>
            <w:shd w:val="clear" w:color="auto" w:fill="auto"/>
            <w:noWrap/>
            <w:vAlign w:val="center"/>
          </w:tcPr>
          <w:p w14:paraId="49E4210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040692DE">
            <w:pPr>
              <w:jc w:val="left"/>
              <w:rPr>
                <w:rFonts w:ascii="Times New Roman" w:hAnsi="Times New Roman" w:cs="Times New Roman"/>
                <w:color w:val="000000"/>
                <w:szCs w:val="21"/>
              </w:rPr>
            </w:pPr>
          </w:p>
        </w:tc>
        <w:tc>
          <w:tcPr>
            <w:tcW w:w="521" w:type="dxa"/>
            <w:tcBorders>
              <w:top w:val="nil"/>
              <w:left w:val="nil"/>
              <w:bottom w:val="single" w:color="000000" w:sz="4" w:space="0"/>
              <w:right w:val="single" w:color="000000" w:sz="4" w:space="0"/>
            </w:tcBorders>
            <w:shd w:val="clear" w:color="auto" w:fill="auto"/>
            <w:noWrap/>
            <w:vAlign w:val="center"/>
          </w:tcPr>
          <w:p w14:paraId="36F2DFB6">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63</w:t>
            </w:r>
          </w:p>
        </w:tc>
        <w:tc>
          <w:tcPr>
            <w:tcW w:w="910" w:type="dxa"/>
            <w:tcBorders>
              <w:top w:val="nil"/>
              <w:left w:val="nil"/>
              <w:bottom w:val="single" w:color="000000" w:sz="4" w:space="0"/>
              <w:right w:val="single" w:color="000000" w:sz="4" w:space="0"/>
            </w:tcBorders>
            <w:shd w:val="clear" w:color="auto" w:fill="auto"/>
            <w:noWrap/>
            <w:vAlign w:val="center"/>
          </w:tcPr>
          <w:p w14:paraId="680B1E2E">
            <w:pPr>
              <w:jc w:val="right"/>
              <w:rPr>
                <w:rFonts w:ascii="Times New Roman" w:hAnsi="Times New Roman" w:cs="Times New Roman"/>
                <w:color w:val="000000"/>
                <w:szCs w:val="21"/>
              </w:rPr>
            </w:pPr>
          </w:p>
        </w:tc>
        <w:tc>
          <w:tcPr>
            <w:tcW w:w="1329" w:type="dxa"/>
            <w:tcBorders>
              <w:top w:val="nil"/>
              <w:left w:val="nil"/>
              <w:bottom w:val="single" w:color="000000" w:sz="4" w:space="0"/>
              <w:right w:val="single" w:color="000000" w:sz="4" w:space="0"/>
            </w:tcBorders>
            <w:shd w:val="clear" w:color="auto" w:fill="auto"/>
            <w:noWrap/>
            <w:vAlign w:val="center"/>
          </w:tcPr>
          <w:p w14:paraId="454DFC1F">
            <w:pPr>
              <w:jc w:val="right"/>
              <w:rPr>
                <w:rFonts w:ascii="Times New Roman" w:hAnsi="Times New Roman" w:cs="Times New Roman"/>
                <w:color w:val="000000"/>
                <w:szCs w:val="21"/>
              </w:rPr>
            </w:pPr>
          </w:p>
        </w:tc>
        <w:tc>
          <w:tcPr>
            <w:tcW w:w="1215" w:type="dxa"/>
            <w:tcBorders>
              <w:top w:val="nil"/>
              <w:left w:val="nil"/>
              <w:bottom w:val="single" w:color="000000" w:sz="4" w:space="0"/>
              <w:right w:val="single" w:color="000000" w:sz="4" w:space="0"/>
            </w:tcBorders>
            <w:shd w:val="clear" w:color="auto" w:fill="auto"/>
            <w:noWrap/>
            <w:vAlign w:val="center"/>
          </w:tcPr>
          <w:p w14:paraId="73622966">
            <w:pPr>
              <w:jc w:val="right"/>
              <w:rPr>
                <w:rFonts w:ascii="Times New Roman" w:hAnsi="Times New Roman" w:cs="Times New Roman"/>
                <w:color w:val="000000"/>
                <w:szCs w:val="21"/>
              </w:rPr>
            </w:pPr>
          </w:p>
        </w:tc>
        <w:tc>
          <w:tcPr>
            <w:tcW w:w="1292" w:type="dxa"/>
            <w:tcBorders>
              <w:top w:val="nil"/>
              <w:left w:val="nil"/>
              <w:bottom w:val="single" w:color="000000" w:sz="4" w:space="0"/>
              <w:right w:val="single" w:color="000000" w:sz="4" w:space="0"/>
            </w:tcBorders>
            <w:shd w:val="clear" w:color="auto" w:fill="auto"/>
            <w:noWrap/>
            <w:vAlign w:val="center"/>
          </w:tcPr>
          <w:p w14:paraId="29EA8E39">
            <w:pPr>
              <w:jc w:val="right"/>
              <w:rPr>
                <w:rFonts w:ascii="Times New Roman" w:hAnsi="Times New Roman" w:cs="Times New Roman"/>
                <w:color w:val="000000"/>
                <w:szCs w:val="21"/>
              </w:rPr>
            </w:pPr>
          </w:p>
        </w:tc>
      </w:tr>
      <w:tr w14:paraId="01114F8E">
        <w:tblPrEx>
          <w:tblCellMar>
            <w:top w:w="0" w:type="dxa"/>
            <w:left w:w="108" w:type="dxa"/>
            <w:bottom w:w="0" w:type="dxa"/>
            <w:right w:w="108" w:type="dxa"/>
          </w:tblCellMar>
        </w:tblPrEx>
        <w:trPr>
          <w:trHeight w:val="385"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1045B94D">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总计</w:t>
            </w:r>
          </w:p>
        </w:tc>
        <w:tc>
          <w:tcPr>
            <w:tcW w:w="515" w:type="dxa"/>
            <w:tcBorders>
              <w:top w:val="nil"/>
              <w:left w:val="nil"/>
              <w:bottom w:val="single" w:color="000000" w:sz="4" w:space="0"/>
              <w:right w:val="single" w:color="000000" w:sz="4" w:space="0"/>
            </w:tcBorders>
            <w:shd w:val="clear" w:color="auto" w:fill="auto"/>
            <w:noWrap/>
            <w:vAlign w:val="center"/>
          </w:tcPr>
          <w:p w14:paraId="6DC745F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32</w:t>
            </w:r>
          </w:p>
        </w:tc>
        <w:tc>
          <w:tcPr>
            <w:tcW w:w="1127" w:type="dxa"/>
            <w:tcBorders>
              <w:top w:val="nil"/>
              <w:left w:val="nil"/>
              <w:bottom w:val="single" w:color="000000" w:sz="4" w:space="0"/>
              <w:right w:val="single" w:color="000000" w:sz="4" w:space="0"/>
            </w:tcBorders>
            <w:shd w:val="clear" w:color="auto" w:fill="auto"/>
            <w:noWrap/>
            <w:vAlign w:val="center"/>
          </w:tcPr>
          <w:p w14:paraId="79D0A56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3739" w:type="dxa"/>
            <w:tcBorders>
              <w:top w:val="nil"/>
              <w:left w:val="nil"/>
              <w:bottom w:val="single" w:color="000000" w:sz="4" w:space="0"/>
              <w:right w:val="single" w:color="000000" w:sz="4" w:space="0"/>
            </w:tcBorders>
            <w:shd w:val="clear" w:color="auto" w:fill="auto"/>
            <w:noWrap/>
            <w:vAlign w:val="center"/>
          </w:tcPr>
          <w:p w14:paraId="60DA2714">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总计</w:t>
            </w:r>
          </w:p>
        </w:tc>
        <w:tc>
          <w:tcPr>
            <w:tcW w:w="521" w:type="dxa"/>
            <w:tcBorders>
              <w:top w:val="nil"/>
              <w:left w:val="nil"/>
              <w:bottom w:val="single" w:color="000000" w:sz="4" w:space="0"/>
              <w:right w:val="single" w:color="000000" w:sz="4" w:space="0"/>
            </w:tcBorders>
            <w:shd w:val="clear" w:color="auto" w:fill="auto"/>
            <w:noWrap/>
            <w:vAlign w:val="center"/>
          </w:tcPr>
          <w:p w14:paraId="59C8FC8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64</w:t>
            </w:r>
          </w:p>
        </w:tc>
        <w:tc>
          <w:tcPr>
            <w:tcW w:w="910" w:type="dxa"/>
            <w:tcBorders>
              <w:top w:val="nil"/>
              <w:left w:val="nil"/>
              <w:bottom w:val="single" w:color="000000" w:sz="4" w:space="0"/>
              <w:right w:val="single" w:color="000000" w:sz="4" w:space="0"/>
            </w:tcBorders>
            <w:shd w:val="clear" w:color="auto" w:fill="auto"/>
            <w:noWrap/>
            <w:vAlign w:val="center"/>
          </w:tcPr>
          <w:p w14:paraId="4A543DB0">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1329" w:type="dxa"/>
            <w:tcBorders>
              <w:top w:val="nil"/>
              <w:left w:val="nil"/>
              <w:bottom w:val="single" w:color="000000" w:sz="4" w:space="0"/>
              <w:right w:val="single" w:color="000000" w:sz="4" w:space="0"/>
            </w:tcBorders>
            <w:shd w:val="clear" w:color="auto" w:fill="auto"/>
            <w:noWrap/>
            <w:vAlign w:val="center"/>
          </w:tcPr>
          <w:p w14:paraId="74A8DB1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1215" w:type="dxa"/>
            <w:tcBorders>
              <w:top w:val="nil"/>
              <w:left w:val="nil"/>
              <w:bottom w:val="single" w:color="000000" w:sz="4" w:space="0"/>
              <w:right w:val="single" w:color="000000" w:sz="4" w:space="0"/>
            </w:tcBorders>
            <w:shd w:val="clear" w:color="auto" w:fill="auto"/>
            <w:noWrap/>
            <w:vAlign w:val="center"/>
          </w:tcPr>
          <w:p w14:paraId="065DFFE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2DEAA61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bl>
    <w:p w14:paraId="6F86093B">
      <w:pPr>
        <w:rPr>
          <w:rFonts w:ascii="Times New Roman" w:hAnsi="Times New Roman" w:cs="Times New Roman"/>
          <w:szCs w:val="21"/>
        </w:rPr>
      </w:pPr>
      <w:r>
        <w:rPr>
          <w:rFonts w:ascii="Times New Roman" w:hAnsi="Times New Roman" w:cs="Times New Roman"/>
          <w:szCs w:val="21"/>
        </w:rPr>
        <w:t>注：本表反映部门本年度一般公共预算财政拨款、政府性基金预算财政拨款和国有资本经营预算财政拨款的总收支和年末结转结余情况。</w:t>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p>
    <w:p w14:paraId="2D901DCF">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一般公共预算财政拨款支出决算表</w:t>
      </w:r>
    </w:p>
    <w:p w14:paraId="6EB3880A">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公开05表</w:t>
      </w:r>
    </w:p>
    <w:p w14:paraId="32D61E6E">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139" w:type="dxa"/>
        <w:tblInd w:w="91" w:type="dxa"/>
        <w:tblLayout w:type="autofit"/>
        <w:tblCellMar>
          <w:top w:w="0" w:type="dxa"/>
          <w:left w:w="108" w:type="dxa"/>
          <w:bottom w:w="0" w:type="dxa"/>
          <w:right w:w="108" w:type="dxa"/>
        </w:tblCellMar>
      </w:tblPr>
      <w:tblGrid>
        <w:gridCol w:w="1197"/>
        <w:gridCol w:w="4763"/>
        <w:gridCol w:w="2726"/>
        <w:gridCol w:w="2726"/>
        <w:gridCol w:w="2727"/>
      </w:tblGrid>
      <w:tr w14:paraId="71B32D4F">
        <w:tblPrEx>
          <w:tblCellMar>
            <w:top w:w="0" w:type="dxa"/>
            <w:left w:w="108" w:type="dxa"/>
            <w:bottom w:w="0" w:type="dxa"/>
            <w:right w:w="108" w:type="dxa"/>
          </w:tblCellMar>
        </w:tblPrEx>
        <w:trPr>
          <w:trHeight w:val="345" w:hRule="atLeast"/>
        </w:trPr>
        <w:tc>
          <w:tcPr>
            <w:tcW w:w="59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4CBD">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8179" w:type="dxa"/>
            <w:gridSpan w:val="3"/>
            <w:tcBorders>
              <w:top w:val="single" w:color="000000" w:sz="4" w:space="0"/>
              <w:left w:val="nil"/>
              <w:bottom w:val="single" w:color="000000" w:sz="4" w:space="0"/>
              <w:right w:val="single" w:color="000000" w:sz="4" w:space="0"/>
            </w:tcBorders>
            <w:shd w:val="clear" w:color="auto" w:fill="auto"/>
            <w:vAlign w:val="center"/>
          </w:tcPr>
          <w:p w14:paraId="3B5E5BC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本年支出</w:t>
            </w:r>
          </w:p>
        </w:tc>
      </w:tr>
      <w:tr w14:paraId="31FBF2CF">
        <w:tblPrEx>
          <w:tblCellMar>
            <w:top w:w="0" w:type="dxa"/>
            <w:left w:w="108" w:type="dxa"/>
            <w:bottom w:w="0" w:type="dxa"/>
            <w:right w:w="108" w:type="dxa"/>
          </w:tblCellMar>
        </w:tblPrEx>
        <w:trPr>
          <w:trHeight w:val="338" w:hRule="atLeast"/>
        </w:trPr>
        <w:tc>
          <w:tcPr>
            <w:tcW w:w="1197" w:type="dxa"/>
            <w:vMerge w:val="restart"/>
            <w:tcBorders>
              <w:top w:val="nil"/>
              <w:left w:val="single" w:color="000000" w:sz="4" w:space="0"/>
              <w:bottom w:val="single" w:color="000000" w:sz="4" w:space="0"/>
              <w:right w:val="single" w:color="000000" w:sz="4" w:space="0"/>
            </w:tcBorders>
            <w:shd w:val="clear" w:color="auto" w:fill="auto"/>
            <w:vAlign w:val="center"/>
          </w:tcPr>
          <w:p w14:paraId="4D9A85F2">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173607C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2726" w:type="dxa"/>
            <w:vMerge w:val="restart"/>
            <w:tcBorders>
              <w:top w:val="nil"/>
              <w:left w:val="nil"/>
              <w:bottom w:val="single" w:color="000000" w:sz="4" w:space="0"/>
              <w:right w:val="single" w:color="000000" w:sz="4" w:space="0"/>
            </w:tcBorders>
            <w:shd w:val="clear" w:color="auto" w:fill="auto"/>
            <w:vAlign w:val="center"/>
          </w:tcPr>
          <w:p w14:paraId="4E09AC17">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小计</w:t>
            </w:r>
          </w:p>
        </w:tc>
        <w:tc>
          <w:tcPr>
            <w:tcW w:w="2726" w:type="dxa"/>
            <w:vMerge w:val="restart"/>
            <w:tcBorders>
              <w:top w:val="nil"/>
              <w:left w:val="nil"/>
              <w:bottom w:val="single" w:color="000000" w:sz="4" w:space="0"/>
              <w:right w:val="single" w:color="000000" w:sz="4" w:space="0"/>
            </w:tcBorders>
            <w:shd w:val="clear" w:color="auto" w:fill="auto"/>
            <w:vAlign w:val="center"/>
          </w:tcPr>
          <w:p w14:paraId="5B1A8CF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基本支出</w:t>
            </w:r>
          </w:p>
        </w:tc>
        <w:tc>
          <w:tcPr>
            <w:tcW w:w="2727" w:type="dxa"/>
            <w:vMerge w:val="restart"/>
            <w:tcBorders>
              <w:top w:val="nil"/>
              <w:left w:val="nil"/>
              <w:bottom w:val="single" w:color="000000" w:sz="4" w:space="0"/>
              <w:right w:val="single" w:color="000000" w:sz="4" w:space="0"/>
            </w:tcBorders>
            <w:shd w:val="clear" w:color="auto" w:fill="auto"/>
            <w:vAlign w:val="center"/>
          </w:tcPr>
          <w:p w14:paraId="37F596AF">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项目支出</w:t>
            </w:r>
          </w:p>
        </w:tc>
      </w:tr>
      <w:tr w14:paraId="73BC9E47">
        <w:tblPrEx>
          <w:tblCellMar>
            <w:top w:w="0" w:type="dxa"/>
            <w:left w:w="108" w:type="dxa"/>
            <w:bottom w:w="0" w:type="dxa"/>
            <w:right w:w="108" w:type="dxa"/>
          </w:tblCellMar>
        </w:tblPrEx>
        <w:trPr>
          <w:trHeight w:val="338" w:hRule="atLeast"/>
        </w:trPr>
        <w:tc>
          <w:tcPr>
            <w:tcW w:w="1197" w:type="dxa"/>
            <w:vMerge w:val="continue"/>
            <w:tcBorders>
              <w:top w:val="nil"/>
              <w:left w:val="single" w:color="000000" w:sz="4" w:space="0"/>
              <w:bottom w:val="single" w:color="000000" w:sz="4" w:space="0"/>
              <w:right w:val="single" w:color="000000" w:sz="4" w:space="0"/>
            </w:tcBorders>
            <w:shd w:val="clear" w:color="auto" w:fill="auto"/>
            <w:vAlign w:val="center"/>
          </w:tcPr>
          <w:p w14:paraId="5DA05DFB">
            <w:pPr>
              <w:jc w:val="center"/>
              <w:rPr>
                <w:rFonts w:ascii="Times New Roman" w:hAnsi="Times New Roman" w:cs="Times New Roman" w:eastAsiaTheme="majorEastAsia"/>
                <w:color w:val="000000"/>
                <w:szCs w:val="21"/>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E7D354B">
            <w:pPr>
              <w:jc w:val="center"/>
              <w:rPr>
                <w:rFonts w:ascii="Times New Roman" w:hAnsi="Times New Roman" w:cs="Times New Roman" w:eastAsiaTheme="majorEastAsia"/>
                <w:color w:val="000000"/>
                <w:szCs w:val="21"/>
              </w:rPr>
            </w:pPr>
          </w:p>
        </w:tc>
        <w:tc>
          <w:tcPr>
            <w:tcW w:w="2726" w:type="dxa"/>
            <w:vMerge w:val="continue"/>
            <w:tcBorders>
              <w:top w:val="nil"/>
              <w:left w:val="nil"/>
              <w:bottom w:val="single" w:color="000000" w:sz="4" w:space="0"/>
              <w:right w:val="single" w:color="000000" w:sz="4" w:space="0"/>
            </w:tcBorders>
            <w:shd w:val="clear" w:color="auto" w:fill="auto"/>
            <w:vAlign w:val="center"/>
          </w:tcPr>
          <w:p w14:paraId="45F7DCF9">
            <w:pPr>
              <w:jc w:val="center"/>
              <w:rPr>
                <w:rFonts w:ascii="Times New Roman" w:hAnsi="Times New Roman" w:cs="Times New Roman" w:eastAsiaTheme="majorEastAsia"/>
                <w:color w:val="000000"/>
                <w:szCs w:val="21"/>
              </w:rPr>
            </w:pPr>
          </w:p>
        </w:tc>
        <w:tc>
          <w:tcPr>
            <w:tcW w:w="2726" w:type="dxa"/>
            <w:vMerge w:val="continue"/>
            <w:tcBorders>
              <w:top w:val="nil"/>
              <w:left w:val="nil"/>
              <w:bottom w:val="single" w:color="000000" w:sz="4" w:space="0"/>
              <w:right w:val="single" w:color="000000" w:sz="4" w:space="0"/>
            </w:tcBorders>
            <w:shd w:val="clear" w:color="auto" w:fill="auto"/>
            <w:vAlign w:val="center"/>
          </w:tcPr>
          <w:p w14:paraId="1D1E5CC6">
            <w:pPr>
              <w:jc w:val="center"/>
              <w:rPr>
                <w:rFonts w:ascii="Times New Roman" w:hAnsi="Times New Roman" w:cs="Times New Roman" w:eastAsiaTheme="majorEastAsia"/>
                <w:color w:val="000000"/>
                <w:szCs w:val="21"/>
              </w:rPr>
            </w:pPr>
          </w:p>
        </w:tc>
        <w:tc>
          <w:tcPr>
            <w:tcW w:w="2727" w:type="dxa"/>
            <w:vMerge w:val="continue"/>
            <w:tcBorders>
              <w:top w:val="nil"/>
              <w:left w:val="nil"/>
              <w:bottom w:val="single" w:color="000000" w:sz="4" w:space="0"/>
              <w:right w:val="single" w:color="000000" w:sz="4" w:space="0"/>
            </w:tcBorders>
            <w:shd w:val="clear" w:color="auto" w:fill="auto"/>
            <w:vAlign w:val="center"/>
          </w:tcPr>
          <w:p w14:paraId="12DCAB8E">
            <w:pPr>
              <w:jc w:val="center"/>
              <w:rPr>
                <w:rFonts w:ascii="Times New Roman" w:hAnsi="Times New Roman" w:cs="Times New Roman" w:eastAsiaTheme="majorEastAsia"/>
                <w:color w:val="000000"/>
                <w:szCs w:val="21"/>
              </w:rPr>
            </w:pPr>
          </w:p>
        </w:tc>
      </w:tr>
      <w:tr w14:paraId="45C15061">
        <w:tblPrEx>
          <w:tblCellMar>
            <w:top w:w="0" w:type="dxa"/>
            <w:left w:w="108" w:type="dxa"/>
            <w:bottom w:w="0" w:type="dxa"/>
            <w:right w:w="108" w:type="dxa"/>
          </w:tblCellMar>
        </w:tblPrEx>
        <w:trPr>
          <w:trHeight w:val="338" w:hRule="atLeast"/>
        </w:trPr>
        <w:tc>
          <w:tcPr>
            <w:tcW w:w="1197" w:type="dxa"/>
            <w:vMerge w:val="continue"/>
            <w:tcBorders>
              <w:top w:val="nil"/>
              <w:left w:val="single" w:color="000000" w:sz="4" w:space="0"/>
              <w:bottom w:val="single" w:color="000000" w:sz="4" w:space="0"/>
              <w:right w:val="single" w:color="000000" w:sz="4" w:space="0"/>
            </w:tcBorders>
            <w:shd w:val="clear" w:color="auto" w:fill="auto"/>
            <w:vAlign w:val="center"/>
          </w:tcPr>
          <w:p w14:paraId="2EC0FF96">
            <w:pPr>
              <w:jc w:val="center"/>
              <w:rPr>
                <w:rFonts w:ascii="Times New Roman" w:hAnsi="Times New Roman" w:cs="Times New Roman" w:eastAsiaTheme="majorEastAsia"/>
                <w:color w:val="000000"/>
                <w:szCs w:val="21"/>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B208E6F">
            <w:pPr>
              <w:jc w:val="center"/>
              <w:rPr>
                <w:rFonts w:ascii="Times New Roman" w:hAnsi="Times New Roman" w:cs="Times New Roman" w:eastAsiaTheme="majorEastAsia"/>
                <w:color w:val="000000"/>
                <w:szCs w:val="21"/>
              </w:rPr>
            </w:pPr>
          </w:p>
        </w:tc>
        <w:tc>
          <w:tcPr>
            <w:tcW w:w="2726" w:type="dxa"/>
            <w:vMerge w:val="continue"/>
            <w:tcBorders>
              <w:top w:val="nil"/>
              <w:left w:val="nil"/>
              <w:bottom w:val="single" w:color="000000" w:sz="4" w:space="0"/>
              <w:right w:val="single" w:color="000000" w:sz="4" w:space="0"/>
            </w:tcBorders>
            <w:shd w:val="clear" w:color="auto" w:fill="auto"/>
            <w:vAlign w:val="center"/>
          </w:tcPr>
          <w:p w14:paraId="018A9B6E">
            <w:pPr>
              <w:jc w:val="center"/>
              <w:rPr>
                <w:rFonts w:ascii="Times New Roman" w:hAnsi="Times New Roman" w:cs="Times New Roman" w:eastAsiaTheme="majorEastAsia"/>
                <w:color w:val="000000"/>
                <w:szCs w:val="21"/>
              </w:rPr>
            </w:pPr>
          </w:p>
        </w:tc>
        <w:tc>
          <w:tcPr>
            <w:tcW w:w="2726" w:type="dxa"/>
            <w:vMerge w:val="continue"/>
            <w:tcBorders>
              <w:top w:val="nil"/>
              <w:left w:val="nil"/>
              <w:bottom w:val="single" w:color="000000" w:sz="4" w:space="0"/>
              <w:right w:val="single" w:color="000000" w:sz="4" w:space="0"/>
            </w:tcBorders>
            <w:shd w:val="clear" w:color="auto" w:fill="auto"/>
            <w:vAlign w:val="center"/>
          </w:tcPr>
          <w:p w14:paraId="630CDFF2">
            <w:pPr>
              <w:jc w:val="center"/>
              <w:rPr>
                <w:rFonts w:ascii="Times New Roman" w:hAnsi="Times New Roman" w:cs="Times New Roman" w:eastAsiaTheme="majorEastAsia"/>
                <w:color w:val="000000"/>
                <w:szCs w:val="21"/>
              </w:rPr>
            </w:pPr>
          </w:p>
        </w:tc>
        <w:tc>
          <w:tcPr>
            <w:tcW w:w="2727" w:type="dxa"/>
            <w:vMerge w:val="continue"/>
            <w:tcBorders>
              <w:top w:val="nil"/>
              <w:left w:val="nil"/>
              <w:bottom w:val="single" w:color="000000" w:sz="4" w:space="0"/>
              <w:right w:val="single" w:color="000000" w:sz="4" w:space="0"/>
            </w:tcBorders>
            <w:shd w:val="clear" w:color="auto" w:fill="auto"/>
            <w:vAlign w:val="center"/>
          </w:tcPr>
          <w:p w14:paraId="7792A247">
            <w:pPr>
              <w:jc w:val="center"/>
              <w:rPr>
                <w:rFonts w:ascii="Times New Roman" w:hAnsi="Times New Roman" w:cs="Times New Roman" w:eastAsiaTheme="majorEastAsia"/>
                <w:color w:val="000000"/>
                <w:szCs w:val="21"/>
              </w:rPr>
            </w:pPr>
          </w:p>
        </w:tc>
      </w:tr>
      <w:tr w14:paraId="7D0539E6">
        <w:tblPrEx>
          <w:tblCellMar>
            <w:top w:w="0" w:type="dxa"/>
            <w:left w:w="108" w:type="dxa"/>
            <w:bottom w:w="0" w:type="dxa"/>
            <w:right w:w="108" w:type="dxa"/>
          </w:tblCellMar>
        </w:tblPrEx>
        <w:trPr>
          <w:trHeight w:val="345"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3831BD9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栏次</w:t>
            </w:r>
          </w:p>
        </w:tc>
        <w:tc>
          <w:tcPr>
            <w:tcW w:w="0" w:type="auto"/>
            <w:tcBorders>
              <w:top w:val="nil"/>
              <w:left w:val="nil"/>
              <w:bottom w:val="single" w:color="000000" w:sz="4" w:space="0"/>
              <w:right w:val="single" w:color="000000" w:sz="4" w:space="0"/>
            </w:tcBorders>
            <w:shd w:val="clear" w:color="auto" w:fill="auto"/>
            <w:noWrap/>
            <w:vAlign w:val="center"/>
          </w:tcPr>
          <w:p w14:paraId="2070FF6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0" w:type="auto"/>
            <w:tcBorders>
              <w:top w:val="nil"/>
              <w:left w:val="nil"/>
              <w:bottom w:val="single" w:color="000000" w:sz="4" w:space="0"/>
              <w:right w:val="single" w:color="000000" w:sz="4" w:space="0"/>
            </w:tcBorders>
            <w:shd w:val="clear" w:color="auto" w:fill="auto"/>
            <w:noWrap/>
            <w:vAlign w:val="center"/>
          </w:tcPr>
          <w:p w14:paraId="00D3F36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0" w:type="auto"/>
            <w:tcBorders>
              <w:top w:val="nil"/>
              <w:left w:val="nil"/>
              <w:bottom w:val="single" w:color="000000" w:sz="4" w:space="0"/>
              <w:right w:val="single" w:color="000000" w:sz="4" w:space="0"/>
            </w:tcBorders>
            <w:shd w:val="clear" w:color="auto" w:fill="auto"/>
            <w:noWrap/>
            <w:vAlign w:val="center"/>
          </w:tcPr>
          <w:p w14:paraId="600AD3C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r>
      <w:tr w14:paraId="5A0666D8">
        <w:tblPrEx>
          <w:tblCellMar>
            <w:top w:w="0" w:type="dxa"/>
            <w:left w:w="108" w:type="dxa"/>
            <w:bottom w:w="0" w:type="dxa"/>
            <w:right w:w="108" w:type="dxa"/>
          </w:tblCellMar>
        </w:tblPrEx>
        <w:trPr>
          <w:trHeight w:val="345"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22E821F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合计</w:t>
            </w:r>
          </w:p>
        </w:tc>
        <w:tc>
          <w:tcPr>
            <w:tcW w:w="0" w:type="auto"/>
            <w:tcBorders>
              <w:top w:val="nil"/>
              <w:left w:val="nil"/>
              <w:bottom w:val="single" w:color="000000" w:sz="4" w:space="0"/>
              <w:right w:val="single" w:color="000000" w:sz="4" w:space="0"/>
            </w:tcBorders>
            <w:shd w:val="clear" w:color="auto" w:fill="auto"/>
            <w:noWrap/>
            <w:vAlign w:val="center"/>
          </w:tcPr>
          <w:p w14:paraId="1835EC21">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309.00</w:t>
            </w:r>
          </w:p>
        </w:tc>
        <w:tc>
          <w:tcPr>
            <w:tcW w:w="0" w:type="auto"/>
            <w:tcBorders>
              <w:top w:val="nil"/>
              <w:left w:val="nil"/>
              <w:bottom w:val="single" w:color="000000" w:sz="4" w:space="0"/>
              <w:right w:val="single" w:color="000000" w:sz="4" w:space="0"/>
            </w:tcBorders>
            <w:shd w:val="clear" w:color="auto" w:fill="auto"/>
            <w:noWrap/>
            <w:vAlign w:val="center"/>
          </w:tcPr>
          <w:p w14:paraId="0BDFEA59">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173.66</w:t>
            </w:r>
          </w:p>
        </w:tc>
        <w:tc>
          <w:tcPr>
            <w:tcW w:w="0" w:type="auto"/>
            <w:tcBorders>
              <w:top w:val="nil"/>
              <w:left w:val="nil"/>
              <w:bottom w:val="single" w:color="000000" w:sz="4" w:space="0"/>
              <w:right w:val="single" w:color="000000" w:sz="4" w:space="0"/>
            </w:tcBorders>
            <w:shd w:val="clear" w:color="auto" w:fill="auto"/>
            <w:noWrap/>
            <w:vAlign w:val="center"/>
          </w:tcPr>
          <w:p w14:paraId="510ED260">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135.34</w:t>
            </w:r>
          </w:p>
        </w:tc>
      </w:tr>
      <w:tr w14:paraId="33BC5332">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ABB9D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w:t>
            </w:r>
          </w:p>
        </w:tc>
        <w:tc>
          <w:tcPr>
            <w:tcW w:w="0" w:type="auto"/>
            <w:tcBorders>
              <w:top w:val="nil"/>
              <w:left w:val="nil"/>
              <w:bottom w:val="single" w:color="000000" w:sz="4" w:space="0"/>
              <w:right w:val="single" w:color="000000" w:sz="4" w:space="0"/>
            </w:tcBorders>
            <w:shd w:val="clear" w:color="auto" w:fill="auto"/>
            <w:noWrap/>
            <w:vAlign w:val="center"/>
          </w:tcPr>
          <w:p w14:paraId="2A8C0F2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EB39F2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1485529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3047CF6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75B82B9">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F87EA0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w:t>
            </w:r>
          </w:p>
        </w:tc>
        <w:tc>
          <w:tcPr>
            <w:tcW w:w="0" w:type="auto"/>
            <w:tcBorders>
              <w:top w:val="nil"/>
              <w:left w:val="nil"/>
              <w:bottom w:val="single" w:color="000000" w:sz="4" w:space="0"/>
              <w:right w:val="single" w:color="000000" w:sz="4" w:space="0"/>
            </w:tcBorders>
            <w:shd w:val="clear" w:color="auto" w:fill="auto"/>
            <w:noWrap/>
            <w:vAlign w:val="center"/>
          </w:tcPr>
          <w:p w14:paraId="4C294EF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51105D1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41052FE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71F31CC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EAB4D76">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74897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2080505</w:t>
            </w:r>
          </w:p>
        </w:tc>
        <w:tc>
          <w:tcPr>
            <w:tcW w:w="0" w:type="auto"/>
            <w:tcBorders>
              <w:top w:val="nil"/>
              <w:left w:val="nil"/>
              <w:bottom w:val="single" w:color="000000" w:sz="4" w:space="0"/>
              <w:right w:val="single" w:color="000000" w:sz="4" w:space="0"/>
            </w:tcBorders>
            <w:shd w:val="clear" w:color="auto" w:fill="auto"/>
            <w:noWrap/>
            <w:vAlign w:val="center"/>
          </w:tcPr>
          <w:p w14:paraId="569B745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E78D21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0" w:type="auto"/>
            <w:tcBorders>
              <w:top w:val="nil"/>
              <w:left w:val="nil"/>
              <w:bottom w:val="single" w:color="000000" w:sz="4" w:space="0"/>
              <w:right w:val="single" w:color="000000" w:sz="4" w:space="0"/>
            </w:tcBorders>
            <w:shd w:val="clear" w:color="auto" w:fill="auto"/>
            <w:noWrap/>
            <w:vAlign w:val="center"/>
          </w:tcPr>
          <w:p w14:paraId="216245B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0" w:type="auto"/>
            <w:tcBorders>
              <w:top w:val="nil"/>
              <w:left w:val="nil"/>
              <w:bottom w:val="single" w:color="000000" w:sz="4" w:space="0"/>
              <w:right w:val="single" w:color="000000" w:sz="4" w:space="0"/>
            </w:tcBorders>
            <w:shd w:val="clear" w:color="auto" w:fill="auto"/>
            <w:noWrap/>
            <w:vAlign w:val="center"/>
          </w:tcPr>
          <w:p w14:paraId="4E2BFEF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AD5695A">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9D280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2080599</w:t>
            </w:r>
          </w:p>
        </w:tc>
        <w:tc>
          <w:tcPr>
            <w:tcW w:w="0" w:type="auto"/>
            <w:tcBorders>
              <w:top w:val="nil"/>
              <w:left w:val="nil"/>
              <w:bottom w:val="single" w:color="000000" w:sz="4" w:space="0"/>
              <w:right w:val="single" w:color="000000" w:sz="4" w:space="0"/>
            </w:tcBorders>
            <w:shd w:val="clear" w:color="auto" w:fill="auto"/>
            <w:noWrap/>
            <w:vAlign w:val="center"/>
          </w:tcPr>
          <w:p w14:paraId="7929465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3A0946C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0" w:type="auto"/>
            <w:tcBorders>
              <w:top w:val="nil"/>
              <w:left w:val="nil"/>
              <w:bottom w:val="single" w:color="000000" w:sz="4" w:space="0"/>
              <w:right w:val="single" w:color="000000" w:sz="4" w:space="0"/>
            </w:tcBorders>
            <w:shd w:val="clear" w:color="auto" w:fill="auto"/>
            <w:noWrap/>
            <w:vAlign w:val="center"/>
          </w:tcPr>
          <w:p w14:paraId="62F2FEB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0" w:type="auto"/>
            <w:tcBorders>
              <w:top w:val="nil"/>
              <w:left w:val="nil"/>
              <w:bottom w:val="single" w:color="000000" w:sz="4" w:space="0"/>
              <w:right w:val="single" w:color="000000" w:sz="4" w:space="0"/>
            </w:tcBorders>
            <w:shd w:val="clear" w:color="auto" w:fill="auto"/>
            <w:noWrap/>
            <w:vAlign w:val="center"/>
          </w:tcPr>
          <w:p w14:paraId="0C58731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BE8D0B2">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679EB2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w:t>
            </w:r>
          </w:p>
        </w:tc>
        <w:tc>
          <w:tcPr>
            <w:tcW w:w="0" w:type="auto"/>
            <w:tcBorders>
              <w:top w:val="nil"/>
              <w:left w:val="nil"/>
              <w:bottom w:val="single" w:color="000000" w:sz="4" w:space="0"/>
              <w:right w:val="single" w:color="000000" w:sz="4" w:space="0"/>
            </w:tcBorders>
            <w:shd w:val="clear" w:color="auto" w:fill="auto"/>
            <w:noWrap/>
            <w:vAlign w:val="center"/>
          </w:tcPr>
          <w:p w14:paraId="5B0BCA5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48AF55C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7FFE3E7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6713E6A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9C58FBF">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03730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w:t>
            </w:r>
          </w:p>
        </w:tc>
        <w:tc>
          <w:tcPr>
            <w:tcW w:w="0" w:type="auto"/>
            <w:tcBorders>
              <w:top w:val="nil"/>
              <w:left w:val="nil"/>
              <w:bottom w:val="single" w:color="000000" w:sz="4" w:space="0"/>
              <w:right w:val="single" w:color="000000" w:sz="4" w:space="0"/>
            </w:tcBorders>
            <w:shd w:val="clear" w:color="auto" w:fill="auto"/>
            <w:noWrap/>
            <w:vAlign w:val="center"/>
          </w:tcPr>
          <w:p w14:paraId="3AF3BCF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AF739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37E6DB0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200C1A4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ABE0DF4">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1865AC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2101101</w:t>
            </w:r>
          </w:p>
        </w:tc>
        <w:tc>
          <w:tcPr>
            <w:tcW w:w="0" w:type="auto"/>
            <w:tcBorders>
              <w:top w:val="nil"/>
              <w:left w:val="nil"/>
              <w:bottom w:val="single" w:color="000000" w:sz="4" w:space="0"/>
              <w:right w:val="single" w:color="000000" w:sz="4" w:space="0"/>
            </w:tcBorders>
            <w:shd w:val="clear" w:color="auto" w:fill="auto"/>
            <w:noWrap/>
            <w:vAlign w:val="center"/>
          </w:tcPr>
          <w:p w14:paraId="67B5FB0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117077E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5F0D80A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7DE335F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85E536F">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59399F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w:t>
            </w:r>
          </w:p>
        </w:tc>
        <w:tc>
          <w:tcPr>
            <w:tcW w:w="0" w:type="auto"/>
            <w:tcBorders>
              <w:top w:val="nil"/>
              <w:left w:val="nil"/>
              <w:bottom w:val="single" w:color="000000" w:sz="4" w:space="0"/>
              <w:right w:val="single" w:color="000000" w:sz="4" w:space="0"/>
            </w:tcBorders>
            <w:shd w:val="clear" w:color="auto" w:fill="auto"/>
            <w:noWrap/>
            <w:vAlign w:val="center"/>
          </w:tcPr>
          <w:p w14:paraId="124E237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2B86662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283.44</w:t>
            </w:r>
          </w:p>
        </w:tc>
        <w:tc>
          <w:tcPr>
            <w:tcW w:w="0" w:type="auto"/>
            <w:tcBorders>
              <w:top w:val="nil"/>
              <w:left w:val="nil"/>
              <w:bottom w:val="single" w:color="000000" w:sz="4" w:space="0"/>
              <w:right w:val="single" w:color="000000" w:sz="4" w:space="0"/>
            </w:tcBorders>
            <w:shd w:val="clear" w:color="auto" w:fill="auto"/>
            <w:noWrap/>
            <w:vAlign w:val="center"/>
          </w:tcPr>
          <w:p w14:paraId="09026F4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148.11</w:t>
            </w:r>
          </w:p>
        </w:tc>
        <w:tc>
          <w:tcPr>
            <w:tcW w:w="0" w:type="auto"/>
            <w:tcBorders>
              <w:top w:val="nil"/>
              <w:left w:val="nil"/>
              <w:bottom w:val="single" w:color="000000" w:sz="4" w:space="0"/>
              <w:right w:val="single" w:color="000000" w:sz="4" w:space="0"/>
            </w:tcBorders>
            <w:shd w:val="clear" w:color="auto" w:fill="auto"/>
            <w:noWrap/>
            <w:vAlign w:val="center"/>
          </w:tcPr>
          <w:p w14:paraId="28FAA83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135.34</w:t>
            </w:r>
          </w:p>
        </w:tc>
      </w:tr>
      <w:tr w14:paraId="73096BC7">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53D680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w:t>
            </w:r>
          </w:p>
        </w:tc>
        <w:tc>
          <w:tcPr>
            <w:tcW w:w="0" w:type="auto"/>
            <w:tcBorders>
              <w:top w:val="nil"/>
              <w:left w:val="nil"/>
              <w:bottom w:val="single" w:color="000000" w:sz="4" w:space="0"/>
              <w:right w:val="single" w:color="000000" w:sz="4" w:space="0"/>
            </w:tcBorders>
            <w:shd w:val="clear" w:color="auto" w:fill="auto"/>
            <w:noWrap/>
            <w:vAlign w:val="center"/>
          </w:tcPr>
          <w:p w14:paraId="6752FAC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工业和信息产业监管</w:t>
            </w:r>
          </w:p>
        </w:tc>
        <w:tc>
          <w:tcPr>
            <w:tcW w:w="0" w:type="auto"/>
            <w:tcBorders>
              <w:top w:val="nil"/>
              <w:left w:val="nil"/>
              <w:bottom w:val="single" w:color="000000" w:sz="4" w:space="0"/>
              <w:right w:val="single" w:color="000000" w:sz="4" w:space="0"/>
            </w:tcBorders>
            <w:shd w:val="clear" w:color="auto" w:fill="auto"/>
            <w:noWrap/>
            <w:vAlign w:val="center"/>
          </w:tcPr>
          <w:p w14:paraId="4A49AC0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213.52</w:t>
            </w:r>
          </w:p>
        </w:tc>
        <w:tc>
          <w:tcPr>
            <w:tcW w:w="0" w:type="auto"/>
            <w:tcBorders>
              <w:top w:val="nil"/>
              <w:left w:val="nil"/>
              <w:bottom w:val="single" w:color="000000" w:sz="4" w:space="0"/>
              <w:right w:val="single" w:color="000000" w:sz="4" w:space="0"/>
            </w:tcBorders>
            <w:shd w:val="clear" w:color="auto" w:fill="auto"/>
            <w:noWrap/>
            <w:vAlign w:val="center"/>
          </w:tcPr>
          <w:p w14:paraId="2218DE5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148.11</w:t>
            </w:r>
          </w:p>
        </w:tc>
        <w:tc>
          <w:tcPr>
            <w:tcW w:w="0" w:type="auto"/>
            <w:tcBorders>
              <w:top w:val="nil"/>
              <w:left w:val="nil"/>
              <w:bottom w:val="single" w:color="000000" w:sz="4" w:space="0"/>
              <w:right w:val="single" w:color="000000" w:sz="4" w:space="0"/>
            </w:tcBorders>
            <w:shd w:val="clear" w:color="auto" w:fill="auto"/>
            <w:noWrap/>
            <w:vAlign w:val="center"/>
          </w:tcPr>
          <w:p w14:paraId="3AC8448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65.42</w:t>
            </w:r>
          </w:p>
        </w:tc>
      </w:tr>
      <w:tr w14:paraId="6AF3FAB1">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38A44C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2150501</w:t>
            </w:r>
          </w:p>
        </w:tc>
        <w:tc>
          <w:tcPr>
            <w:tcW w:w="0" w:type="auto"/>
            <w:tcBorders>
              <w:top w:val="nil"/>
              <w:left w:val="nil"/>
              <w:bottom w:val="single" w:color="000000" w:sz="4" w:space="0"/>
              <w:right w:val="single" w:color="000000" w:sz="4" w:space="0"/>
            </w:tcBorders>
            <w:shd w:val="clear" w:color="auto" w:fill="auto"/>
            <w:noWrap/>
            <w:vAlign w:val="center"/>
          </w:tcPr>
          <w:p w14:paraId="1FF8164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F76561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132.48</w:t>
            </w:r>
          </w:p>
        </w:tc>
        <w:tc>
          <w:tcPr>
            <w:tcW w:w="0" w:type="auto"/>
            <w:tcBorders>
              <w:top w:val="nil"/>
              <w:left w:val="nil"/>
              <w:bottom w:val="single" w:color="000000" w:sz="4" w:space="0"/>
              <w:right w:val="single" w:color="000000" w:sz="4" w:space="0"/>
            </w:tcBorders>
            <w:shd w:val="clear" w:color="auto" w:fill="auto"/>
            <w:noWrap/>
            <w:vAlign w:val="center"/>
          </w:tcPr>
          <w:p w14:paraId="714EEAD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130.22</w:t>
            </w:r>
          </w:p>
        </w:tc>
        <w:tc>
          <w:tcPr>
            <w:tcW w:w="0" w:type="auto"/>
            <w:tcBorders>
              <w:top w:val="nil"/>
              <w:left w:val="nil"/>
              <w:bottom w:val="single" w:color="000000" w:sz="4" w:space="0"/>
              <w:right w:val="single" w:color="000000" w:sz="4" w:space="0"/>
            </w:tcBorders>
            <w:shd w:val="clear" w:color="auto" w:fill="auto"/>
            <w:noWrap/>
            <w:vAlign w:val="center"/>
          </w:tcPr>
          <w:p w14:paraId="2C841C5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2.26</w:t>
            </w:r>
          </w:p>
        </w:tc>
      </w:tr>
      <w:tr w14:paraId="4FA06EBC">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83F95D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2150508</w:t>
            </w:r>
          </w:p>
        </w:tc>
        <w:tc>
          <w:tcPr>
            <w:tcW w:w="0" w:type="auto"/>
            <w:tcBorders>
              <w:top w:val="nil"/>
              <w:left w:val="nil"/>
              <w:bottom w:val="single" w:color="000000" w:sz="4" w:space="0"/>
              <w:right w:val="single" w:color="000000" w:sz="4" w:space="0"/>
            </w:tcBorders>
            <w:shd w:val="clear" w:color="auto" w:fill="auto"/>
            <w:noWrap/>
            <w:vAlign w:val="center"/>
          </w:tcPr>
          <w:p w14:paraId="69F923C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无线电及信息通信监管</w:t>
            </w:r>
          </w:p>
        </w:tc>
        <w:tc>
          <w:tcPr>
            <w:tcW w:w="0" w:type="auto"/>
            <w:tcBorders>
              <w:top w:val="nil"/>
              <w:left w:val="nil"/>
              <w:bottom w:val="single" w:color="000000" w:sz="4" w:space="0"/>
              <w:right w:val="single" w:color="000000" w:sz="4" w:space="0"/>
            </w:tcBorders>
            <w:shd w:val="clear" w:color="auto" w:fill="auto"/>
            <w:noWrap/>
            <w:vAlign w:val="center"/>
          </w:tcPr>
          <w:p w14:paraId="148805F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c>
          <w:tcPr>
            <w:tcW w:w="0" w:type="auto"/>
            <w:tcBorders>
              <w:top w:val="nil"/>
              <w:left w:val="nil"/>
              <w:bottom w:val="single" w:color="000000" w:sz="4" w:space="0"/>
              <w:right w:val="single" w:color="000000" w:sz="4" w:space="0"/>
            </w:tcBorders>
            <w:shd w:val="clear" w:color="auto" w:fill="auto"/>
            <w:noWrap/>
            <w:vAlign w:val="center"/>
          </w:tcPr>
          <w:p w14:paraId="41ED51A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7E3AC9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r>
      <w:tr w14:paraId="69ED1579">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31076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2150599</w:t>
            </w:r>
          </w:p>
        </w:tc>
        <w:tc>
          <w:tcPr>
            <w:tcW w:w="0" w:type="auto"/>
            <w:tcBorders>
              <w:top w:val="nil"/>
              <w:left w:val="nil"/>
              <w:bottom w:val="single" w:color="000000" w:sz="4" w:space="0"/>
              <w:right w:val="single" w:color="000000" w:sz="4" w:space="0"/>
            </w:tcBorders>
            <w:shd w:val="clear" w:color="auto" w:fill="auto"/>
            <w:noWrap/>
            <w:vAlign w:val="center"/>
          </w:tcPr>
          <w:p w14:paraId="3482A29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其他工业和信息产业监管支出</w:t>
            </w:r>
          </w:p>
        </w:tc>
        <w:tc>
          <w:tcPr>
            <w:tcW w:w="0" w:type="auto"/>
            <w:tcBorders>
              <w:top w:val="nil"/>
              <w:left w:val="nil"/>
              <w:bottom w:val="single" w:color="000000" w:sz="4" w:space="0"/>
              <w:right w:val="single" w:color="000000" w:sz="4" w:space="0"/>
            </w:tcBorders>
            <w:shd w:val="clear" w:color="auto" w:fill="auto"/>
            <w:noWrap/>
            <w:vAlign w:val="center"/>
          </w:tcPr>
          <w:p w14:paraId="73EBEF1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0" w:type="auto"/>
            <w:tcBorders>
              <w:top w:val="nil"/>
              <w:left w:val="nil"/>
              <w:bottom w:val="single" w:color="000000" w:sz="4" w:space="0"/>
              <w:right w:val="single" w:color="000000" w:sz="4" w:space="0"/>
            </w:tcBorders>
            <w:shd w:val="clear" w:color="auto" w:fill="auto"/>
            <w:noWrap/>
            <w:vAlign w:val="center"/>
          </w:tcPr>
          <w:p w14:paraId="05FFC44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0" w:type="auto"/>
            <w:tcBorders>
              <w:top w:val="nil"/>
              <w:left w:val="nil"/>
              <w:bottom w:val="single" w:color="000000" w:sz="4" w:space="0"/>
              <w:right w:val="single" w:color="000000" w:sz="4" w:space="0"/>
            </w:tcBorders>
            <w:shd w:val="clear" w:color="auto" w:fill="auto"/>
            <w:noWrap/>
            <w:vAlign w:val="center"/>
          </w:tcPr>
          <w:p w14:paraId="30D5A7C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3DDD27DA">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D55C3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w:t>
            </w:r>
          </w:p>
        </w:tc>
        <w:tc>
          <w:tcPr>
            <w:tcW w:w="0" w:type="auto"/>
            <w:tcBorders>
              <w:top w:val="nil"/>
              <w:left w:val="nil"/>
              <w:bottom w:val="single" w:color="000000" w:sz="4" w:space="0"/>
              <w:right w:val="single" w:color="000000" w:sz="4" w:space="0"/>
            </w:tcBorders>
            <w:shd w:val="clear" w:color="auto" w:fill="auto"/>
            <w:noWrap/>
            <w:vAlign w:val="center"/>
          </w:tcPr>
          <w:p w14:paraId="79D584F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其他资源勘探工业信息等支出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0409596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5812F3D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A61390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r>
      <w:tr w14:paraId="7B597078">
        <w:tblPrEx>
          <w:tblCellMar>
            <w:top w:w="0" w:type="dxa"/>
            <w:left w:w="108" w:type="dxa"/>
            <w:bottom w:w="0" w:type="dxa"/>
            <w:right w:w="108" w:type="dxa"/>
          </w:tblCellMar>
        </w:tblPrEx>
        <w:trPr>
          <w:trHeight w:val="39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188CE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2159999</w:t>
            </w:r>
          </w:p>
        </w:tc>
        <w:tc>
          <w:tcPr>
            <w:tcW w:w="0" w:type="auto"/>
            <w:tcBorders>
              <w:top w:val="nil"/>
              <w:left w:val="nil"/>
              <w:bottom w:val="single" w:color="000000" w:sz="4" w:space="0"/>
              <w:right w:val="single" w:color="000000" w:sz="4" w:space="0"/>
            </w:tcBorders>
            <w:shd w:val="clear" w:color="auto" w:fill="auto"/>
            <w:noWrap/>
            <w:vAlign w:val="center"/>
          </w:tcPr>
          <w:p w14:paraId="110AC10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75D9C3A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1D0DFA8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290DABC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r>
    </w:tbl>
    <w:p w14:paraId="712DC724">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注：本表反映部门本年度一般公共预算财政拨款支出情况。</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166798CA">
      <w:pPr>
        <w:rPr>
          <w:rFonts w:ascii="Times New Roman" w:hAnsi="Times New Roman" w:eastAsia="仿宋_GB2312" w:cs="Times New Roman"/>
          <w:sz w:val="32"/>
          <w:szCs w:val="32"/>
        </w:rPr>
      </w:pPr>
    </w:p>
    <w:p w14:paraId="733EED0D">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一般公共预算财政拨款基本支出决算明细表</w:t>
      </w:r>
    </w:p>
    <w:p w14:paraId="446A611F">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公开06表</w:t>
      </w:r>
    </w:p>
    <w:p w14:paraId="2633121F">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3380"/>
        <w:gridCol w:w="994"/>
        <w:gridCol w:w="820"/>
        <w:gridCol w:w="2303"/>
        <w:gridCol w:w="905"/>
        <w:gridCol w:w="744"/>
        <w:gridCol w:w="3328"/>
        <w:gridCol w:w="901"/>
      </w:tblGrid>
      <w:tr w14:paraId="40BE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blHeader/>
          <w:jc w:val="center"/>
        </w:trPr>
        <w:tc>
          <w:tcPr>
            <w:tcW w:w="5118" w:type="dxa"/>
            <w:gridSpan w:val="3"/>
            <w:shd w:val="clear" w:color="auto" w:fill="auto"/>
            <w:noWrap/>
            <w:vAlign w:val="center"/>
          </w:tcPr>
          <w:p w14:paraId="57351578">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人员经费</w:t>
            </w:r>
          </w:p>
        </w:tc>
        <w:tc>
          <w:tcPr>
            <w:tcW w:w="9001" w:type="dxa"/>
            <w:gridSpan w:val="6"/>
            <w:shd w:val="clear" w:color="auto" w:fill="auto"/>
            <w:noWrap/>
            <w:vAlign w:val="center"/>
          </w:tcPr>
          <w:p w14:paraId="51272439">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公用经费</w:t>
            </w:r>
          </w:p>
        </w:tc>
      </w:tr>
      <w:tr w14:paraId="04A0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blHeader/>
          <w:jc w:val="center"/>
        </w:trPr>
        <w:tc>
          <w:tcPr>
            <w:tcW w:w="744" w:type="dxa"/>
            <w:shd w:val="clear" w:color="auto" w:fill="auto"/>
            <w:noWrap/>
            <w:vAlign w:val="center"/>
          </w:tcPr>
          <w:p w14:paraId="2DA5430F">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3380" w:type="dxa"/>
            <w:shd w:val="clear" w:color="auto" w:fill="auto"/>
            <w:noWrap/>
            <w:vAlign w:val="center"/>
          </w:tcPr>
          <w:p w14:paraId="23AC6FF0">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994" w:type="dxa"/>
            <w:shd w:val="clear" w:color="auto" w:fill="auto"/>
            <w:noWrap/>
            <w:vAlign w:val="center"/>
          </w:tcPr>
          <w:p w14:paraId="50BAFCC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决算数</w:t>
            </w:r>
          </w:p>
        </w:tc>
        <w:tc>
          <w:tcPr>
            <w:tcW w:w="820" w:type="dxa"/>
            <w:shd w:val="clear" w:color="auto" w:fill="auto"/>
            <w:noWrap/>
            <w:vAlign w:val="center"/>
          </w:tcPr>
          <w:p w14:paraId="242BFBD8">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2303" w:type="dxa"/>
            <w:shd w:val="clear" w:color="auto" w:fill="auto"/>
            <w:noWrap/>
            <w:vAlign w:val="center"/>
          </w:tcPr>
          <w:p w14:paraId="44F64A4B">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905" w:type="dxa"/>
            <w:shd w:val="clear" w:color="auto" w:fill="auto"/>
            <w:noWrap/>
            <w:vAlign w:val="center"/>
          </w:tcPr>
          <w:p w14:paraId="0D909C85">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决算数</w:t>
            </w:r>
          </w:p>
        </w:tc>
        <w:tc>
          <w:tcPr>
            <w:tcW w:w="744" w:type="dxa"/>
            <w:shd w:val="clear" w:color="auto" w:fill="auto"/>
            <w:noWrap/>
            <w:vAlign w:val="center"/>
          </w:tcPr>
          <w:p w14:paraId="49CEB9E0">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3328" w:type="dxa"/>
            <w:shd w:val="clear" w:color="auto" w:fill="auto"/>
            <w:noWrap/>
            <w:vAlign w:val="center"/>
          </w:tcPr>
          <w:p w14:paraId="5917C2B7">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901" w:type="dxa"/>
            <w:shd w:val="clear" w:color="auto" w:fill="auto"/>
            <w:noWrap/>
            <w:vAlign w:val="center"/>
          </w:tcPr>
          <w:p w14:paraId="732FA6B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决算数</w:t>
            </w:r>
          </w:p>
        </w:tc>
      </w:tr>
      <w:tr w14:paraId="4A55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4B93B5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w:t>
            </w:r>
          </w:p>
        </w:tc>
        <w:tc>
          <w:tcPr>
            <w:tcW w:w="3380" w:type="dxa"/>
            <w:shd w:val="clear" w:color="auto" w:fill="auto"/>
            <w:noWrap/>
            <w:vAlign w:val="center"/>
          </w:tcPr>
          <w:p w14:paraId="640FE97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工资福利支出</w:t>
            </w:r>
          </w:p>
        </w:tc>
        <w:tc>
          <w:tcPr>
            <w:tcW w:w="994" w:type="dxa"/>
            <w:shd w:val="clear" w:color="auto" w:fill="auto"/>
            <w:noWrap/>
            <w:vAlign w:val="center"/>
          </w:tcPr>
          <w:p w14:paraId="2DC9EA6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163.53</w:t>
            </w:r>
          </w:p>
        </w:tc>
        <w:tc>
          <w:tcPr>
            <w:tcW w:w="820" w:type="dxa"/>
            <w:shd w:val="clear" w:color="auto" w:fill="auto"/>
            <w:noWrap/>
            <w:vAlign w:val="center"/>
          </w:tcPr>
          <w:p w14:paraId="75AA4B1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w:t>
            </w:r>
          </w:p>
        </w:tc>
        <w:tc>
          <w:tcPr>
            <w:tcW w:w="2303" w:type="dxa"/>
            <w:shd w:val="clear" w:color="auto" w:fill="auto"/>
            <w:noWrap/>
            <w:vAlign w:val="center"/>
          </w:tcPr>
          <w:p w14:paraId="474A393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商品和服务支出</w:t>
            </w:r>
          </w:p>
        </w:tc>
        <w:tc>
          <w:tcPr>
            <w:tcW w:w="905" w:type="dxa"/>
            <w:shd w:val="clear" w:color="auto" w:fill="auto"/>
            <w:noWrap/>
            <w:vAlign w:val="center"/>
          </w:tcPr>
          <w:p w14:paraId="47E6FB4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10.12</w:t>
            </w:r>
          </w:p>
        </w:tc>
        <w:tc>
          <w:tcPr>
            <w:tcW w:w="744" w:type="dxa"/>
            <w:shd w:val="clear" w:color="auto" w:fill="auto"/>
            <w:noWrap/>
            <w:vAlign w:val="center"/>
          </w:tcPr>
          <w:p w14:paraId="42524C8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307</w:t>
            </w:r>
          </w:p>
        </w:tc>
        <w:tc>
          <w:tcPr>
            <w:tcW w:w="3328" w:type="dxa"/>
            <w:shd w:val="clear" w:color="auto" w:fill="auto"/>
            <w:noWrap/>
            <w:vAlign w:val="center"/>
          </w:tcPr>
          <w:p w14:paraId="3ED3F8F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债务利息及费用支出</w:t>
            </w:r>
          </w:p>
        </w:tc>
        <w:tc>
          <w:tcPr>
            <w:tcW w:w="901" w:type="dxa"/>
            <w:shd w:val="clear" w:color="auto" w:fill="auto"/>
            <w:noWrap/>
            <w:vAlign w:val="center"/>
          </w:tcPr>
          <w:p w14:paraId="266B03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73B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C26BE5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30101</w:t>
            </w:r>
          </w:p>
        </w:tc>
        <w:tc>
          <w:tcPr>
            <w:tcW w:w="3380" w:type="dxa"/>
            <w:shd w:val="clear" w:color="auto" w:fill="auto"/>
            <w:noWrap/>
            <w:vAlign w:val="center"/>
          </w:tcPr>
          <w:p w14:paraId="4037DA4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基本工资</w:t>
            </w:r>
          </w:p>
        </w:tc>
        <w:tc>
          <w:tcPr>
            <w:tcW w:w="994" w:type="dxa"/>
            <w:shd w:val="clear" w:color="auto" w:fill="auto"/>
            <w:noWrap/>
            <w:vAlign w:val="center"/>
          </w:tcPr>
          <w:p w14:paraId="72DC5BF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54.76</w:t>
            </w:r>
          </w:p>
        </w:tc>
        <w:tc>
          <w:tcPr>
            <w:tcW w:w="820" w:type="dxa"/>
            <w:shd w:val="clear" w:color="auto" w:fill="auto"/>
            <w:noWrap/>
            <w:vAlign w:val="center"/>
          </w:tcPr>
          <w:p w14:paraId="116DEB6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30201</w:t>
            </w:r>
          </w:p>
        </w:tc>
        <w:tc>
          <w:tcPr>
            <w:tcW w:w="2303" w:type="dxa"/>
            <w:shd w:val="clear" w:color="auto" w:fill="auto"/>
            <w:noWrap/>
            <w:vAlign w:val="center"/>
          </w:tcPr>
          <w:p w14:paraId="26A486F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办公费</w:t>
            </w:r>
          </w:p>
        </w:tc>
        <w:tc>
          <w:tcPr>
            <w:tcW w:w="905" w:type="dxa"/>
            <w:shd w:val="clear" w:color="auto" w:fill="auto"/>
            <w:noWrap/>
            <w:vAlign w:val="center"/>
          </w:tcPr>
          <w:p w14:paraId="509C5D5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3F20D31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30701</w:t>
            </w:r>
          </w:p>
        </w:tc>
        <w:tc>
          <w:tcPr>
            <w:tcW w:w="3328" w:type="dxa"/>
            <w:shd w:val="clear" w:color="auto" w:fill="auto"/>
            <w:noWrap/>
            <w:vAlign w:val="center"/>
          </w:tcPr>
          <w:p w14:paraId="07B3FD0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国内债务付息</w:t>
            </w:r>
          </w:p>
        </w:tc>
        <w:tc>
          <w:tcPr>
            <w:tcW w:w="901" w:type="dxa"/>
            <w:shd w:val="clear" w:color="auto" w:fill="auto"/>
            <w:noWrap/>
            <w:vAlign w:val="center"/>
          </w:tcPr>
          <w:p w14:paraId="52BD4F8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E1A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1CF1C63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30102</w:t>
            </w:r>
          </w:p>
        </w:tc>
        <w:tc>
          <w:tcPr>
            <w:tcW w:w="3380" w:type="dxa"/>
            <w:shd w:val="clear" w:color="auto" w:fill="auto"/>
            <w:noWrap/>
            <w:vAlign w:val="center"/>
          </w:tcPr>
          <w:p w14:paraId="1E73EE5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津贴补贴</w:t>
            </w:r>
          </w:p>
        </w:tc>
        <w:tc>
          <w:tcPr>
            <w:tcW w:w="994" w:type="dxa"/>
            <w:shd w:val="clear" w:color="auto" w:fill="auto"/>
            <w:noWrap/>
            <w:vAlign w:val="center"/>
          </w:tcPr>
          <w:p w14:paraId="2D796F0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33.56</w:t>
            </w:r>
          </w:p>
        </w:tc>
        <w:tc>
          <w:tcPr>
            <w:tcW w:w="820" w:type="dxa"/>
            <w:shd w:val="clear" w:color="auto" w:fill="auto"/>
            <w:noWrap/>
            <w:vAlign w:val="center"/>
          </w:tcPr>
          <w:p w14:paraId="0468A3B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30202</w:t>
            </w:r>
          </w:p>
        </w:tc>
        <w:tc>
          <w:tcPr>
            <w:tcW w:w="2303" w:type="dxa"/>
            <w:shd w:val="clear" w:color="auto" w:fill="auto"/>
            <w:noWrap/>
            <w:vAlign w:val="center"/>
          </w:tcPr>
          <w:p w14:paraId="13DE119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印刷费</w:t>
            </w:r>
          </w:p>
        </w:tc>
        <w:tc>
          <w:tcPr>
            <w:tcW w:w="905" w:type="dxa"/>
            <w:shd w:val="clear" w:color="auto" w:fill="auto"/>
            <w:noWrap/>
            <w:vAlign w:val="center"/>
          </w:tcPr>
          <w:p w14:paraId="14B0BC9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7A7EAD8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30702</w:t>
            </w:r>
          </w:p>
        </w:tc>
        <w:tc>
          <w:tcPr>
            <w:tcW w:w="3328" w:type="dxa"/>
            <w:shd w:val="clear" w:color="auto" w:fill="auto"/>
            <w:noWrap/>
            <w:vAlign w:val="center"/>
          </w:tcPr>
          <w:p w14:paraId="20F2055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国外债务付息</w:t>
            </w:r>
          </w:p>
        </w:tc>
        <w:tc>
          <w:tcPr>
            <w:tcW w:w="901" w:type="dxa"/>
            <w:shd w:val="clear" w:color="auto" w:fill="auto"/>
            <w:noWrap/>
            <w:vAlign w:val="center"/>
          </w:tcPr>
          <w:p w14:paraId="545DA3B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CA3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8A3B84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30103</w:t>
            </w:r>
          </w:p>
        </w:tc>
        <w:tc>
          <w:tcPr>
            <w:tcW w:w="3380" w:type="dxa"/>
            <w:shd w:val="clear" w:color="auto" w:fill="auto"/>
            <w:noWrap/>
            <w:vAlign w:val="center"/>
          </w:tcPr>
          <w:p w14:paraId="4B062DB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奖金</w:t>
            </w:r>
          </w:p>
        </w:tc>
        <w:tc>
          <w:tcPr>
            <w:tcW w:w="994" w:type="dxa"/>
            <w:shd w:val="clear" w:color="auto" w:fill="auto"/>
            <w:noWrap/>
            <w:vAlign w:val="center"/>
          </w:tcPr>
          <w:p w14:paraId="442CF6B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39.23</w:t>
            </w:r>
          </w:p>
        </w:tc>
        <w:tc>
          <w:tcPr>
            <w:tcW w:w="820" w:type="dxa"/>
            <w:shd w:val="clear" w:color="auto" w:fill="auto"/>
            <w:noWrap/>
            <w:vAlign w:val="center"/>
          </w:tcPr>
          <w:p w14:paraId="2C9272F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30203</w:t>
            </w:r>
          </w:p>
        </w:tc>
        <w:tc>
          <w:tcPr>
            <w:tcW w:w="2303" w:type="dxa"/>
            <w:shd w:val="clear" w:color="auto" w:fill="auto"/>
            <w:noWrap/>
            <w:vAlign w:val="center"/>
          </w:tcPr>
          <w:p w14:paraId="2782AB7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咨询费</w:t>
            </w:r>
          </w:p>
        </w:tc>
        <w:tc>
          <w:tcPr>
            <w:tcW w:w="905" w:type="dxa"/>
            <w:shd w:val="clear" w:color="auto" w:fill="auto"/>
            <w:noWrap/>
            <w:vAlign w:val="center"/>
          </w:tcPr>
          <w:p w14:paraId="45044E8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33E3566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w:t>
            </w:r>
          </w:p>
        </w:tc>
        <w:tc>
          <w:tcPr>
            <w:tcW w:w="3328" w:type="dxa"/>
            <w:shd w:val="clear" w:color="auto" w:fill="auto"/>
            <w:noWrap/>
            <w:vAlign w:val="center"/>
          </w:tcPr>
          <w:p w14:paraId="683FED4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资本性支出</w:t>
            </w:r>
          </w:p>
        </w:tc>
        <w:tc>
          <w:tcPr>
            <w:tcW w:w="901" w:type="dxa"/>
            <w:shd w:val="clear" w:color="auto" w:fill="auto"/>
            <w:noWrap/>
            <w:vAlign w:val="center"/>
          </w:tcPr>
          <w:p w14:paraId="1EFA302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D1D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70C114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30106</w:t>
            </w:r>
          </w:p>
        </w:tc>
        <w:tc>
          <w:tcPr>
            <w:tcW w:w="3380" w:type="dxa"/>
            <w:shd w:val="clear" w:color="auto" w:fill="auto"/>
            <w:noWrap/>
            <w:vAlign w:val="center"/>
          </w:tcPr>
          <w:p w14:paraId="7C3CC11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伙食补助费</w:t>
            </w:r>
          </w:p>
        </w:tc>
        <w:tc>
          <w:tcPr>
            <w:tcW w:w="994" w:type="dxa"/>
            <w:shd w:val="clear" w:color="auto" w:fill="auto"/>
            <w:noWrap/>
            <w:vAlign w:val="center"/>
          </w:tcPr>
          <w:p w14:paraId="6C6493B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3.30</w:t>
            </w:r>
          </w:p>
        </w:tc>
        <w:tc>
          <w:tcPr>
            <w:tcW w:w="820" w:type="dxa"/>
            <w:shd w:val="clear" w:color="auto" w:fill="auto"/>
            <w:noWrap/>
            <w:vAlign w:val="center"/>
          </w:tcPr>
          <w:p w14:paraId="32482E6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30204</w:t>
            </w:r>
          </w:p>
        </w:tc>
        <w:tc>
          <w:tcPr>
            <w:tcW w:w="2303" w:type="dxa"/>
            <w:shd w:val="clear" w:color="auto" w:fill="auto"/>
            <w:noWrap/>
            <w:vAlign w:val="center"/>
          </w:tcPr>
          <w:p w14:paraId="5F89E12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手续费</w:t>
            </w:r>
          </w:p>
        </w:tc>
        <w:tc>
          <w:tcPr>
            <w:tcW w:w="905" w:type="dxa"/>
            <w:shd w:val="clear" w:color="auto" w:fill="auto"/>
            <w:noWrap/>
            <w:vAlign w:val="center"/>
          </w:tcPr>
          <w:p w14:paraId="27251E8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27809A1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31001</w:t>
            </w:r>
          </w:p>
        </w:tc>
        <w:tc>
          <w:tcPr>
            <w:tcW w:w="3328" w:type="dxa"/>
            <w:shd w:val="clear" w:color="auto" w:fill="auto"/>
            <w:noWrap/>
            <w:vAlign w:val="center"/>
          </w:tcPr>
          <w:p w14:paraId="3568C6C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房屋建筑物购建</w:t>
            </w:r>
          </w:p>
        </w:tc>
        <w:tc>
          <w:tcPr>
            <w:tcW w:w="901" w:type="dxa"/>
            <w:shd w:val="clear" w:color="auto" w:fill="auto"/>
            <w:noWrap/>
            <w:vAlign w:val="center"/>
          </w:tcPr>
          <w:p w14:paraId="6D6E9C0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11D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9F1824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30107</w:t>
            </w:r>
          </w:p>
        </w:tc>
        <w:tc>
          <w:tcPr>
            <w:tcW w:w="3380" w:type="dxa"/>
            <w:shd w:val="clear" w:color="auto" w:fill="auto"/>
            <w:noWrap/>
            <w:vAlign w:val="center"/>
          </w:tcPr>
          <w:p w14:paraId="2846EB4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绩效工资</w:t>
            </w:r>
          </w:p>
        </w:tc>
        <w:tc>
          <w:tcPr>
            <w:tcW w:w="994" w:type="dxa"/>
            <w:shd w:val="clear" w:color="auto" w:fill="auto"/>
            <w:noWrap/>
            <w:vAlign w:val="center"/>
          </w:tcPr>
          <w:p w14:paraId="34DE5CF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51BC325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30205</w:t>
            </w:r>
          </w:p>
        </w:tc>
        <w:tc>
          <w:tcPr>
            <w:tcW w:w="2303" w:type="dxa"/>
            <w:shd w:val="clear" w:color="auto" w:fill="auto"/>
            <w:noWrap/>
            <w:vAlign w:val="center"/>
          </w:tcPr>
          <w:p w14:paraId="513E32A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水费</w:t>
            </w:r>
          </w:p>
        </w:tc>
        <w:tc>
          <w:tcPr>
            <w:tcW w:w="905" w:type="dxa"/>
            <w:shd w:val="clear" w:color="auto" w:fill="auto"/>
            <w:noWrap/>
            <w:vAlign w:val="center"/>
          </w:tcPr>
          <w:p w14:paraId="6D681ED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79E7FD9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31002</w:t>
            </w:r>
          </w:p>
        </w:tc>
        <w:tc>
          <w:tcPr>
            <w:tcW w:w="3328" w:type="dxa"/>
            <w:shd w:val="clear" w:color="auto" w:fill="auto"/>
            <w:noWrap/>
            <w:vAlign w:val="center"/>
          </w:tcPr>
          <w:p w14:paraId="57633EF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办公设备购置</w:t>
            </w:r>
          </w:p>
        </w:tc>
        <w:tc>
          <w:tcPr>
            <w:tcW w:w="901" w:type="dxa"/>
            <w:shd w:val="clear" w:color="auto" w:fill="auto"/>
            <w:noWrap/>
            <w:vAlign w:val="center"/>
          </w:tcPr>
          <w:p w14:paraId="3B33990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F5D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7FC6829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30108</w:t>
            </w:r>
          </w:p>
        </w:tc>
        <w:tc>
          <w:tcPr>
            <w:tcW w:w="3380" w:type="dxa"/>
            <w:shd w:val="clear" w:color="auto" w:fill="auto"/>
            <w:noWrap/>
            <w:vAlign w:val="center"/>
          </w:tcPr>
          <w:p w14:paraId="00EBFD5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机关事业单位基本养老保险缴费</w:t>
            </w:r>
          </w:p>
        </w:tc>
        <w:tc>
          <w:tcPr>
            <w:tcW w:w="994" w:type="dxa"/>
            <w:shd w:val="clear" w:color="auto" w:fill="auto"/>
            <w:noWrap/>
            <w:vAlign w:val="center"/>
          </w:tcPr>
          <w:p w14:paraId="7726FE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13.87</w:t>
            </w:r>
          </w:p>
        </w:tc>
        <w:tc>
          <w:tcPr>
            <w:tcW w:w="820" w:type="dxa"/>
            <w:shd w:val="clear" w:color="auto" w:fill="auto"/>
            <w:noWrap/>
            <w:vAlign w:val="center"/>
          </w:tcPr>
          <w:p w14:paraId="74C2466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30206</w:t>
            </w:r>
          </w:p>
        </w:tc>
        <w:tc>
          <w:tcPr>
            <w:tcW w:w="2303" w:type="dxa"/>
            <w:shd w:val="clear" w:color="auto" w:fill="auto"/>
            <w:noWrap/>
            <w:vAlign w:val="center"/>
          </w:tcPr>
          <w:p w14:paraId="094C88C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电费</w:t>
            </w:r>
          </w:p>
        </w:tc>
        <w:tc>
          <w:tcPr>
            <w:tcW w:w="905" w:type="dxa"/>
            <w:shd w:val="clear" w:color="auto" w:fill="auto"/>
            <w:noWrap/>
            <w:vAlign w:val="center"/>
          </w:tcPr>
          <w:p w14:paraId="02CA4A2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5025CBE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31003</w:t>
            </w:r>
          </w:p>
        </w:tc>
        <w:tc>
          <w:tcPr>
            <w:tcW w:w="3328" w:type="dxa"/>
            <w:shd w:val="clear" w:color="auto" w:fill="auto"/>
            <w:noWrap/>
            <w:vAlign w:val="center"/>
          </w:tcPr>
          <w:p w14:paraId="49D5699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专用设备购置</w:t>
            </w:r>
          </w:p>
        </w:tc>
        <w:tc>
          <w:tcPr>
            <w:tcW w:w="901" w:type="dxa"/>
            <w:shd w:val="clear" w:color="auto" w:fill="auto"/>
            <w:noWrap/>
            <w:vAlign w:val="center"/>
          </w:tcPr>
          <w:p w14:paraId="2B9AA5F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35A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CD985D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30109</w:t>
            </w:r>
          </w:p>
        </w:tc>
        <w:tc>
          <w:tcPr>
            <w:tcW w:w="3380" w:type="dxa"/>
            <w:shd w:val="clear" w:color="auto" w:fill="auto"/>
            <w:noWrap/>
            <w:vAlign w:val="center"/>
          </w:tcPr>
          <w:p w14:paraId="5AD84D4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职业年金缴费</w:t>
            </w:r>
          </w:p>
        </w:tc>
        <w:tc>
          <w:tcPr>
            <w:tcW w:w="994" w:type="dxa"/>
            <w:shd w:val="clear" w:color="auto" w:fill="auto"/>
            <w:noWrap/>
            <w:vAlign w:val="center"/>
          </w:tcPr>
          <w:p w14:paraId="4E2BE19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F33A75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30207</w:t>
            </w:r>
          </w:p>
        </w:tc>
        <w:tc>
          <w:tcPr>
            <w:tcW w:w="2303" w:type="dxa"/>
            <w:shd w:val="clear" w:color="auto" w:fill="auto"/>
            <w:noWrap/>
            <w:vAlign w:val="center"/>
          </w:tcPr>
          <w:p w14:paraId="6C831BE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邮电费</w:t>
            </w:r>
          </w:p>
        </w:tc>
        <w:tc>
          <w:tcPr>
            <w:tcW w:w="905" w:type="dxa"/>
            <w:shd w:val="clear" w:color="auto" w:fill="auto"/>
            <w:noWrap/>
            <w:vAlign w:val="center"/>
          </w:tcPr>
          <w:p w14:paraId="28FE3AD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67A88EF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31005</w:t>
            </w:r>
          </w:p>
        </w:tc>
        <w:tc>
          <w:tcPr>
            <w:tcW w:w="3328" w:type="dxa"/>
            <w:shd w:val="clear" w:color="auto" w:fill="auto"/>
            <w:noWrap/>
            <w:vAlign w:val="center"/>
          </w:tcPr>
          <w:p w14:paraId="324340A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基础设施建设</w:t>
            </w:r>
          </w:p>
        </w:tc>
        <w:tc>
          <w:tcPr>
            <w:tcW w:w="901" w:type="dxa"/>
            <w:shd w:val="clear" w:color="auto" w:fill="auto"/>
            <w:noWrap/>
            <w:vAlign w:val="center"/>
          </w:tcPr>
          <w:p w14:paraId="4789B04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63A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62C796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30110</w:t>
            </w:r>
          </w:p>
        </w:tc>
        <w:tc>
          <w:tcPr>
            <w:tcW w:w="3380" w:type="dxa"/>
            <w:shd w:val="clear" w:color="auto" w:fill="auto"/>
            <w:noWrap/>
            <w:vAlign w:val="center"/>
          </w:tcPr>
          <w:p w14:paraId="22A9860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职工基本医疗保险缴费</w:t>
            </w:r>
          </w:p>
        </w:tc>
        <w:tc>
          <w:tcPr>
            <w:tcW w:w="994" w:type="dxa"/>
            <w:shd w:val="clear" w:color="auto" w:fill="auto"/>
            <w:noWrap/>
            <w:vAlign w:val="center"/>
          </w:tcPr>
          <w:p w14:paraId="0D0C39D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12.74</w:t>
            </w:r>
          </w:p>
        </w:tc>
        <w:tc>
          <w:tcPr>
            <w:tcW w:w="820" w:type="dxa"/>
            <w:shd w:val="clear" w:color="auto" w:fill="auto"/>
            <w:noWrap/>
            <w:vAlign w:val="center"/>
          </w:tcPr>
          <w:p w14:paraId="358D022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30208</w:t>
            </w:r>
          </w:p>
        </w:tc>
        <w:tc>
          <w:tcPr>
            <w:tcW w:w="2303" w:type="dxa"/>
            <w:shd w:val="clear" w:color="auto" w:fill="auto"/>
            <w:noWrap/>
            <w:vAlign w:val="center"/>
          </w:tcPr>
          <w:p w14:paraId="5D7D18D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取暖费</w:t>
            </w:r>
          </w:p>
        </w:tc>
        <w:tc>
          <w:tcPr>
            <w:tcW w:w="905" w:type="dxa"/>
            <w:shd w:val="clear" w:color="auto" w:fill="auto"/>
            <w:noWrap/>
            <w:vAlign w:val="center"/>
          </w:tcPr>
          <w:p w14:paraId="26DCBDB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11626E6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31006</w:t>
            </w:r>
          </w:p>
        </w:tc>
        <w:tc>
          <w:tcPr>
            <w:tcW w:w="3328" w:type="dxa"/>
            <w:shd w:val="clear" w:color="auto" w:fill="auto"/>
            <w:noWrap/>
            <w:vAlign w:val="center"/>
          </w:tcPr>
          <w:p w14:paraId="72BC936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大型修缮</w:t>
            </w:r>
          </w:p>
        </w:tc>
        <w:tc>
          <w:tcPr>
            <w:tcW w:w="901" w:type="dxa"/>
            <w:shd w:val="clear" w:color="auto" w:fill="auto"/>
            <w:noWrap/>
            <w:vAlign w:val="center"/>
          </w:tcPr>
          <w:p w14:paraId="7D75058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06B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280DF15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30111</w:t>
            </w:r>
          </w:p>
        </w:tc>
        <w:tc>
          <w:tcPr>
            <w:tcW w:w="3380" w:type="dxa"/>
            <w:shd w:val="clear" w:color="auto" w:fill="auto"/>
            <w:noWrap/>
            <w:vAlign w:val="center"/>
          </w:tcPr>
          <w:p w14:paraId="16BE8F8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公务员医疗补助缴费</w:t>
            </w:r>
          </w:p>
        </w:tc>
        <w:tc>
          <w:tcPr>
            <w:tcW w:w="994" w:type="dxa"/>
            <w:shd w:val="clear" w:color="auto" w:fill="auto"/>
            <w:noWrap/>
            <w:vAlign w:val="center"/>
          </w:tcPr>
          <w:p w14:paraId="36A36B9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1F388CB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30209</w:t>
            </w:r>
          </w:p>
        </w:tc>
        <w:tc>
          <w:tcPr>
            <w:tcW w:w="2303" w:type="dxa"/>
            <w:shd w:val="clear" w:color="auto" w:fill="auto"/>
            <w:noWrap/>
            <w:vAlign w:val="center"/>
          </w:tcPr>
          <w:p w14:paraId="14E5149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物业管理费</w:t>
            </w:r>
          </w:p>
        </w:tc>
        <w:tc>
          <w:tcPr>
            <w:tcW w:w="905" w:type="dxa"/>
            <w:shd w:val="clear" w:color="auto" w:fill="auto"/>
            <w:noWrap/>
            <w:vAlign w:val="center"/>
          </w:tcPr>
          <w:p w14:paraId="75B9818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7BFB87F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31007</w:t>
            </w:r>
          </w:p>
        </w:tc>
        <w:tc>
          <w:tcPr>
            <w:tcW w:w="3328" w:type="dxa"/>
            <w:shd w:val="clear" w:color="auto" w:fill="auto"/>
            <w:noWrap/>
            <w:vAlign w:val="center"/>
          </w:tcPr>
          <w:p w14:paraId="3B5B1C8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信息网络及软件购置更新</w:t>
            </w:r>
          </w:p>
        </w:tc>
        <w:tc>
          <w:tcPr>
            <w:tcW w:w="901" w:type="dxa"/>
            <w:shd w:val="clear" w:color="auto" w:fill="auto"/>
            <w:noWrap/>
            <w:vAlign w:val="center"/>
          </w:tcPr>
          <w:p w14:paraId="7F9FD4F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96E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5119568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30112</w:t>
            </w:r>
          </w:p>
        </w:tc>
        <w:tc>
          <w:tcPr>
            <w:tcW w:w="3380" w:type="dxa"/>
            <w:shd w:val="clear" w:color="auto" w:fill="auto"/>
            <w:noWrap/>
            <w:vAlign w:val="center"/>
          </w:tcPr>
          <w:p w14:paraId="3916AFD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其他社会保障缴费</w:t>
            </w:r>
          </w:p>
        </w:tc>
        <w:tc>
          <w:tcPr>
            <w:tcW w:w="994" w:type="dxa"/>
            <w:shd w:val="clear" w:color="auto" w:fill="auto"/>
            <w:noWrap/>
            <w:vAlign w:val="center"/>
          </w:tcPr>
          <w:p w14:paraId="663F6A8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1.57</w:t>
            </w:r>
          </w:p>
        </w:tc>
        <w:tc>
          <w:tcPr>
            <w:tcW w:w="820" w:type="dxa"/>
            <w:shd w:val="clear" w:color="auto" w:fill="auto"/>
            <w:noWrap/>
            <w:vAlign w:val="center"/>
          </w:tcPr>
          <w:p w14:paraId="0B01136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30211</w:t>
            </w:r>
          </w:p>
        </w:tc>
        <w:tc>
          <w:tcPr>
            <w:tcW w:w="2303" w:type="dxa"/>
            <w:shd w:val="clear" w:color="auto" w:fill="auto"/>
            <w:noWrap/>
            <w:vAlign w:val="center"/>
          </w:tcPr>
          <w:p w14:paraId="6CE2A88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差旅费</w:t>
            </w:r>
          </w:p>
        </w:tc>
        <w:tc>
          <w:tcPr>
            <w:tcW w:w="905" w:type="dxa"/>
            <w:shd w:val="clear" w:color="auto" w:fill="auto"/>
            <w:noWrap/>
            <w:vAlign w:val="center"/>
          </w:tcPr>
          <w:p w14:paraId="453CB78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0.08</w:t>
            </w:r>
          </w:p>
        </w:tc>
        <w:tc>
          <w:tcPr>
            <w:tcW w:w="744" w:type="dxa"/>
            <w:shd w:val="clear" w:color="auto" w:fill="auto"/>
            <w:noWrap/>
            <w:vAlign w:val="center"/>
          </w:tcPr>
          <w:p w14:paraId="0710F3F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31008</w:t>
            </w:r>
          </w:p>
        </w:tc>
        <w:tc>
          <w:tcPr>
            <w:tcW w:w="3328" w:type="dxa"/>
            <w:shd w:val="clear" w:color="auto" w:fill="auto"/>
            <w:noWrap/>
            <w:vAlign w:val="center"/>
          </w:tcPr>
          <w:p w14:paraId="3C87DA6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物资储备</w:t>
            </w:r>
          </w:p>
        </w:tc>
        <w:tc>
          <w:tcPr>
            <w:tcW w:w="901" w:type="dxa"/>
            <w:shd w:val="clear" w:color="auto" w:fill="auto"/>
            <w:noWrap/>
            <w:vAlign w:val="center"/>
          </w:tcPr>
          <w:p w14:paraId="508EABD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08F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6EE5EF1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30113</w:t>
            </w:r>
          </w:p>
        </w:tc>
        <w:tc>
          <w:tcPr>
            <w:tcW w:w="3380" w:type="dxa"/>
            <w:shd w:val="clear" w:color="auto" w:fill="auto"/>
            <w:noWrap/>
            <w:vAlign w:val="center"/>
          </w:tcPr>
          <w:p w14:paraId="148EB64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住房公积金</w:t>
            </w:r>
          </w:p>
        </w:tc>
        <w:tc>
          <w:tcPr>
            <w:tcW w:w="994" w:type="dxa"/>
            <w:shd w:val="clear" w:color="auto" w:fill="auto"/>
            <w:noWrap/>
            <w:vAlign w:val="center"/>
          </w:tcPr>
          <w:p w14:paraId="3DD9E71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71F76A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30212</w:t>
            </w:r>
          </w:p>
        </w:tc>
        <w:tc>
          <w:tcPr>
            <w:tcW w:w="2303" w:type="dxa"/>
            <w:shd w:val="clear" w:color="auto" w:fill="auto"/>
            <w:noWrap/>
            <w:vAlign w:val="center"/>
          </w:tcPr>
          <w:p w14:paraId="4425D44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因公出国（境）费用</w:t>
            </w:r>
          </w:p>
        </w:tc>
        <w:tc>
          <w:tcPr>
            <w:tcW w:w="905" w:type="dxa"/>
            <w:shd w:val="clear" w:color="auto" w:fill="auto"/>
            <w:noWrap/>
            <w:vAlign w:val="center"/>
          </w:tcPr>
          <w:p w14:paraId="01A7B1F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00F3A2B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31009</w:t>
            </w:r>
          </w:p>
        </w:tc>
        <w:tc>
          <w:tcPr>
            <w:tcW w:w="3328" w:type="dxa"/>
            <w:shd w:val="clear" w:color="auto" w:fill="auto"/>
            <w:noWrap/>
            <w:vAlign w:val="center"/>
          </w:tcPr>
          <w:p w14:paraId="463BE64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土地补偿</w:t>
            </w:r>
          </w:p>
        </w:tc>
        <w:tc>
          <w:tcPr>
            <w:tcW w:w="901" w:type="dxa"/>
            <w:shd w:val="clear" w:color="auto" w:fill="auto"/>
            <w:noWrap/>
            <w:vAlign w:val="center"/>
          </w:tcPr>
          <w:p w14:paraId="64A53B3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DDE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77B74D5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30114</w:t>
            </w:r>
          </w:p>
        </w:tc>
        <w:tc>
          <w:tcPr>
            <w:tcW w:w="3380" w:type="dxa"/>
            <w:shd w:val="clear" w:color="auto" w:fill="auto"/>
            <w:noWrap/>
            <w:vAlign w:val="center"/>
          </w:tcPr>
          <w:p w14:paraId="63BB323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医疗费</w:t>
            </w:r>
          </w:p>
        </w:tc>
        <w:tc>
          <w:tcPr>
            <w:tcW w:w="994" w:type="dxa"/>
            <w:shd w:val="clear" w:color="auto" w:fill="auto"/>
            <w:noWrap/>
            <w:vAlign w:val="center"/>
          </w:tcPr>
          <w:p w14:paraId="5A5F38B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EF1D50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30213</w:t>
            </w:r>
          </w:p>
        </w:tc>
        <w:tc>
          <w:tcPr>
            <w:tcW w:w="2303" w:type="dxa"/>
            <w:shd w:val="clear" w:color="auto" w:fill="auto"/>
            <w:noWrap/>
            <w:vAlign w:val="center"/>
          </w:tcPr>
          <w:p w14:paraId="7A204D4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维修（护）费</w:t>
            </w:r>
          </w:p>
        </w:tc>
        <w:tc>
          <w:tcPr>
            <w:tcW w:w="905" w:type="dxa"/>
            <w:shd w:val="clear" w:color="auto" w:fill="auto"/>
            <w:noWrap/>
            <w:vAlign w:val="center"/>
          </w:tcPr>
          <w:p w14:paraId="58B2AA7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1EE4DF9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31010</w:t>
            </w:r>
          </w:p>
        </w:tc>
        <w:tc>
          <w:tcPr>
            <w:tcW w:w="3328" w:type="dxa"/>
            <w:shd w:val="clear" w:color="auto" w:fill="auto"/>
            <w:noWrap/>
            <w:vAlign w:val="center"/>
          </w:tcPr>
          <w:p w14:paraId="67E7A72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安置补助</w:t>
            </w:r>
          </w:p>
        </w:tc>
        <w:tc>
          <w:tcPr>
            <w:tcW w:w="901" w:type="dxa"/>
            <w:shd w:val="clear" w:color="auto" w:fill="auto"/>
            <w:noWrap/>
            <w:vAlign w:val="center"/>
          </w:tcPr>
          <w:p w14:paraId="46699B4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C6B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85CAA8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30199</w:t>
            </w:r>
          </w:p>
        </w:tc>
        <w:tc>
          <w:tcPr>
            <w:tcW w:w="3380" w:type="dxa"/>
            <w:shd w:val="clear" w:color="auto" w:fill="auto"/>
            <w:noWrap/>
            <w:vAlign w:val="center"/>
          </w:tcPr>
          <w:p w14:paraId="4742C3A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其他工资福利支出</w:t>
            </w:r>
          </w:p>
        </w:tc>
        <w:tc>
          <w:tcPr>
            <w:tcW w:w="994" w:type="dxa"/>
            <w:shd w:val="clear" w:color="auto" w:fill="auto"/>
            <w:noWrap/>
            <w:vAlign w:val="center"/>
          </w:tcPr>
          <w:p w14:paraId="764AEBE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820" w:type="dxa"/>
            <w:shd w:val="clear" w:color="auto" w:fill="auto"/>
            <w:noWrap/>
            <w:vAlign w:val="center"/>
          </w:tcPr>
          <w:p w14:paraId="37A0724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30214</w:t>
            </w:r>
          </w:p>
        </w:tc>
        <w:tc>
          <w:tcPr>
            <w:tcW w:w="2303" w:type="dxa"/>
            <w:shd w:val="clear" w:color="auto" w:fill="auto"/>
            <w:noWrap/>
            <w:vAlign w:val="center"/>
          </w:tcPr>
          <w:p w14:paraId="72F0C83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租赁费</w:t>
            </w:r>
          </w:p>
        </w:tc>
        <w:tc>
          <w:tcPr>
            <w:tcW w:w="905" w:type="dxa"/>
            <w:shd w:val="clear" w:color="auto" w:fill="auto"/>
            <w:noWrap/>
            <w:vAlign w:val="center"/>
          </w:tcPr>
          <w:p w14:paraId="045029A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24374A7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31011</w:t>
            </w:r>
          </w:p>
        </w:tc>
        <w:tc>
          <w:tcPr>
            <w:tcW w:w="3328" w:type="dxa"/>
            <w:shd w:val="clear" w:color="auto" w:fill="auto"/>
            <w:noWrap/>
            <w:vAlign w:val="center"/>
          </w:tcPr>
          <w:p w14:paraId="479F32A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地上附着物和青苗补偿</w:t>
            </w:r>
          </w:p>
        </w:tc>
        <w:tc>
          <w:tcPr>
            <w:tcW w:w="901" w:type="dxa"/>
            <w:shd w:val="clear" w:color="auto" w:fill="auto"/>
            <w:noWrap/>
            <w:vAlign w:val="center"/>
          </w:tcPr>
          <w:p w14:paraId="5D3EF2D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13F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9188B6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w:t>
            </w:r>
          </w:p>
        </w:tc>
        <w:tc>
          <w:tcPr>
            <w:tcW w:w="3380" w:type="dxa"/>
            <w:shd w:val="clear" w:color="auto" w:fill="auto"/>
            <w:noWrap/>
            <w:vAlign w:val="center"/>
          </w:tcPr>
          <w:p w14:paraId="7ABA858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对个人和家庭的补助</w:t>
            </w:r>
          </w:p>
        </w:tc>
        <w:tc>
          <w:tcPr>
            <w:tcW w:w="994" w:type="dxa"/>
            <w:shd w:val="clear" w:color="auto" w:fill="auto"/>
            <w:noWrap/>
            <w:vAlign w:val="center"/>
          </w:tcPr>
          <w:p w14:paraId="0B9C786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0.02</w:t>
            </w:r>
          </w:p>
        </w:tc>
        <w:tc>
          <w:tcPr>
            <w:tcW w:w="820" w:type="dxa"/>
            <w:shd w:val="clear" w:color="auto" w:fill="auto"/>
            <w:noWrap/>
            <w:vAlign w:val="center"/>
          </w:tcPr>
          <w:p w14:paraId="1BC05DF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30215</w:t>
            </w:r>
          </w:p>
        </w:tc>
        <w:tc>
          <w:tcPr>
            <w:tcW w:w="2303" w:type="dxa"/>
            <w:shd w:val="clear" w:color="auto" w:fill="auto"/>
            <w:noWrap/>
            <w:vAlign w:val="center"/>
          </w:tcPr>
          <w:p w14:paraId="3DD1222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会议费</w:t>
            </w:r>
          </w:p>
        </w:tc>
        <w:tc>
          <w:tcPr>
            <w:tcW w:w="905" w:type="dxa"/>
            <w:shd w:val="clear" w:color="auto" w:fill="auto"/>
            <w:noWrap/>
            <w:vAlign w:val="center"/>
          </w:tcPr>
          <w:p w14:paraId="7933693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069AB27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31012</w:t>
            </w:r>
          </w:p>
        </w:tc>
        <w:tc>
          <w:tcPr>
            <w:tcW w:w="3328" w:type="dxa"/>
            <w:shd w:val="clear" w:color="auto" w:fill="auto"/>
            <w:noWrap/>
            <w:vAlign w:val="center"/>
          </w:tcPr>
          <w:p w14:paraId="3708A4A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拆迁补偿</w:t>
            </w:r>
          </w:p>
        </w:tc>
        <w:tc>
          <w:tcPr>
            <w:tcW w:w="901" w:type="dxa"/>
            <w:shd w:val="clear" w:color="auto" w:fill="auto"/>
            <w:noWrap/>
            <w:vAlign w:val="center"/>
          </w:tcPr>
          <w:p w14:paraId="0703295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930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2DBBA33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30301</w:t>
            </w:r>
          </w:p>
        </w:tc>
        <w:tc>
          <w:tcPr>
            <w:tcW w:w="3380" w:type="dxa"/>
            <w:shd w:val="clear" w:color="auto" w:fill="auto"/>
            <w:noWrap/>
            <w:vAlign w:val="center"/>
          </w:tcPr>
          <w:p w14:paraId="1D6D5C0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离休费</w:t>
            </w:r>
          </w:p>
        </w:tc>
        <w:tc>
          <w:tcPr>
            <w:tcW w:w="994" w:type="dxa"/>
            <w:shd w:val="clear" w:color="auto" w:fill="auto"/>
            <w:noWrap/>
            <w:vAlign w:val="center"/>
          </w:tcPr>
          <w:p w14:paraId="1960A6F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124C24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30216</w:t>
            </w:r>
          </w:p>
        </w:tc>
        <w:tc>
          <w:tcPr>
            <w:tcW w:w="2303" w:type="dxa"/>
            <w:shd w:val="clear" w:color="auto" w:fill="auto"/>
            <w:noWrap/>
            <w:vAlign w:val="center"/>
          </w:tcPr>
          <w:p w14:paraId="6E45D1F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培训费</w:t>
            </w:r>
          </w:p>
        </w:tc>
        <w:tc>
          <w:tcPr>
            <w:tcW w:w="905" w:type="dxa"/>
            <w:shd w:val="clear" w:color="auto" w:fill="auto"/>
            <w:noWrap/>
            <w:vAlign w:val="center"/>
          </w:tcPr>
          <w:p w14:paraId="6E7A405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0.04</w:t>
            </w:r>
          </w:p>
        </w:tc>
        <w:tc>
          <w:tcPr>
            <w:tcW w:w="744" w:type="dxa"/>
            <w:shd w:val="clear" w:color="auto" w:fill="auto"/>
            <w:noWrap/>
            <w:vAlign w:val="center"/>
          </w:tcPr>
          <w:p w14:paraId="420D6CB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31013</w:t>
            </w:r>
          </w:p>
        </w:tc>
        <w:tc>
          <w:tcPr>
            <w:tcW w:w="3328" w:type="dxa"/>
            <w:shd w:val="clear" w:color="auto" w:fill="auto"/>
            <w:noWrap/>
            <w:vAlign w:val="center"/>
          </w:tcPr>
          <w:p w14:paraId="0560FCA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公务用车购置</w:t>
            </w:r>
          </w:p>
        </w:tc>
        <w:tc>
          <w:tcPr>
            <w:tcW w:w="901" w:type="dxa"/>
            <w:shd w:val="clear" w:color="auto" w:fill="auto"/>
            <w:noWrap/>
            <w:vAlign w:val="center"/>
          </w:tcPr>
          <w:p w14:paraId="34255AB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F69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9104C9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30302</w:t>
            </w:r>
          </w:p>
        </w:tc>
        <w:tc>
          <w:tcPr>
            <w:tcW w:w="3380" w:type="dxa"/>
            <w:shd w:val="clear" w:color="auto" w:fill="auto"/>
            <w:noWrap/>
            <w:vAlign w:val="center"/>
          </w:tcPr>
          <w:p w14:paraId="73394AF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退休费</w:t>
            </w:r>
          </w:p>
        </w:tc>
        <w:tc>
          <w:tcPr>
            <w:tcW w:w="994" w:type="dxa"/>
            <w:shd w:val="clear" w:color="auto" w:fill="auto"/>
            <w:noWrap/>
            <w:vAlign w:val="center"/>
          </w:tcPr>
          <w:p w14:paraId="65144C4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2F37EF0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30217</w:t>
            </w:r>
          </w:p>
        </w:tc>
        <w:tc>
          <w:tcPr>
            <w:tcW w:w="2303" w:type="dxa"/>
            <w:shd w:val="clear" w:color="auto" w:fill="auto"/>
            <w:noWrap/>
            <w:vAlign w:val="center"/>
          </w:tcPr>
          <w:p w14:paraId="17CA8D8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公务接待费</w:t>
            </w:r>
          </w:p>
        </w:tc>
        <w:tc>
          <w:tcPr>
            <w:tcW w:w="905" w:type="dxa"/>
            <w:shd w:val="clear" w:color="auto" w:fill="auto"/>
            <w:noWrap/>
            <w:vAlign w:val="center"/>
          </w:tcPr>
          <w:p w14:paraId="01396CB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0.11</w:t>
            </w:r>
          </w:p>
        </w:tc>
        <w:tc>
          <w:tcPr>
            <w:tcW w:w="744" w:type="dxa"/>
            <w:shd w:val="clear" w:color="auto" w:fill="auto"/>
            <w:noWrap/>
            <w:vAlign w:val="center"/>
          </w:tcPr>
          <w:p w14:paraId="297A204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31019</w:t>
            </w:r>
          </w:p>
        </w:tc>
        <w:tc>
          <w:tcPr>
            <w:tcW w:w="3328" w:type="dxa"/>
            <w:shd w:val="clear" w:color="auto" w:fill="auto"/>
            <w:noWrap/>
            <w:vAlign w:val="center"/>
          </w:tcPr>
          <w:p w14:paraId="08B71EB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其他交通工具购置</w:t>
            </w:r>
          </w:p>
        </w:tc>
        <w:tc>
          <w:tcPr>
            <w:tcW w:w="901" w:type="dxa"/>
            <w:shd w:val="clear" w:color="auto" w:fill="auto"/>
            <w:noWrap/>
            <w:vAlign w:val="center"/>
          </w:tcPr>
          <w:p w14:paraId="1B46D0A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05B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413DD48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30303</w:t>
            </w:r>
          </w:p>
        </w:tc>
        <w:tc>
          <w:tcPr>
            <w:tcW w:w="3380" w:type="dxa"/>
            <w:shd w:val="clear" w:color="auto" w:fill="auto"/>
            <w:noWrap/>
            <w:vAlign w:val="center"/>
          </w:tcPr>
          <w:p w14:paraId="3C88A40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退职（役）费</w:t>
            </w:r>
          </w:p>
        </w:tc>
        <w:tc>
          <w:tcPr>
            <w:tcW w:w="994" w:type="dxa"/>
            <w:shd w:val="clear" w:color="auto" w:fill="auto"/>
            <w:noWrap/>
            <w:vAlign w:val="center"/>
          </w:tcPr>
          <w:p w14:paraId="777B038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70AA76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30218</w:t>
            </w:r>
          </w:p>
        </w:tc>
        <w:tc>
          <w:tcPr>
            <w:tcW w:w="2303" w:type="dxa"/>
            <w:shd w:val="clear" w:color="auto" w:fill="auto"/>
            <w:noWrap/>
            <w:vAlign w:val="center"/>
          </w:tcPr>
          <w:p w14:paraId="091E7EC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专用材料费</w:t>
            </w:r>
          </w:p>
        </w:tc>
        <w:tc>
          <w:tcPr>
            <w:tcW w:w="905" w:type="dxa"/>
            <w:shd w:val="clear" w:color="auto" w:fill="auto"/>
            <w:noWrap/>
            <w:vAlign w:val="center"/>
          </w:tcPr>
          <w:p w14:paraId="36DC7BE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101F71C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31021</w:t>
            </w:r>
          </w:p>
        </w:tc>
        <w:tc>
          <w:tcPr>
            <w:tcW w:w="3328" w:type="dxa"/>
            <w:shd w:val="clear" w:color="auto" w:fill="auto"/>
            <w:noWrap/>
            <w:vAlign w:val="center"/>
          </w:tcPr>
          <w:p w14:paraId="63BF287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文物和陈列品购置</w:t>
            </w:r>
          </w:p>
        </w:tc>
        <w:tc>
          <w:tcPr>
            <w:tcW w:w="901" w:type="dxa"/>
            <w:shd w:val="clear" w:color="auto" w:fill="auto"/>
            <w:noWrap/>
            <w:vAlign w:val="center"/>
          </w:tcPr>
          <w:p w14:paraId="0E3BECF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787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2F7CB5E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30304</w:t>
            </w:r>
          </w:p>
        </w:tc>
        <w:tc>
          <w:tcPr>
            <w:tcW w:w="3380" w:type="dxa"/>
            <w:shd w:val="clear" w:color="auto" w:fill="auto"/>
            <w:noWrap/>
            <w:vAlign w:val="center"/>
          </w:tcPr>
          <w:p w14:paraId="4555400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抚恤金</w:t>
            </w:r>
          </w:p>
        </w:tc>
        <w:tc>
          <w:tcPr>
            <w:tcW w:w="994" w:type="dxa"/>
            <w:shd w:val="clear" w:color="auto" w:fill="auto"/>
            <w:noWrap/>
            <w:vAlign w:val="center"/>
          </w:tcPr>
          <w:p w14:paraId="734C72C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67D38C7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30224</w:t>
            </w:r>
          </w:p>
        </w:tc>
        <w:tc>
          <w:tcPr>
            <w:tcW w:w="2303" w:type="dxa"/>
            <w:shd w:val="clear" w:color="auto" w:fill="auto"/>
            <w:noWrap/>
            <w:vAlign w:val="center"/>
          </w:tcPr>
          <w:p w14:paraId="5C00300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被装购置费</w:t>
            </w:r>
          </w:p>
        </w:tc>
        <w:tc>
          <w:tcPr>
            <w:tcW w:w="905" w:type="dxa"/>
            <w:shd w:val="clear" w:color="auto" w:fill="auto"/>
            <w:noWrap/>
            <w:vAlign w:val="center"/>
          </w:tcPr>
          <w:p w14:paraId="52917CE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2313314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31022</w:t>
            </w:r>
          </w:p>
        </w:tc>
        <w:tc>
          <w:tcPr>
            <w:tcW w:w="3328" w:type="dxa"/>
            <w:shd w:val="clear" w:color="auto" w:fill="auto"/>
            <w:noWrap/>
            <w:vAlign w:val="center"/>
          </w:tcPr>
          <w:p w14:paraId="43D761F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无形资产购置</w:t>
            </w:r>
          </w:p>
        </w:tc>
        <w:tc>
          <w:tcPr>
            <w:tcW w:w="901" w:type="dxa"/>
            <w:shd w:val="clear" w:color="auto" w:fill="auto"/>
            <w:noWrap/>
            <w:vAlign w:val="center"/>
          </w:tcPr>
          <w:p w14:paraId="3980B5A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263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9521ED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30305</w:t>
            </w:r>
          </w:p>
        </w:tc>
        <w:tc>
          <w:tcPr>
            <w:tcW w:w="3380" w:type="dxa"/>
            <w:shd w:val="clear" w:color="auto" w:fill="auto"/>
            <w:noWrap/>
            <w:vAlign w:val="center"/>
          </w:tcPr>
          <w:p w14:paraId="6C6DA05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生活补助</w:t>
            </w:r>
          </w:p>
        </w:tc>
        <w:tc>
          <w:tcPr>
            <w:tcW w:w="994" w:type="dxa"/>
            <w:shd w:val="clear" w:color="auto" w:fill="auto"/>
            <w:noWrap/>
            <w:vAlign w:val="center"/>
          </w:tcPr>
          <w:p w14:paraId="6900727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20BDC13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30225</w:t>
            </w:r>
          </w:p>
        </w:tc>
        <w:tc>
          <w:tcPr>
            <w:tcW w:w="2303" w:type="dxa"/>
            <w:shd w:val="clear" w:color="auto" w:fill="auto"/>
            <w:noWrap/>
            <w:vAlign w:val="center"/>
          </w:tcPr>
          <w:p w14:paraId="3AFB54B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专用燃料费</w:t>
            </w:r>
          </w:p>
        </w:tc>
        <w:tc>
          <w:tcPr>
            <w:tcW w:w="905" w:type="dxa"/>
            <w:shd w:val="clear" w:color="auto" w:fill="auto"/>
            <w:noWrap/>
            <w:vAlign w:val="center"/>
          </w:tcPr>
          <w:p w14:paraId="64E3FB2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4C036F6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31099</w:t>
            </w:r>
          </w:p>
        </w:tc>
        <w:tc>
          <w:tcPr>
            <w:tcW w:w="3328" w:type="dxa"/>
            <w:shd w:val="clear" w:color="auto" w:fill="auto"/>
            <w:noWrap/>
            <w:vAlign w:val="center"/>
          </w:tcPr>
          <w:p w14:paraId="2E5BDC0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其他资本性支出</w:t>
            </w:r>
          </w:p>
        </w:tc>
        <w:tc>
          <w:tcPr>
            <w:tcW w:w="901" w:type="dxa"/>
            <w:shd w:val="clear" w:color="auto" w:fill="auto"/>
            <w:noWrap/>
            <w:vAlign w:val="center"/>
          </w:tcPr>
          <w:p w14:paraId="119ACCA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F70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6BC15E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30306</w:t>
            </w:r>
          </w:p>
        </w:tc>
        <w:tc>
          <w:tcPr>
            <w:tcW w:w="3380" w:type="dxa"/>
            <w:shd w:val="clear" w:color="auto" w:fill="auto"/>
            <w:noWrap/>
            <w:vAlign w:val="center"/>
          </w:tcPr>
          <w:p w14:paraId="6AD410A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救济费</w:t>
            </w:r>
          </w:p>
        </w:tc>
        <w:tc>
          <w:tcPr>
            <w:tcW w:w="994" w:type="dxa"/>
            <w:shd w:val="clear" w:color="auto" w:fill="auto"/>
            <w:noWrap/>
            <w:vAlign w:val="center"/>
          </w:tcPr>
          <w:p w14:paraId="51B736F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36CD60C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30226</w:t>
            </w:r>
          </w:p>
        </w:tc>
        <w:tc>
          <w:tcPr>
            <w:tcW w:w="2303" w:type="dxa"/>
            <w:shd w:val="clear" w:color="auto" w:fill="auto"/>
            <w:noWrap/>
            <w:vAlign w:val="center"/>
          </w:tcPr>
          <w:p w14:paraId="798C32D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劳务费</w:t>
            </w:r>
          </w:p>
        </w:tc>
        <w:tc>
          <w:tcPr>
            <w:tcW w:w="905" w:type="dxa"/>
            <w:shd w:val="clear" w:color="auto" w:fill="auto"/>
            <w:noWrap/>
            <w:vAlign w:val="center"/>
          </w:tcPr>
          <w:p w14:paraId="37CA1CA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4CDDA62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w:t>
            </w:r>
          </w:p>
        </w:tc>
        <w:tc>
          <w:tcPr>
            <w:tcW w:w="3328" w:type="dxa"/>
            <w:shd w:val="clear" w:color="auto" w:fill="auto"/>
            <w:noWrap/>
            <w:vAlign w:val="center"/>
          </w:tcPr>
          <w:p w14:paraId="0E20191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其他支出</w:t>
            </w:r>
          </w:p>
        </w:tc>
        <w:tc>
          <w:tcPr>
            <w:tcW w:w="901" w:type="dxa"/>
            <w:shd w:val="clear" w:color="auto" w:fill="auto"/>
            <w:noWrap/>
            <w:vAlign w:val="center"/>
          </w:tcPr>
          <w:p w14:paraId="342FD51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3F47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30D771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30307</w:t>
            </w:r>
          </w:p>
        </w:tc>
        <w:tc>
          <w:tcPr>
            <w:tcW w:w="3380" w:type="dxa"/>
            <w:shd w:val="clear" w:color="auto" w:fill="auto"/>
            <w:noWrap/>
            <w:vAlign w:val="center"/>
          </w:tcPr>
          <w:p w14:paraId="4A6C1EF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医疗费补助</w:t>
            </w:r>
          </w:p>
        </w:tc>
        <w:tc>
          <w:tcPr>
            <w:tcW w:w="994" w:type="dxa"/>
            <w:shd w:val="clear" w:color="auto" w:fill="auto"/>
            <w:noWrap/>
            <w:vAlign w:val="center"/>
          </w:tcPr>
          <w:p w14:paraId="22EE8C6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612888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30227</w:t>
            </w:r>
          </w:p>
        </w:tc>
        <w:tc>
          <w:tcPr>
            <w:tcW w:w="2303" w:type="dxa"/>
            <w:shd w:val="clear" w:color="auto" w:fill="auto"/>
            <w:noWrap/>
            <w:vAlign w:val="center"/>
          </w:tcPr>
          <w:p w14:paraId="3CAB8B6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委托业务费</w:t>
            </w:r>
          </w:p>
        </w:tc>
        <w:tc>
          <w:tcPr>
            <w:tcW w:w="905" w:type="dxa"/>
            <w:shd w:val="clear" w:color="auto" w:fill="auto"/>
            <w:noWrap/>
            <w:vAlign w:val="center"/>
          </w:tcPr>
          <w:p w14:paraId="4E4E69B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2C4032A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39907</w:t>
            </w:r>
          </w:p>
        </w:tc>
        <w:tc>
          <w:tcPr>
            <w:tcW w:w="3328" w:type="dxa"/>
            <w:shd w:val="clear" w:color="auto" w:fill="auto"/>
            <w:noWrap/>
            <w:vAlign w:val="center"/>
          </w:tcPr>
          <w:p w14:paraId="5107FF8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国家赔偿费用支出</w:t>
            </w:r>
          </w:p>
        </w:tc>
        <w:tc>
          <w:tcPr>
            <w:tcW w:w="901" w:type="dxa"/>
            <w:shd w:val="clear" w:color="auto" w:fill="auto"/>
            <w:noWrap/>
            <w:vAlign w:val="center"/>
          </w:tcPr>
          <w:p w14:paraId="305110A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3B8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44" w:type="dxa"/>
            <w:shd w:val="clear" w:color="auto" w:fill="auto"/>
            <w:noWrap/>
            <w:vAlign w:val="center"/>
          </w:tcPr>
          <w:p w14:paraId="790239B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30308</w:t>
            </w:r>
          </w:p>
        </w:tc>
        <w:tc>
          <w:tcPr>
            <w:tcW w:w="3380" w:type="dxa"/>
            <w:shd w:val="clear" w:color="auto" w:fill="auto"/>
            <w:noWrap/>
            <w:vAlign w:val="center"/>
          </w:tcPr>
          <w:p w14:paraId="63B5AD6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助学金</w:t>
            </w:r>
          </w:p>
        </w:tc>
        <w:tc>
          <w:tcPr>
            <w:tcW w:w="994" w:type="dxa"/>
            <w:shd w:val="clear" w:color="auto" w:fill="auto"/>
            <w:noWrap/>
            <w:vAlign w:val="center"/>
          </w:tcPr>
          <w:p w14:paraId="1FE57F2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353C854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30228</w:t>
            </w:r>
          </w:p>
        </w:tc>
        <w:tc>
          <w:tcPr>
            <w:tcW w:w="2303" w:type="dxa"/>
            <w:shd w:val="clear" w:color="auto" w:fill="auto"/>
            <w:noWrap/>
            <w:vAlign w:val="center"/>
          </w:tcPr>
          <w:p w14:paraId="61F6287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工会经费</w:t>
            </w:r>
          </w:p>
        </w:tc>
        <w:tc>
          <w:tcPr>
            <w:tcW w:w="905" w:type="dxa"/>
            <w:shd w:val="clear" w:color="auto" w:fill="auto"/>
            <w:noWrap/>
            <w:vAlign w:val="center"/>
          </w:tcPr>
          <w:p w14:paraId="3F7C6C1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3.14</w:t>
            </w:r>
          </w:p>
        </w:tc>
        <w:tc>
          <w:tcPr>
            <w:tcW w:w="744" w:type="dxa"/>
            <w:shd w:val="clear" w:color="auto" w:fill="auto"/>
            <w:noWrap/>
            <w:vAlign w:val="center"/>
          </w:tcPr>
          <w:p w14:paraId="5082BDB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39908</w:t>
            </w:r>
          </w:p>
        </w:tc>
        <w:tc>
          <w:tcPr>
            <w:tcW w:w="3328" w:type="dxa"/>
            <w:shd w:val="clear" w:color="auto" w:fill="auto"/>
            <w:noWrap/>
            <w:vAlign w:val="center"/>
          </w:tcPr>
          <w:p w14:paraId="147B4A6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对民间非营利组织和群众性自治组织补贴</w:t>
            </w:r>
          </w:p>
        </w:tc>
        <w:tc>
          <w:tcPr>
            <w:tcW w:w="901" w:type="dxa"/>
            <w:shd w:val="clear" w:color="auto" w:fill="auto"/>
            <w:noWrap/>
            <w:vAlign w:val="center"/>
          </w:tcPr>
          <w:p w14:paraId="4DB77AC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FDD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4" w:type="dxa"/>
            <w:shd w:val="clear" w:color="auto" w:fill="auto"/>
            <w:noWrap/>
            <w:vAlign w:val="center"/>
          </w:tcPr>
          <w:p w14:paraId="1D9720F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30309</w:t>
            </w:r>
          </w:p>
        </w:tc>
        <w:tc>
          <w:tcPr>
            <w:tcW w:w="3380" w:type="dxa"/>
            <w:shd w:val="clear" w:color="auto" w:fill="auto"/>
            <w:noWrap/>
            <w:vAlign w:val="center"/>
          </w:tcPr>
          <w:p w14:paraId="5200C23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奖励金</w:t>
            </w:r>
          </w:p>
        </w:tc>
        <w:tc>
          <w:tcPr>
            <w:tcW w:w="994" w:type="dxa"/>
            <w:shd w:val="clear" w:color="auto" w:fill="auto"/>
            <w:noWrap/>
            <w:vAlign w:val="center"/>
          </w:tcPr>
          <w:p w14:paraId="134FE7D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0E397F5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30229</w:t>
            </w:r>
          </w:p>
        </w:tc>
        <w:tc>
          <w:tcPr>
            <w:tcW w:w="2303" w:type="dxa"/>
            <w:shd w:val="clear" w:color="auto" w:fill="auto"/>
            <w:noWrap/>
            <w:vAlign w:val="center"/>
          </w:tcPr>
          <w:p w14:paraId="7E5A368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福利费</w:t>
            </w:r>
          </w:p>
        </w:tc>
        <w:tc>
          <w:tcPr>
            <w:tcW w:w="905" w:type="dxa"/>
            <w:shd w:val="clear" w:color="auto" w:fill="auto"/>
            <w:noWrap/>
            <w:vAlign w:val="center"/>
          </w:tcPr>
          <w:p w14:paraId="15E5BF3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0.99</w:t>
            </w:r>
          </w:p>
        </w:tc>
        <w:tc>
          <w:tcPr>
            <w:tcW w:w="744" w:type="dxa"/>
            <w:shd w:val="clear" w:color="auto" w:fill="auto"/>
            <w:noWrap/>
            <w:vAlign w:val="center"/>
          </w:tcPr>
          <w:p w14:paraId="6901BE0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39909</w:t>
            </w:r>
          </w:p>
        </w:tc>
        <w:tc>
          <w:tcPr>
            <w:tcW w:w="3328" w:type="dxa"/>
            <w:shd w:val="clear" w:color="auto" w:fill="auto"/>
            <w:noWrap/>
            <w:vAlign w:val="center"/>
          </w:tcPr>
          <w:p w14:paraId="378E31A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经常性赠与</w:t>
            </w:r>
          </w:p>
        </w:tc>
        <w:tc>
          <w:tcPr>
            <w:tcW w:w="901" w:type="dxa"/>
            <w:shd w:val="clear" w:color="auto" w:fill="auto"/>
            <w:noWrap/>
            <w:vAlign w:val="center"/>
          </w:tcPr>
          <w:p w14:paraId="0AA3E71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20F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4" w:type="dxa"/>
            <w:shd w:val="clear" w:color="auto" w:fill="auto"/>
            <w:noWrap/>
            <w:vAlign w:val="center"/>
          </w:tcPr>
          <w:p w14:paraId="016C483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30310</w:t>
            </w:r>
          </w:p>
        </w:tc>
        <w:tc>
          <w:tcPr>
            <w:tcW w:w="3380" w:type="dxa"/>
            <w:shd w:val="clear" w:color="auto" w:fill="auto"/>
            <w:noWrap/>
            <w:vAlign w:val="center"/>
          </w:tcPr>
          <w:p w14:paraId="2DBBB83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个人农业生产补贴</w:t>
            </w:r>
          </w:p>
        </w:tc>
        <w:tc>
          <w:tcPr>
            <w:tcW w:w="994" w:type="dxa"/>
            <w:shd w:val="clear" w:color="auto" w:fill="auto"/>
            <w:noWrap/>
            <w:vAlign w:val="center"/>
          </w:tcPr>
          <w:p w14:paraId="3A3D255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004246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30231</w:t>
            </w:r>
          </w:p>
        </w:tc>
        <w:tc>
          <w:tcPr>
            <w:tcW w:w="2303" w:type="dxa"/>
            <w:shd w:val="clear" w:color="auto" w:fill="auto"/>
            <w:noWrap/>
            <w:vAlign w:val="center"/>
          </w:tcPr>
          <w:p w14:paraId="60AEB1B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spacing w:val="-6"/>
                <w:kern w:val="0"/>
                <w:szCs w:val="21"/>
              </w:rPr>
              <w:t xml:space="preserve"> 公务用车运行维护费</w:t>
            </w:r>
          </w:p>
        </w:tc>
        <w:tc>
          <w:tcPr>
            <w:tcW w:w="905" w:type="dxa"/>
            <w:shd w:val="clear" w:color="auto" w:fill="auto"/>
            <w:noWrap/>
            <w:vAlign w:val="center"/>
          </w:tcPr>
          <w:p w14:paraId="4AEAEE5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0.65</w:t>
            </w:r>
          </w:p>
        </w:tc>
        <w:tc>
          <w:tcPr>
            <w:tcW w:w="744" w:type="dxa"/>
            <w:shd w:val="clear" w:color="auto" w:fill="auto"/>
            <w:noWrap/>
            <w:vAlign w:val="center"/>
          </w:tcPr>
          <w:p w14:paraId="462937D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39910</w:t>
            </w:r>
          </w:p>
        </w:tc>
        <w:tc>
          <w:tcPr>
            <w:tcW w:w="3328" w:type="dxa"/>
            <w:shd w:val="clear" w:color="auto" w:fill="auto"/>
            <w:noWrap/>
            <w:vAlign w:val="center"/>
          </w:tcPr>
          <w:p w14:paraId="51FA04F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资本性赠与</w:t>
            </w:r>
          </w:p>
        </w:tc>
        <w:tc>
          <w:tcPr>
            <w:tcW w:w="901" w:type="dxa"/>
            <w:shd w:val="clear" w:color="auto" w:fill="auto"/>
            <w:noWrap/>
            <w:vAlign w:val="center"/>
          </w:tcPr>
          <w:p w14:paraId="7ECA40A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723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4" w:type="dxa"/>
            <w:shd w:val="clear" w:color="auto" w:fill="auto"/>
            <w:noWrap/>
            <w:vAlign w:val="center"/>
          </w:tcPr>
          <w:p w14:paraId="3E58967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30311</w:t>
            </w:r>
          </w:p>
        </w:tc>
        <w:tc>
          <w:tcPr>
            <w:tcW w:w="3380" w:type="dxa"/>
            <w:shd w:val="clear" w:color="auto" w:fill="auto"/>
            <w:noWrap/>
            <w:vAlign w:val="center"/>
          </w:tcPr>
          <w:p w14:paraId="5F67E6D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代缴社会保险费</w:t>
            </w:r>
          </w:p>
        </w:tc>
        <w:tc>
          <w:tcPr>
            <w:tcW w:w="994" w:type="dxa"/>
            <w:shd w:val="clear" w:color="auto" w:fill="auto"/>
            <w:noWrap/>
            <w:vAlign w:val="center"/>
          </w:tcPr>
          <w:p w14:paraId="19200F8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67131C6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30239</w:t>
            </w:r>
          </w:p>
        </w:tc>
        <w:tc>
          <w:tcPr>
            <w:tcW w:w="2303" w:type="dxa"/>
            <w:shd w:val="clear" w:color="auto" w:fill="auto"/>
            <w:noWrap/>
            <w:vAlign w:val="center"/>
          </w:tcPr>
          <w:p w14:paraId="030E127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其他交通费用</w:t>
            </w:r>
          </w:p>
        </w:tc>
        <w:tc>
          <w:tcPr>
            <w:tcW w:w="905" w:type="dxa"/>
            <w:shd w:val="clear" w:color="auto" w:fill="auto"/>
            <w:noWrap/>
            <w:vAlign w:val="center"/>
          </w:tcPr>
          <w:p w14:paraId="10ABA04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3.54</w:t>
            </w:r>
          </w:p>
        </w:tc>
        <w:tc>
          <w:tcPr>
            <w:tcW w:w="744" w:type="dxa"/>
            <w:shd w:val="clear" w:color="auto" w:fill="auto"/>
            <w:noWrap/>
            <w:vAlign w:val="center"/>
          </w:tcPr>
          <w:p w14:paraId="2D789DB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39999</w:t>
            </w:r>
          </w:p>
        </w:tc>
        <w:tc>
          <w:tcPr>
            <w:tcW w:w="3328" w:type="dxa"/>
            <w:shd w:val="clear" w:color="auto" w:fill="auto"/>
            <w:noWrap/>
            <w:vAlign w:val="center"/>
          </w:tcPr>
          <w:p w14:paraId="06E3B20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其他支出</w:t>
            </w:r>
          </w:p>
        </w:tc>
        <w:tc>
          <w:tcPr>
            <w:tcW w:w="901" w:type="dxa"/>
            <w:shd w:val="clear" w:color="auto" w:fill="auto"/>
            <w:noWrap/>
            <w:vAlign w:val="center"/>
          </w:tcPr>
          <w:p w14:paraId="70A5875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6AB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4" w:type="dxa"/>
            <w:shd w:val="clear" w:color="auto" w:fill="auto"/>
            <w:noWrap/>
            <w:vAlign w:val="center"/>
          </w:tcPr>
          <w:p w14:paraId="5CFB1B5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30399</w:t>
            </w:r>
          </w:p>
        </w:tc>
        <w:tc>
          <w:tcPr>
            <w:tcW w:w="3380" w:type="dxa"/>
            <w:shd w:val="clear" w:color="auto" w:fill="auto"/>
            <w:noWrap/>
            <w:vAlign w:val="center"/>
          </w:tcPr>
          <w:p w14:paraId="2A881E1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其他对个人和家庭的补助</w:t>
            </w:r>
          </w:p>
        </w:tc>
        <w:tc>
          <w:tcPr>
            <w:tcW w:w="994" w:type="dxa"/>
            <w:shd w:val="clear" w:color="auto" w:fill="auto"/>
            <w:noWrap/>
            <w:vAlign w:val="center"/>
          </w:tcPr>
          <w:p w14:paraId="18874D2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0.02</w:t>
            </w:r>
          </w:p>
        </w:tc>
        <w:tc>
          <w:tcPr>
            <w:tcW w:w="820" w:type="dxa"/>
            <w:shd w:val="clear" w:color="auto" w:fill="auto"/>
            <w:noWrap/>
            <w:vAlign w:val="center"/>
          </w:tcPr>
          <w:p w14:paraId="68D8998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30240</w:t>
            </w:r>
          </w:p>
        </w:tc>
        <w:tc>
          <w:tcPr>
            <w:tcW w:w="2303" w:type="dxa"/>
            <w:shd w:val="clear" w:color="auto" w:fill="auto"/>
            <w:noWrap/>
            <w:vAlign w:val="center"/>
          </w:tcPr>
          <w:p w14:paraId="4070D9F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税金及附加费用</w:t>
            </w:r>
          </w:p>
        </w:tc>
        <w:tc>
          <w:tcPr>
            <w:tcW w:w="905" w:type="dxa"/>
            <w:shd w:val="clear" w:color="auto" w:fill="auto"/>
            <w:noWrap/>
            <w:vAlign w:val="center"/>
          </w:tcPr>
          <w:p w14:paraId="38BE319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1967692B">
            <w:pPr>
              <w:jc w:val="left"/>
              <w:rPr>
                <w:rFonts w:ascii="Times New Roman" w:hAnsi="Times New Roman" w:cs="Times New Roman" w:eastAsiaTheme="majorEastAsia"/>
                <w:color w:val="000000"/>
                <w:szCs w:val="21"/>
              </w:rPr>
            </w:pPr>
          </w:p>
        </w:tc>
        <w:tc>
          <w:tcPr>
            <w:tcW w:w="3328" w:type="dxa"/>
            <w:shd w:val="clear" w:color="auto" w:fill="auto"/>
            <w:noWrap/>
            <w:vAlign w:val="center"/>
          </w:tcPr>
          <w:p w14:paraId="4EE3AC27">
            <w:pPr>
              <w:jc w:val="left"/>
              <w:rPr>
                <w:rFonts w:ascii="Times New Roman" w:hAnsi="Times New Roman" w:cs="Times New Roman" w:eastAsiaTheme="majorEastAsia"/>
                <w:color w:val="000000"/>
                <w:szCs w:val="21"/>
              </w:rPr>
            </w:pPr>
          </w:p>
        </w:tc>
        <w:tc>
          <w:tcPr>
            <w:tcW w:w="901" w:type="dxa"/>
            <w:shd w:val="clear" w:color="auto" w:fill="auto"/>
            <w:noWrap/>
            <w:vAlign w:val="center"/>
          </w:tcPr>
          <w:p w14:paraId="3EC9EDC3">
            <w:pPr>
              <w:jc w:val="right"/>
              <w:rPr>
                <w:rFonts w:ascii="Times New Roman" w:hAnsi="Times New Roman" w:cs="Times New Roman" w:eastAsiaTheme="majorEastAsia"/>
                <w:color w:val="000000"/>
                <w:szCs w:val="21"/>
              </w:rPr>
            </w:pPr>
          </w:p>
        </w:tc>
      </w:tr>
      <w:tr w14:paraId="6B04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4" w:type="dxa"/>
            <w:shd w:val="clear" w:color="auto" w:fill="auto"/>
            <w:noWrap/>
            <w:vAlign w:val="center"/>
          </w:tcPr>
          <w:p w14:paraId="6EE8E598">
            <w:pPr>
              <w:jc w:val="left"/>
              <w:rPr>
                <w:rFonts w:ascii="Times New Roman" w:hAnsi="Times New Roman" w:cs="Times New Roman" w:eastAsiaTheme="majorEastAsia"/>
                <w:color w:val="000000"/>
                <w:szCs w:val="21"/>
              </w:rPr>
            </w:pPr>
          </w:p>
        </w:tc>
        <w:tc>
          <w:tcPr>
            <w:tcW w:w="3380" w:type="dxa"/>
            <w:shd w:val="clear" w:color="auto" w:fill="auto"/>
            <w:noWrap/>
            <w:vAlign w:val="center"/>
          </w:tcPr>
          <w:p w14:paraId="6EB6F08E">
            <w:pPr>
              <w:jc w:val="left"/>
              <w:rPr>
                <w:rFonts w:ascii="Times New Roman" w:hAnsi="Times New Roman" w:cs="Times New Roman" w:eastAsiaTheme="majorEastAsia"/>
                <w:color w:val="000000"/>
                <w:szCs w:val="21"/>
              </w:rPr>
            </w:pPr>
          </w:p>
        </w:tc>
        <w:tc>
          <w:tcPr>
            <w:tcW w:w="994" w:type="dxa"/>
            <w:shd w:val="clear" w:color="auto" w:fill="auto"/>
            <w:noWrap/>
            <w:vAlign w:val="center"/>
          </w:tcPr>
          <w:p w14:paraId="5ED6D674">
            <w:pPr>
              <w:jc w:val="right"/>
              <w:rPr>
                <w:rFonts w:ascii="Times New Roman" w:hAnsi="Times New Roman" w:cs="Times New Roman" w:eastAsiaTheme="majorEastAsia"/>
                <w:color w:val="000000"/>
                <w:szCs w:val="21"/>
              </w:rPr>
            </w:pPr>
          </w:p>
        </w:tc>
        <w:tc>
          <w:tcPr>
            <w:tcW w:w="820" w:type="dxa"/>
            <w:shd w:val="clear" w:color="auto" w:fill="auto"/>
            <w:noWrap/>
            <w:vAlign w:val="center"/>
          </w:tcPr>
          <w:p w14:paraId="21C90EE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30299</w:t>
            </w:r>
          </w:p>
        </w:tc>
        <w:tc>
          <w:tcPr>
            <w:tcW w:w="2303" w:type="dxa"/>
            <w:shd w:val="clear" w:color="auto" w:fill="auto"/>
            <w:noWrap/>
            <w:vAlign w:val="center"/>
          </w:tcPr>
          <w:p w14:paraId="22A4DFC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spacing w:val="-6"/>
                <w:kern w:val="0"/>
                <w:szCs w:val="21"/>
              </w:rPr>
              <w:t>其他商品和服务支出</w:t>
            </w:r>
          </w:p>
        </w:tc>
        <w:tc>
          <w:tcPr>
            <w:tcW w:w="905" w:type="dxa"/>
            <w:shd w:val="clear" w:color="auto" w:fill="auto"/>
            <w:noWrap/>
            <w:vAlign w:val="center"/>
          </w:tcPr>
          <w:p w14:paraId="753D0A9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1.58</w:t>
            </w:r>
          </w:p>
        </w:tc>
        <w:tc>
          <w:tcPr>
            <w:tcW w:w="744" w:type="dxa"/>
            <w:shd w:val="clear" w:color="auto" w:fill="auto"/>
            <w:noWrap/>
            <w:vAlign w:val="center"/>
          </w:tcPr>
          <w:p w14:paraId="6C108AB9">
            <w:pPr>
              <w:jc w:val="left"/>
              <w:rPr>
                <w:rFonts w:ascii="Times New Roman" w:hAnsi="Times New Roman" w:cs="Times New Roman" w:eastAsiaTheme="majorEastAsia"/>
                <w:color w:val="000000"/>
                <w:szCs w:val="21"/>
              </w:rPr>
            </w:pPr>
          </w:p>
        </w:tc>
        <w:tc>
          <w:tcPr>
            <w:tcW w:w="3328" w:type="dxa"/>
            <w:shd w:val="clear" w:color="auto" w:fill="auto"/>
            <w:noWrap/>
            <w:vAlign w:val="center"/>
          </w:tcPr>
          <w:p w14:paraId="6B33E7D1">
            <w:pPr>
              <w:jc w:val="left"/>
              <w:rPr>
                <w:rFonts w:ascii="Times New Roman" w:hAnsi="Times New Roman" w:cs="Times New Roman" w:eastAsiaTheme="majorEastAsia"/>
                <w:color w:val="000000"/>
                <w:szCs w:val="21"/>
              </w:rPr>
            </w:pPr>
          </w:p>
        </w:tc>
        <w:tc>
          <w:tcPr>
            <w:tcW w:w="901" w:type="dxa"/>
            <w:shd w:val="clear" w:color="auto" w:fill="auto"/>
            <w:noWrap/>
            <w:vAlign w:val="center"/>
          </w:tcPr>
          <w:p w14:paraId="1ED9CB15">
            <w:pPr>
              <w:jc w:val="right"/>
              <w:rPr>
                <w:rFonts w:ascii="Times New Roman" w:hAnsi="Times New Roman" w:cs="Times New Roman" w:eastAsiaTheme="majorEastAsia"/>
                <w:color w:val="000000"/>
                <w:szCs w:val="21"/>
              </w:rPr>
            </w:pPr>
          </w:p>
        </w:tc>
      </w:tr>
      <w:tr w14:paraId="20BE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124" w:type="dxa"/>
            <w:gridSpan w:val="2"/>
            <w:shd w:val="clear" w:color="auto" w:fill="auto"/>
            <w:noWrap/>
            <w:vAlign w:val="center"/>
          </w:tcPr>
          <w:p w14:paraId="13C3C25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人员经费合计</w:t>
            </w:r>
          </w:p>
        </w:tc>
        <w:tc>
          <w:tcPr>
            <w:tcW w:w="994" w:type="dxa"/>
            <w:shd w:val="clear" w:color="auto" w:fill="auto"/>
            <w:noWrap/>
            <w:vAlign w:val="center"/>
          </w:tcPr>
          <w:p w14:paraId="4E42731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163.54</w:t>
            </w:r>
          </w:p>
        </w:tc>
        <w:tc>
          <w:tcPr>
            <w:tcW w:w="8100" w:type="dxa"/>
            <w:gridSpan w:val="5"/>
            <w:shd w:val="clear" w:color="auto" w:fill="auto"/>
            <w:noWrap/>
            <w:vAlign w:val="center"/>
          </w:tcPr>
          <w:p w14:paraId="5A184AA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公用经费合计</w:t>
            </w:r>
          </w:p>
        </w:tc>
        <w:tc>
          <w:tcPr>
            <w:tcW w:w="901" w:type="dxa"/>
            <w:shd w:val="clear" w:color="auto" w:fill="auto"/>
            <w:noWrap/>
            <w:vAlign w:val="center"/>
          </w:tcPr>
          <w:p w14:paraId="5ABC662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10.12</w:t>
            </w:r>
          </w:p>
        </w:tc>
      </w:tr>
    </w:tbl>
    <w:p w14:paraId="1DBFBB32">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注：本表反映部门本年度一般公共预算财政拨款基本支出明细情况。</w:t>
      </w:r>
    </w:p>
    <w:p w14:paraId="6592290A">
      <w:pPr>
        <w:rPr>
          <w:rFonts w:ascii="Times New Roman" w:hAnsi="Times New Roman" w:cs="Times New Roman" w:eastAsiaTheme="majorEastAsia"/>
          <w:szCs w:val="21"/>
        </w:rPr>
      </w:pPr>
      <w:r>
        <w:rPr>
          <w:rFonts w:ascii="Times New Roman" w:hAnsi="Times New Roman" w:cs="Times New Roman" w:eastAsiaTheme="majorEastAsia"/>
          <w:szCs w:val="21"/>
        </w:rPr>
        <w:br w:type="page"/>
      </w:r>
    </w:p>
    <w:p w14:paraId="48B5CFE7">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政府性基金预算财政拨款收入支出决算表</w:t>
      </w:r>
    </w:p>
    <w:p w14:paraId="2BAC772D">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公开07表</w:t>
      </w:r>
    </w:p>
    <w:p w14:paraId="1971026F">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098" w:type="dxa"/>
        <w:tblInd w:w="91" w:type="dxa"/>
        <w:tblLayout w:type="autofit"/>
        <w:tblCellMar>
          <w:top w:w="0" w:type="dxa"/>
          <w:left w:w="108" w:type="dxa"/>
          <w:bottom w:w="0" w:type="dxa"/>
          <w:right w:w="108" w:type="dxa"/>
        </w:tblCellMar>
      </w:tblPr>
      <w:tblGrid>
        <w:gridCol w:w="1196"/>
        <w:gridCol w:w="3429"/>
        <w:gridCol w:w="1754"/>
        <w:gridCol w:w="1403"/>
        <w:gridCol w:w="1578"/>
        <w:gridCol w:w="1578"/>
        <w:gridCol w:w="1405"/>
        <w:gridCol w:w="1755"/>
      </w:tblGrid>
      <w:tr w14:paraId="397B1A2A">
        <w:tblPrEx>
          <w:tblCellMar>
            <w:top w:w="0" w:type="dxa"/>
            <w:left w:w="108" w:type="dxa"/>
            <w:bottom w:w="0" w:type="dxa"/>
            <w:right w:w="108" w:type="dxa"/>
          </w:tblCellMar>
        </w:tblPrEx>
        <w:trPr>
          <w:trHeight w:val="553" w:hRule="atLeast"/>
        </w:trPr>
        <w:tc>
          <w:tcPr>
            <w:tcW w:w="46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278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1754" w:type="dxa"/>
            <w:vMerge w:val="restart"/>
            <w:tcBorders>
              <w:top w:val="single" w:color="000000" w:sz="4" w:space="0"/>
              <w:left w:val="nil"/>
              <w:bottom w:val="single" w:color="000000" w:sz="4" w:space="0"/>
              <w:right w:val="single" w:color="000000" w:sz="4" w:space="0"/>
            </w:tcBorders>
            <w:shd w:val="clear" w:color="auto" w:fill="auto"/>
            <w:vAlign w:val="center"/>
          </w:tcPr>
          <w:p w14:paraId="3776418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年初结转和结余</w:t>
            </w:r>
          </w:p>
        </w:tc>
        <w:tc>
          <w:tcPr>
            <w:tcW w:w="1403" w:type="dxa"/>
            <w:vMerge w:val="restart"/>
            <w:tcBorders>
              <w:top w:val="single" w:color="000000" w:sz="4" w:space="0"/>
              <w:left w:val="nil"/>
              <w:bottom w:val="single" w:color="000000" w:sz="4" w:space="0"/>
              <w:right w:val="single" w:color="000000" w:sz="4" w:space="0"/>
            </w:tcBorders>
            <w:shd w:val="clear" w:color="auto" w:fill="auto"/>
            <w:vAlign w:val="center"/>
          </w:tcPr>
          <w:p w14:paraId="49D9793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本年收入</w:t>
            </w:r>
          </w:p>
        </w:tc>
        <w:tc>
          <w:tcPr>
            <w:tcW w:w="4561" w:type="dxa"/>
            <w:gridSpan w:val="3"/>
            <w:tcBorders>
              <w:top w:val="single" w:color="000000" w:sz="4" w:space="0"/>
              <w:left w:val="nil"/>
              <w:bottom w:val="single" w:color="000000" w:sz="4" w:space="0"/>
              <w:right w:val="single" w:color="000000" w:sz="4" w:space="0"/>
            </w:tcBorders>
            <w:shd w:val="clear" w:color="auto" w:fill="auto"/>
            <w:vAlign w:val="center"/>
          </w:tcPr>
          <w:p w14:paraId="43B17D7C">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本年支出</w:t>
            </w:r>
          </w:p>
        </w:tc>
        <w:tc>
          <w:tcPr>
            <w:tcW w:w="1755" w:type="dxa"/>
            <w:vMerge w:val="restart"/>
            <w:tcBorders>
              <w:top w:val="single" w:color="000000" w:sz="4" w:space="0"/>
              <w:left w:val="nil"/>
              <w:bottom w:val="single" w:color="000000" w:sz="4" w:space="0"/>
              <w:right w:val="single" w:color="000000" w:sz="4" w:space="0"/>
            </w:tcBorders>
            <w:shd w:val="clear" w:color="auto" w:fill="auto"/>
            <w:vAlign w:val="center"/>
          </w:tcPr>
          <w:p w14:paraId="454B88B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年末结转和结余</w:t>
            </w:r>
          </w:p>
        </w:tc>
      </w:tr>
      <w:tr w14:paraId="3BD50507">
        <w:tblPrEx>
          <w:tblCellMar>
            <w:top w:w="0" w:type="dxa"/>
            <w:left w:w="108" w:type="dxa"/>
            <w:bottom w:w="0" w:type="dxa"/>
            <w:right w:w="108" w:type="dxa"/>
          </w:tblCellMar>
        </w:tblPrEx>
        <w:trPr>
          <w:trHeight w:val="383" w:hRule="atLeast"/>
        </w:trPr>
        <w:tc>
          <w:tcPr>
            <w:tcW w:w="1196" w:type="dxa"/>
            <w:vMerge w:val="restart"/>
            <w:tcBorders>
              <w:top w:val="nil"/>
              <w:left w:val="single" w:color="000000" w:sz="4" w:space="0"/>
              <w:bottom w:val="single" w:color="000000" w:sz="4" w:space="0"/>
              <w:right w:val="single" w:color="000000" w:sz="4" w:space="0"/>
            </w:tcBorders>
            <w:shd w:val="clear" w:color="auto" w:fill="auto"/>
            <w:vAlign w:val="center"/>
          </w:tcPr>
          <w:p w14:paraId="6B71E2B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3429" w:type="dxa"/>
            <w:vMerge w:val="restart"/>
            <w:tcBorders>
              <w:top w:val="nil"/>
              <w:left w:val="nil"/>
              <w:bottom w:val="single" w:color="000000" w:sz="4" w:space="0"/>
              <w:right w:val="single" w:color="000000" w:sz="4" w:space="0"/>
            </w:tcBorders>
            <w:shd w:val="clear" w:color="auto" w:fill="auto"/>
            <w:noWrap/>
            <w:vAlign w:val="center"/>
          </w:tcPr>
          <w:p w14:paraId="0DE796A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1754" w:type="dxa"/>
            <w:vMerge w:val="continue"/>
            <w:tcBorders>
              <w:top w:val="single" w:color="000000" w:sz="4" w:space="0"/>
              <w:left w:val="nil"/>
              <w:bottom w:val="single" w:color="000000" w:sz="4" w:space="0"/>
              <w:right w:val="single" w:color="000000" w:sz="4" w:space="0"/>
            </w:tcBorders>
            <w:shd w:val="clear" w:color="auto" w:fill="auto"/>
            <w:vAlign w:val="center"/>
          </w:tcPr>
          <w:p w14:paraId="5DB7EDA9">
            <w:pPr>
              <w:jc w:val="center"/>
              <w:rPr>
                <w:rFonts w:ascii="Times New Roman" w:hAnsi="Times New Roman" w:cs="Times New Roman" w:eastAsiaTheme="majorEastAsia"/>
                <w:b/>
                <w:bCs/>
                <w:color w:val="000000"/>
                <w:szCs w:val="21"/>
              </w:rPr>
            </w:pPr>
          </w:p>
        </w:tc>
        <w:tc>
          <w:tcPr>
            <w:tcW w:w="1403" w:type="dxa"/>
            <w:vMerge w:val="continue"/>
            <w:tcBorders>
              <w:top w:val="single" w:color="000000" w:sz="4" w:space="0"/>
              <w:left w:val="nil"/>
              <w:bottom w:val="single" w:color="000000" w:sz="4" w:space="0"/>
              <w:right w:val="single" w:color="000000" w:sz="4" w:space="0"/>
            </w:tcBorders>
            <w:shd w:val="clear" w:color="auto" w:fill="auto"/>
            <w:vAlign w:val="center"/>
          </w:tcPr>
          <w:p w14:paraId="146D9E64">
            <w:pPr>
              <w:jc w:val="center"/>
              <w:rPr>
                <w:rFonts w:ascii="Times New Roman" w:hAnsi="Times New Roman" w:cs="Times New Roman" w:eastAsiaTheme="majorEastAsia"/>
                <w:b/>
                <w:bCs/>
                <w:color w:val="000000"/>
                <w:szCs w:val="21"/>
              </w:rPr>
            </w:pPr>
          </w:p>
        </w:tc>
        <w:tc>
          <w:tcPr>
            <w:tcW w:w="1578" w:type="dxa"/>
            <w:vMerge w:val="restart"/>
            <w:tcBorders>
              <w:top w:val="nil"/>
              <w:left w:val="nil"/>
              <w:bottom w:val="single" w:color="000000" w:sz="4" w:space="0"/>
              <w:right w:val="single" w:color="000000" w:sz="4" w:space="0"/>
            </w:tcBorders>
            <w:shd w:val="clear" w:color="auto" w:fill="auto"/>
            <w:vAlign w:val="center"/>
          </w:tcPr>
          <w:p w14:paraId="4FC62BE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小计</w:t>
            </w:r>
          </w:p>
        </w:tc>
        <w:tc>
          <w:tcPr>
            <w:tcW w:w="1578" w:type="dxa"/>
            <w:vMerge w:val="restart"/>
            <w:tcBorders>
              <w:top w:val="nil"/>
              <w:left w:val="nil"/>
              <w:bottom w:val="single" w:color="000000" w:sz="4" w:space="0"/>
              <w:right w:val="single" w:color="000000" w:sz="4" w:space="0"/>
            </w:tcBorders>
            <w:shd w:val="clear" w:color="auto" w:fill="auto"/>
            <w:vAlign w:val="center"/>
          </w:tcPr>
          <w:p w14:paraId="095731E2">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基本支出</w:t>
            </w:r>
          </w:p>
        </w:tc>
        <w:tc>
          <w:tcPr>
            <w:tcW w:w="1405" w:type="dxa"/>
            <w:vMerge w:val="restart"/>
            <w:tcBorders>
              <w:top w:val="nil"/>
              <w:left w:val="nil"/>
              <w:bottom w:val="single" w:color="000000" w:sz="4" w:space="0"/>
              <w:right w:val="single" w:color="000000" w:sz="4" w:space="0"/>
            </w:tcBorders>
            <w:shd w:val="clear" w:color="auto" w:fill="auto"/>
            <w:vAlign w:val="center"/>
          </w:tcPr>
          <w:p w14:paraId="419D77DB">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项目支出</w:t>
            </w:r>
          </w:p>
        </w:tc>
        <w:tc>
          <w:tcPr>
            <w:tcW w:w="1755" w:type="dxa"/>
            <w:vMerge w:val="continue"/>
            <w:tcBorders>
              <w:top w:val="single" w:color="000000" w:sz="4" w:space="0"/>
              <w:left w:val="nil"/>
              <w:bottom w:val="single" w:color="000000" w:sz="4" w:space="0"/>
              <w:right w:val="single" w:color="000000" w:sz="4" w:space="0"/>
            </w:tcBorders>
            <w:shd w:val="clear" w:color="auto" w:fill="auto"/>
            <w:vAlign w:val="center"/>
          </w:tcPr>
          <w:p w14:paraId="02D13535">
            <w:pPr>
              <w:jc w:val="center"/>
              <w:rPr>
                <w:rFonts w:ascii="Times New Roman" w:hAnsi="Times New Roman" w:cs="Times New Roman" w:eastAsiaTheme="majorEastAsia"/>
                <w:b/>
                <w:bCs/>
                <w:color w:val="000000"/>
                <w:szCs w:val="21"/>
              </w:rPr>
            </w:pPr>
          </w:p>
        </w:tc>
      </w:tr>
      <w:tr w14:paraId="08BC1905">
        <w:tblPrEx>
          <w:tblCellMar>
            <w:top w:w="0" w:type="dxa"/>
            <w:left w:w="108" w:type="dxa"/>
            <w:bottom w:w="0" w:type="dxa"/>
            <w:right w:w="108" w:type="dxa"/>
          </w:tblCellMar>
        </w:tblPrEx>
        <w:trPr>
          <w:trHeight w:val="391" w:hRule="atLeast"/>
        </w:trPr>
        <w:tc>
          <w:tcPr>
            <w:tcW w:w="1196" w:type="dxa"/>
            <w:vMerge w:val="continue"/>
            <w:tcBorders>
              <w:top w:val="nil"/>
              <w:left w:val="single" w:color="000000" w:sz="4" w:space="0"/>
              <w:bottom w:val="single" w:color="000000" w:sz="4" w:space="0"/>
              <w:right w:val="single" w:color="000000" w:sz="4" w:space="0"/>
            </w:tcBorders>
            <w:shd w:val="clear" w:color="auto" w:fill="auto"/>
            <w:vAlign w:val="center"/>
          </w:tcPr>
          <w:p w14:paraId="406BC98C">
            <w:pPr>
              <w:jc w:val="center"/>
              <w:rPr>
                <w:rFonts w:ascii="Times New Roman" w:hAnsi="Times New Roman" w:cs="Times New Roman" w:eastAsiaTheme="majorEastAsia"/>
                <w:color w:val="000000"/>
                <w:szCs w:val="21"/>
              </w:rPr>
            </w:pPr>
          </w:p>
        </w:tc>
        <w:tc>
          <w:tcPr>
            <w:tcW w:w="3429" w:type="dxa"/>
            <w:vMerge w:val="continue"/>
            <w:tcBorders>
              <w:top w:val="nil"/>
              <w:left w:val="nil"/>
              <w:bottom w:val="single" w:color="000000" w:sz="4" w:space="0"/>
              <w:right w:val="single" w:color="000000" w:sz="4" w:space="0"/>
            </w:tcBorders>
            <w:shd w:val="clear" w:color="auto" w:fill="auto"/>
            <w:noWrap/>
            <w:vAlign w:val="center"/>
          </w:tcPr>
          <w:p w14:paraId="281B8ED9">
            <w:pPr>
              <w:jc w:val="center"/>
              <w:rPr>
                <w:rFonts w:ascii="Times New Roman" w:hAnsi="Times New Roman" w:cs="Times New Roman" w:eastAsiaTheme="majorEastAsia"/>
                <w:color w:val="000000"/>
                <w:szCs w:val="21"/>
              </w:rPr>
            </w:pPr>
          </w:p>
        </w:tc>
        <w:tc>
          <w:tcPr>
            <w:tcW w:w="1754" w:type="dxa"/>
            <w:vMerge w:val="continue"/>
            <w:tcBorders>
              <w:top w:val="single" w:color="000000" w:sz="4" w:space="0"/>
              <w:left w:val="nil"/>
              <w:bottom w:val="single" w:color="000000" w:sz="4" w:space="0"/>
              <w:right w:val="single" w:color="000000" w:sz="4" w:space="0"/>
            </w:tcBorders>
            <w:shd w:val="clear" w:color="auto" w:fill="auto"/>
            <w:vAlign w:val="center"/>
          </w:tcPr>
          <w:p w14:paraId="6AB3DECC">
            <w:pPr>
              <w:jc w:val="center"/>
              <w:rPr>
                <w:rFonts w:ascii="Times New Roman" w:hAnsi="Times New Roman" w:cs="Times New Roman" w:eastAsiaTheme="majorEastAsia"/>
                <w:color w:val="000000"/>
                <w:szCs w:val="21"/>
              </w:rPr>
            </w:pPr>
          </w:p>
        </w:tc>
        <w:tc>
          <w:tcPr>
            <w:tcW w:w="1403" w:type="dxa"/>
            <w:vMerge w:val="continue"/>
            <w:tcBorders>
              <w:top w:val="single" w:color="000000" w:sz="4" w:space="0"/>
              <w:left w:val="nil"/>
              <w:bottom w:val="single" w:color="000000" w:sz="4" w:space="0"/>
              <w:right w:val="single" w:color="000000" w:sz="4" w:space="0"/>
            </w:tcBorders>
            <w:shd w:val="clear" w:color="auto" w:fill="auto"/>
            <w:vAlign w:val="center"/>
          </w:tcPr>
          <w:p w14:paraId="0A549004">
            <w:pPr>
              <w:jc w:val="center"/>
              <w:rPr>
                <w:rFonts w:ascii="Times New Roman" w:hAnsi="Times New Roman" w:cs="Times New Roman" w:eastAsiaTheme="majorEastAsia"/>
                <w:color w:val="000000"/>
                <w:szCs w:val="21"/>
              </w:rPr>
            </w:pPr>
          </w:p>
        </w:tc>
        <w:tc>
          <w:tcPr>
            <w:tcW w:w="1578" w:type="dxa"/>
            <w:vMerge w:val="continue"/>
            <w:tcBorders>
              <w:top w:val="nil"/>
              <w:left w:val="nil"/>
              <w:bottom w:val="single" w:color="000000" w:sz="4" w:space="0"/>
              <w:right w:val="single" w:color="000000" w:sz="4" w:space="0"/>
            </w:tcBorders>
            <w:shd w:val="clear" w:color="auto" w:fill="auto"/>
            <w:vAlign w:val="center"/>
          </w:tcPr>
          <w:p w14:paraId="568FDA35">
            <w:pPr>
              <w:jc w:val="center"/>
              <w:rPr>
                <w:rFonts w:ascii="Times New Roman" w:hAnsi="Times New Roman" w:cs="Times New Roman" w:eastAsiaTheme="majorEastAsia"/>
                <w:color w:val="000000"/>
                <w:szCs w:val="21"/>
              </w:rPr>
            </w:pPr>
          </w:p>
        </w:tc>
        <w:tc>
          <w:tcPr>
            <w:tcW w:w="1578" w:type="dxa"/>
            <w:vMerge w:val="continue"/>
            <w:tcBorders>
              <w:top w:val="nil"/>
              <w:left w:val="nil"/>
              <w:bottom w:val="single" w:color="000000" w:sz="4" w:space="0"/>
              <w:right w:val="single" w:color="000000" w:sz="4" w:space="0"/>
            </w:tcBorders>
            <w:shd w:val="clear" w:color="auto" w:fill="auto"/>
            <w:vAlign w:val="center"/>
          </w:tcPr>
          <w:p w14:paraId="0A276900">
            <w:pPr>
              <w:jc w:val="center"/>
              <w:rPr>
                <w:rFonts w:ascii="Times New Roman" w:hAnsi="Times New Roman" w:cs="Times New Roman" w:eastAsiaTheme="majorEastAsia"/>
                <w:color w:val="000000"/>
                <w:szCs w:val="21"/>
              </w:rPr>
            </w:pPr>
          </w:p>
        </w:tc>
        <w:tc>
          <w:tcPr>
            <w:tcW w:w="1405" w:type="dxa"/>
            <w:vMerge w:val="continue"/>
            <w:tcBorders>
              <w:top w:val="nil"/>
              <w:left w:val="nil"/>
              <w:bottom w:val="single" w:color="000000" w:sz="4" w:space="0"/>
              <w:right w:val="single" w:color="000000" w:sz="4" w:space="0"/>
            </w:tcBorders>
            <w:shd w:val="clear" w:color="auto" w:fill="auto"/>
            <w:vAlign w:val="center"/>
          </w:tcPr>
          <w:p w14:paraId="37BFFD36">
            <w:pPr>
              <w:jc w:val="center"/>
              <w:rPr>
                <w:rFonts w:ascii="Times New Roman" w:hAnsi="Times New Roman" w:cs="Times New Roman" w:eastAsiaTheme="majorEastAsia"/>
                <w:color w:val="000000"/>
                <w:szCs w:val="21"/>
              </w:rPr>
            </w:pPr>
          </w:p>
        </w:tc>
        <w:tc>
          <w:tcPr>
            <w:tcW w:w="1755" w:type="dxa"/>
            <w:vMerge w:val="continue"/>
            <w:tcBorders>
              <w:top w:val="single" w:color="000000" w:sz="4" w:space="0"/>
              <w:left w:val="nil"/>
              <w:bottom w:val="single" w:color="000000" w:sz="4" w:space="0"/>
              <w:right w:val="single" w:color="000000" w:sz="4" w:space="0"/>
            </w:tcBorders>
            <w:shd w:val="clear" w:color="auto" w:fill="auto"/>
            <w:vAlign w:val="center"/>
          </w:tcPr>
          <w:p w14:paraId="26685E1F">
            <w:pPr>
              <w:jc w:val="center"/>
              <w:rPr>
                <w:rFonts w:ascii="Times New Roman" w:hAnsi="Times New Roman" w:cs="Times New Roman" w:eastAsiaTheme="majorEastAsia"/>
                <w:color w:val="000000"/>
                <w:szCs w:val="21"/>
              </w:rPr>
            </w:pPr>
          </w:p>
        </w:tc>
      </w:tr>
      <w:tr w14:paraId="5B135D70">
        <w:tblPrEx>
          <w:tblCellMar>
            <w:top w:w="0" w:type="dxa"/>
            <w:left w:w="108" w:type="dxa"/>
            <w:bottom w:w="0" w:type="dxa"/>
            <w:right w:w="108" w:type="dxa"/>
          </w:tblCellMar>
        </w:tblPrEx>
        <w:trPr>
          <w:trHeight w:val="319" w:hRule="atLeast"/>
        </w:trPr>
        <w:tc>
          <w:tcPr>
            <w:tcW w:w="1196" w:type="dxa"/>
            <w:vMerge w:val="continue"/>
            <w:tcBorders>
              <w:top w:val="nil"/>
              <w:left w:val="single" w:color="000000" w:sz="4" w:space="0"/>
              <w:bottom w:val="single" w:color="000000" w:sz="4" w:space="0"/>
              <w:right w:val="single" w:color="000000" w:sz="4" w:space="0"/>
            </w:tcBorders>
            <w:shd w:val="clear" w:color="auto" w:fill="auto"/>
            <w:vAlign w:val="center"/>
          </w:tcPr>
          <w:p w14:paraId="39166EB7">
            <w:pPr>
              <w:jc w:val="center"/>
              <w:rPr>
                <w:rFonts w:ascii="Times New Roman" w:hAnsi="Times New Roman" w:cs="Times New Roman" w:eastAsiaTheme="majorEastAsia"/>
                <w:color w:val="000000"/>
                <w:szCs w:val="21"/>
              </w:rPr>
            </w:pPr>
          </w:p>
        </w:tc>
        <w:tc>
          <w:tcPr>
            <w:tcW w:w="3429" w:type="dxa"/>
            <w:vMerge w:val="continue"/>
            <w:tcBorders>
              <w:top w:val="nil"/>
              <w:left w:val="nil"/>
              <w:bottom w:val="single" w:color="000000" w:sz="4" w:space="0"/>
              <w:right w:val="single" w:color="000000" w:sz="4" w:space="0"/>
            </w:tcBorders>
            <w:shd w:val="clear" w:color="auto" w:fill="auto"/>
            <w:noWrap/>
            <w:vAlign w:val="center"/>
          </w:tcPr>
          <w:p w14:paraId="6436123C">
            <w:pPr>
              <w:jc w:val="center"/>
              <w:rPr>
                <w:rFonts w:ascii="Times New Roman" w:hAnsi="Times New Roman" w:cs="Times New Roman" w:eastAsiaTheme="majorEastAsia"/>
                <w:color w:val="000000"/>
                <w:szCs w:val="21"/>
              </w:rPr>
            </w:pPr>
          </w:p>
        </w:tc>
        <w:tc>
          <w:tcPr>
            <w:tcW w:w="1754" w:type="dxa"/>
            <w:vMerge w:val="continue"/>
            <w:tcBorders>
              <w:top w:val="single" w:color="000000" w:sz="4" w:space="0"/>
              <w:left w:val="nil"/>
              <w:bottom w:val="single" w:color="000000" w:sz="4" w:space="0"/>
              <w:right w:val="single" w:color="000000" w:sz="4" w:space="0"/>
            </w:tcBorders>
            <w:shd w:val="clear" w:color="auto" w:fill="auto"/>
            <w:vAlign w:val="center"/>
          </w:tcPr>
          <w:p w14:paraId="25333B58">
            <w:pPr>
              <w:jc w:val="center"/>
              <w:rPr>
                <w:rFonts w:ascii="Times New Roman" w:hAnsi="Times New Roman" w:cs="Times New Roman" w:eastAsiaTheme="majorEastAsia"/>
                <w:color w:val="000000"/>
                <w:szCs w:val="21"/>
              </w:rPr>
            </w:pPr>
          </w:p>
        </w:tc>
        <w:tc>
          <w:tcPr>
            <w:tcW w:w="1403" w:type="dxa"/>
            <w:vMerge w:val="continue"/>
            <w:tcBorders>
              <w:top w:val="single" w:color="000000" w:sz="4" w:space="0"/>
              <w:left w:val="nil"/>
              <w:bottom w:val="single" w:color="000000" w:sz="4" w:space="0"/>
              <w:right w:val="single" w:color="000000" w:sz="4" w:space="0"/>
            </w:tcBorders>
            <w:shd w:val="clear" w:color="auto" w:fill="auto"/>
            <w:vAlign w:val="center"/>
          </w:tcPr>
          <w:p w14:paraId="67EBF2CA">
            <w:pPr>
              <w:jc w:val="center"/>
              <w:rPr>
                <w:rFonts w:ascii="Times New Roman" w:hAnsi="Times New Roman" w:cs="Times New Roman" w:eastAsiaTheme="majorEastAsia"/>
                <w:color w:val="000000"/>
                <w:szCs w:val="21"/>
              </w:rPr>
            </w:pPr>
          </w:p>
        </w:tc>
        <w:tc>
          <w:tcPr>
            <w:tcW w:w="1578" w:type="dxa"/>
            <w:vMerge w:val="continue"/>
            <w:tcBorders>
              <w:top w:val="nil"/>
              <w:left w:val="nil"/>
              <w:bottom w:val="single" w:color="000000" w:sz="4" w:space="0"/>
              <w:right w:val="single" w:color="000000" w:sz="4" w:space="0"/>
            </w:tcBorders>
            <w:shd w:val="clear" w:color="auto" w:fill="auto"/>
            <w:vAlign w:val="center"/>
          </w:tcPr>
          <w:p w14:paraId="0FC3BC4C">
            <w:pPr>
              <w:jc w:val="center"/>
              <w:rPr>
                <w:rFonts w:ascii="Times New Roman" w:hAnsi="Times New Roman" w:cs="Times New Roman" w:eastAsiaTheme="majorEastAsia"/>
                <w:color w:val="000000"/>
                <w:szCs w:val="21"/>
              </w:rPr>
            </w:pPr>
          </w:p>
        </w:tc>
        <w:tc>
          <w:tcPr>
            <w:tcW w:w="1578" w:type="dxa"/>
            <w:vMerge w:val="continue"/>
            <w:tcBorders>
              <w:top w:val="nil"/>
              <w:left w:val="nil"/>
              <w:bottom w:val="single" w:color="000000" w:sz="4" w:space="0"/>
              <w:right w:val="single" w:color="000000" w:sz="4" w:space="0"/>
            </w:tcBorders>
            <w:shd w:val="clear" w:color="auto" w:fill="auto"/>
            <w:vAlign w:val="center"/>
          </w:tcPr>
          <w:p w14:paraId="6C836A2F">
            <w:pPr>
              <w:jc w:val="center"/>
              <w:rPr>
                <w:rFonts w:ascii="Times New Roman" w:hAnsi="Times New Roman" w:cs="Times New Roman" w:eastAsiaTheme="majorEastAsia"/>
                <w:color w:val="000000"/>
                <w:szCs w:val="21"/>
              </w:rPr>
            </w:pPr>
          </w:p>
        </w:tc>
        <w:tc>
          <w:tcPr>
            <w:tcW w:w="1405" w:type="dxa"/>
            <w:vMerge w:val="continue"/>
            <w:tcBorders>
              <w:top w:val="nil"/>
              <w:left w:val="nil"/>
              <w:bottom w:val="single" w:color="000000" w:sz="4" w:space="0"/>
              <w:right w:val="single" w:color="000000" w:sz="4" w:space="0"/>
            </w:tcBorders>
            <w:shd w:val="clear" w:color="auto" w:fill="auto"/>
            <w:vAlign w:val="center"/>
          </w:tcPr>
          <w:p w14:paraId="259D1BD4">
            <w:pPr>
              <w:jc w:val="center"/>
              <w:rPr>
                <w:rFonts w:ascii="Times New Roman" w:hAnsi="Times New Roman" w:cs="Times New Roman" w:eastAsiaTheme="majorEastAsia"/>
                <w:color w:val="000000"/>
                <w:szCs w:val="21"/>
              </w:rPr>
            </w:pPr>
          </w:p>
        </w:tc>
        <w:tc>
          <w:tcPr>
            <w:tcW w:w="1755" w:type="dxa"/>
            <w:vMerge w:val="continue"/>
            <w:tcBorders>
              <w:top w:val="single" w:color="000000" w:sz="4" w:space="0"/>
              <w:left w:val="nil"/>
              <w:bottom w:val="single" w:color="000000" w:sz="4" w:space="0"/>
              <w:right w:val="single" w:color="000000" w:sz="4" w:space="0"/>
            </w:tcBorders>
            <w:shd w:val="clear" w:color="auto" w:fill="auto"/>
            <w:vAlign w:val="center"/>
          </w:tcPr>
          <w:p w14:paraId="4741E402">
            <w:pPr>
              <w:jc w:val="center"/>
              <w:rPr>
                <w:rFonts w:ascii="Times New Roman" w:hAnsi="Times New Roman" w:cs="Times New Roman" w:eastAsiaTheme="majorEastAsia"/>
                <w:color w:val="000000"/>
                <w:szCs w:val="21"/>
              </w:rPr>
            </w:pPr>
          </w:p>
        </w:tc>
      </w:tr>
      <w:tr w14:paraId="041913E5">
        <w:tblPrEx>
          <w:tblCellMar>
            <w:top w:w="0" w:type="dxa"/>
            <w:left w:w="108" w:type="dxa"/>
            <w:bottom w:w="0" w:type="dxa"/>
            <w:right w:w="108" w:type="dxa"/>
          </w:tblCellMar>
        </w:tblPrEx>
        <w:trPr>
          <w:trHeight w:val="404"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3A2BF8C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栏次</w:t>
            </w:r>
          </w:p>
        </w:tc>
        <w:tc>
          <w:tcPr>
            <w:tcW w:w="1754" w:type="dxa"/>
            <w:tcBorders>
              <w:top w:val="nil"/>
              <w:left w:val="nil"/>
              <w:bottom w:val="single" w:color="000000" w:sz="4" w:space="0"/>
              <w:right w:val="single" w:color="000000" w:sz="4" w:space="0"/>
            </w:tcBorders>
            <w:shd w:val="clear" w:color="auto" w:fill="auto"/>
            <w:noWrap/>
            <w:vAlign w:val="center"/>
          </w:tcPr>
          <w:p w14:paraId="36649BF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1403" w:type="dxa"/>
            <w:tcBorders>
              <w:top w:val="nil"/>
              <w:left w:val="nil"/>
              <w:bottom w:val="single" w:color="000000" w:sz="4" w:space="0"/>
              <w:right w:val="single" w:color="000000" w:sz="4" w:space="0"/>
            </w:tcBorders>
            <w:shd w:val="clear" w:color="auto" w:fill="auto"/>
            <w:noWrap/>
            <w:vAlign w:val="center"/>
          </w:tcPr>
          <w:p w14:paraId="77E1256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0" w:type="auto"/>
            <w:tcBorders>
              <w:top w:val="nil"/>
              <w:left w:val="nil"/>
              <w:bottom w:val="single" w:color="000000" w:sz="4" w:space="0"/>
              <w:right w:val="single" w:color="000000" w:sz="4" w:space="0"/>
            </w:tcBorders>
            <w:shd w:val="clear" w:color="auto" w:fill="auto"/>
            <w:noWrap/>
            <w:vAlign w:val="center"/>
          </w:tcPr>
          <w:p w14:paraId="70DFBEB4">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c>
          <w:tcPr>
            <w:tcW w:w="0" w:type="auto"/>
            <w:tcBorders>
              <w:top w:val="nil"/>
              <w:left w:val="nil"/>
              <w:bottom w:val="single" w:color="000000" w:sz="4" w:space="0"/>
              <w:right w:val="single" w:color="000000" w:sz="4" w:space="0"/>
            </w:tcBorders>
            <w:shd w:val="clear" w:color="auto" w:fill="auto"/>
            <w:noWrap/>
            <w:vAlign w:val="center"/>
          </w:tcPr>
          <w:p w14:paraId="49CDBF1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w:t>
            </w:r>
          </w:p>
        </w:tc>
        <w:tc>
          <w:tcPr>
            <w:tcW w:w="1405" w:type="dxa"/>
            <w:tcBorders>
              <w:top w:val="nil"/>
              <w:left w:val="nil"/>
              <w:bottom w:val="single" w:color="000000" w:sz="4" w:space="0"/>
              <w:right w:val="single" w:color="000000" w:sz="4" w:space="0"/>
            </w:tcBorders>
            <w:shd w:val="clear" w:color="auto" w:fill="auto"/>
            <w:noWrap/>
            <w:vAlign w:val="center"/>
          </w:tcPr>
          <w:p w14:paraId="13316E0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w:t>
            </w:r>
          </w:p>
        </w:tc>
        <w:tc>
          <w:tcPr>
            <w:tcW w:w="1755" w:type="dxa"/>
            <w:tcBorders>
              <w:top w:val="nil"/>
              <w:left w:val="nil"/>
              <w:bottom w:val="single" w:color="000000" w:sz="4" w:space="0"/>
              <w:right w:val="single" w:color="000000" w:sz="4" w:space="0"/>
            </w:tcBorders>
            <w:shd w:val="clear" w:color="auto" w:fill="auto"/>
            <w:noWrap/>
            <w:vAlign w:val="center"/>
          </w:tcPr>
          <w:p w14:paraId="7F0653BA">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w:t>
            </w:r>
          </w:p>
        </w:tc>
      </w:tr>
      <w:tr w14:paraId="4FDE28DB">
        <w:tblPrEx>
          <w:tblCellMar>
            <w:top w:w="0" w:type="dxa"/>
            <w:left w:w="108" w:type="dxa"/>
            <w:bottom w:w="0" w:type="dxa"/>
            <w:right w:w="108" w:type="dxa"/>
          </w:tblCellMar>
        </w:tblPrEx>
        <w:trPr>
          <w:trHeight w:val="404"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1D558A9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合计</w:t>
            </w:r>
          </w:p>
        </w:tc>
        <w:tc>
          <w:tcPr>
            <w:tcW w:w="1754" w:type="dxa"/>
            <w:tcBorders>
              <w:top w:val="nil"/>
              <w:left w:val="nil"/>
              <w:bottom w:val="single" w:color="000000" w:sz="4" w:space="0"/>
              <w:right w:val="single" w:color="000000" w:sz="4" w:space="0"/>
            </w:tcBorders>
            <w:shd w:val="clear" w:color="auto" w:fill="auto"/>
            <w:noWrap/>
            <w:vAlign w:val="center"/>
          </w:tcPr>
          <w:p w14:paraId="72465C2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c>
          <w:tcPr>
            <w:tcW w:w="1403" w:type="dxa"/>
            <w:tcBorders>
              <w:top w:val="nil"/>
              <w:left w:val="nil"/>
              <w:bottom w:val="single" w:color="000000" w:sz="4" w:space="0"/>
              <w:right w:val="single" w:color="000000" w:sz="4" w:space="0"/>
            </w:tcBorders>
            <w:shd w:val="clear" w:color="auto" w:fill="auto"/>
            <w:noWrap/>
            <w:vAlign w:val="center"/>
          </w:tcPr>
          <w:p w14:paraId="68ABCD3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c>
          <w:tcPr>
            <w:tcW w:w="0" w:type="auto"/>
            <w:tcBorders>
              <w:top w:val="nil"/>
              <w:left w:val="nil"/>
              <w:bottom w:val="single" w:color="000000" w:sz="4" w:space="0"/>
              <w:right w:val="single" w:color="000000" w:sz="4" w:space="0"/>
            </w:tcBorders>
            <w:shd w:val="clear" w:color="auto" w:fill="auto"/>
            <w:noWrap/>
            <w:vAlign w:val="center"/>
          </w:tcPr>
          <w:p w14:paraId="1A3F1314">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c>
          <w:tcPr>
            <w:tcW w:w="0" w:type="auto"/>
            <w:tcBorders>
              <w:top w:val="nil"/>
              <w:left w:val="nil"/>
              <w:bottom w:val="single" w:color="000000" w:sz="4" w:space="0"/>
              <w:right w:val="single" w:color="000000" w:sz="4" w:space="0"/>
            </w:tcBorders>
            <w:shd w:val="clear" w:color="auto" w:fill="auto"/>
            <w:noWrap/>
            <w:vAlign w:val="center"/>
          </w:tcPr>
          <w:p w14:paraId="5A42211B">
            <w:pPr>
              <w:jc w:val="center"/>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5AE54923">
            <w:pPr>
              <w:jc w:val="center"/>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629C993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r>
      <w:tr w14:paraId="4F4930AC">
        <w:tblPrEx>
          <w:tblCellMar>
            <w:top w:w="0" w:type="dxa"/>
            <w:left w:w="108" w:type="dxa"/>
            <w:bottom w:w="0" w:type="dxa"/>
            <w:right w:w="108" w:type="dxa"/>
          </w:tblCellMar>
        </w:tblPrEx>
        <w:trPr>
          <w:trHeight w:val="404"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79ED1BF7">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09B636CD">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1FECA708">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0F12A722">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879484D">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CD79C4A">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379C9957">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71AA64F0">
            <w:pPr>
              <w:jc w:val="right"/>
              <w:rPr>
                <w:rFonts w:ascii="Times New Roman" w:hAnsi="Times New Roman" w:cs="Times New Roman" w:eastAsiaTheme="majorEastAsia"/>
                <w:color w:val="000000"/>
                <w:szCs w:val="21"/>
              </w:rPr>
            </w:pPr>
          </w:p>
        </w:tc>
      </w:tr>
      <w:tr w14:paraId="0DB11BFF">
        <w:tblPrEx>
          <w:tblCellMar>
            <w:top w:w="0" w:type="dxa"/>
            <w:left w:w="108" w:type="dxa"/>
            <w:bottom w:w="0" w:type="dxa"/>
            <w:right w:w="108" w:type="dxa"/>
          </w:tblCellMar>
        </w:tblPrEx>
        <w:trPr>
          <w:trHeight w:val="404"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7868C048">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161A8F5C">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509351E1">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3F6C6C5A">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1E05F5EF">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53A2B368">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2A1E752E">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244BB858">
            <w:pPr>
              <w:jc w:val="right"/>
              <w:rPr>
                <w:rFonts w:ascii="Times New Roman" w:hAnsi="Times New Roman" w:cs="Times New Roman" w:eastAsiaTheme="majorEastAsia"/>
                <w:color w:val="000000"/>
                <w:szCs w:val="21"/>
              </w:rPr>
            </w:pPr>
          </w:p>
        </w:tc>
      </w:tr>
      <w:tr w14:paraId="26019664">
        <w:tblPrEx>
          <w:tblCellMar>
            <w:top w:w="0" w:type="dxa"/>
            <w:left w:w="108" w:type="dxa"/>
            <w:bottom w:w="0" w:type="dxa"/>
            <w:right w:w="108" w:type="dxa"/>
          </w:tblCellMar>
        </w:tblPrEx>
        <w:trPr>
          <w:trHeight w:val="404"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13A3F504">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1240A473">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222C88F5">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6F3D7D11">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15EED2A">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1FD6703">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5A309A12">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51C2FCC8">
            <w:pPr>
              <w:jc w:val="right"/>
              <w:rPr>
                <w:rFonts w:ascii="Times New Roman" w:hAnsi="Times New Roman" w:cs="Times New Roman" w:eastAsiaTheme="majorEastAsia"/>
                <w:color w:val="000000"/>
                <w:szCs w:val="21"/>
              </w:rPr>
            </w:pPr>
          </w:p>
        </w:tc>
      </w:tr>
      <w:tr w14:paraId="06331EFA">
        <w:tblPrEx>
          <w:tblCellMar>
            <w:top w:w="0" w:type="dxa"/>
            <w:left w:w="108" w:type="dxa"/>
            <w:bottom w:w="0" w:type="dxa"/>
            <w:right w:w="108" w:type="dxa"/>
          </w:tblCellMar>
        </w:tblPrEx>
        <w:trPr>
          <w:trHeight w:val="404"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6BDD8D85">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5A33CEF0">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4DA0A1E4">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28F4B686">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E81CF3F">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25EF8C3B">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63C01456">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40084C9F">
            <w:pPr>
              <w:jc w:val="right"/>
              <w:rPr>
                <w:rFonts w:ascii="Times New Roman" w:hAnsi="Times New Roman" w:cs="Times New Roman" w:eastAsiaTheme="majorEastAsia"/>
                <w:color w:val="000000"/>
                <w:szCs w:val="21"/>
              </w:rPr>
            </w:pPr>
          </w:p>
        </w:tc>
      </w:tr>
      <w:tr w14:paraId="360951DA">
        <w:tblPrEx>
          <w:tblCellMar>
            <w:top w:w="0" w:type="dxa"/>
            <w:left w:w="108" w:type="dxa"/>
            <w:bottom w:w="0" w:type="dxa"/>
            <w:right w:w="108" w:type="dxa"/>
          </w:tblCellMar>
        </w:tblPrEx>
        <w:trPr>
          <w:trHeight w:val="404"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7D198339">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3EFE5C13">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772939EB">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2056286D">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271F3FE">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227D53C">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074C30D6">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4CB13848">
            <w:pPr>
              <w:jc w:val="right"/>
              <w:rPr>
                <w:rFonts w:ascii="Times New Roman" w:hAnsi="Times New Roman" w:cs="Times New Roman" w:eastAsiaTheme="majorEastAsia"/>
                <w:color w:val="000000"/>
                <w:szCs w:val="21"/>
              </w:rPr>
            </w:pPr>
          </w:p>
        </w:tc>
      </w:tr>
      <w:tr w14:paraId="4B284191">
        <w:tblPrEx>
          <w:tblCellMar>
            <w:top w:w="0" w:type="dxa"/>
            <w:left w:w="108" w:type="dxa"/>
            <w:bottom w:w="0" w:type="dxa"/>
            <w:right w:w="108" w:type="dxa"/>
          </w:tblCellMar>
        </w:tblPrEx>
        <w:trPr>
          <w:trHeight w:val="428"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547B4FB5">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2C012DAB">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12EF42BC">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59C8EE56">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3D04E03">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1EB00E9E">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3873932A">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651B19A0">
            <w:pPr>
              <w:jc w:val="right"/>
              <w:rPr>
                <w:rFonts w:ascii="Times New Roman" w:hAnsi="Times New Roman" w:cs="Times New Roman" w:eastAsiaTheme="majorEastAsia"/>
                <w:color w:val="000000"/>
                <w:szCs w:val="21"/>
              </w:rPr>
            </w:pPr>
          </w:p>
        </w:tc>
      </w:tr>
    </w:tbl>
    <w:p w14:paraId="11635E16">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注：本表反映部门本年度政府性基金预算财政拨款收入、支出及结转和结余情况。</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19620425">
      <w:pPr>
        <w:rPr>
          <w:rFonts w:ascii="Times New Roman" w:hAnsi="Times New Roman" w:cs="Times New Roman" w:eastAsiaTheme="majorEastAsia"/>
          <w:szCs w:val="21"/>
        </w:rPr>
      </w:pPr>
      <w:r>
        <w:rPr>
          <w:rFonts w:ascii="Times New Roman" w:hAnsi="Times New Roman" w:cs="Times New Roman" w:eastAsiaTheme="majorEastAsia"/>
          <w:szCs w:val="21"/>
        </w:rPr>
        <w:t>说明：当此表数据为0或空时，即本部门无此项支出，因此表中无数据。</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78FFC9A0">
      <w:pPr>
        <w:rPr>
          <w:rFonts w:ascii="Times New Roman" w:hAnsi="Times New Roman" w:cs="Times New Roman" w:eastAsiaTheme="majorEastAsia"/>
          <w:szCs w:val="21"/>
        </w:rPr>
      </w:pPr>
      <w:r>
        <w:rPr>
          <w:rFonts w:ascii="Times New Roman" w:hAnsi="Times New Roman" w:cs="Times New Roman" w:eastAsiaTheme="majorEastAsia"/>
          <w:szCs w:val="21"/>
        </w:rPr>
        <w:br w:type="page"/>
      </w:r>
    </w:p>
    <w:p w14:paraId="264BDA3B">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国有资本经营预算财政拨款支出决算表</w:t>
      </w:r>
    </w:p>
    <w:p w14:paraId="3DAA4B70">
      <w:pPr>
        <w:jc w:val="right"/>
        <w:rPr>
          <w:rFonts w:ascii="Times New Roman" w:hAnsi="Times New Roman" w:cs="Times New Roman" w:eastAsiaTheme="majorEastAsia"/>
          <w:szCs w:val="21"/>
        </w:rPr>
      </w:pP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公开08表</w:t>
      </w:r>
    </w:p>
    <w:p w14:paraId="30A27ED3">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3919" w:type="dxa"/>
        <w:tblInd w:w="91" w:type="dxa"/>
        <w:tblLayout w:type="autofit"/>
        <w:tblCellMar>
          <w:top w:w="0" w:type="dxa"/>
          <w:left w:w="108" w:type="dxa"/>
          <w:bottom w:w="0" w:type="dxa"/>
          <w:right w:w="108" w:type="dxa"/>
        </w:tblCellMar>
      </w:tblPr>
      <w:tblGrid>
        <w:gridCol w:w="1383"/>
        <w:gridCol w:w="5493"/>
        <w:gridCol w:w="2347"/>
        <w:gridCol w:w="2347"/>
        <w:gridCol w:w="2349"/>
      </w:tblGrid>
      <w:tr w14:paraId="744E07F0">
        <w:tblPrEx>
          <w:tblCellMar>
            <w:top w:w="0" w:type="dxa"/>
            <w:left w:w="108" w:type="dxa"/>
            <w:bottom w:w="0" w:type="dxa"/>
            <w:right w:w="108" w:type="dxa"/>
          </w:tblCellMar>
        </w:tblPrEx>
        <w:trPr>
          <w:trHeight w:val="677" w:hRule="atLeast"/>
        </w:trPr>
        <w:tc>
          <w:tcPr>
            <w:tcW w:w="68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3252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7043" w:type="dxa"/>
            <w:gridSpan w:val="3"/>
            <w:tcBorders>
              <w:top w:val="single" w:color="000000" w:sz="4" w:space="0"/>
              <w:left w:val="nil"/>
              <w:bottom w:val="single" w:color="000000" w:sz="4" w:space="0"/>
              <w:right w:val="single" w:color="000000" w:sz="4" w:space="0"/>
            </w:tcBorders>
            <w:shd w:val="clear" w:color="auto" w:fill="auto"/>
            <w:vAlign w:val="center"/>
          </w:tcPr>
          <w:p w14:paraId="38B7434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本年支出</w:t>
            </w:r>
          </w:p>
        </w:tc>
      </w:tr>
      <w:tr w14:paraId="68D487B9">
        <w:tblPrEx>
          <w:tblCellMar>
            <w:top w:w="0" w:type="dxa"/>
            <w:left w:w="108" w:type="dxa"/>
            <w:bottom w:w="0" w:type="dxa"/>
            <w:right w:w="108" w:type="dxa"/>
          </w:tblCellMar>
        </w:tblPrEx>
        <w:trPr>
          <w:trHeight w:val="354" w:hRule="atLeast"/>
        </w:trPr>
        <w:tc>
          <w:tcPr>
            <w:tcW w:w="1383" w:type="dxa"/>
            <w:vMerge w:val="restart"/>
            <w:tcBorders>
              <w:top w:val="nil"/>
              <w:left w:val="single" w:color="000000" w:sz="4" w:space="0"/>
              <w:bottom w:val="single" w:color="000000" w:sz="4" w:space="0"/>
              <w:right w:val="single" w:color="000000" w:sz="4" w:space="0"/>
            </w:tcBorders>
            <w:shd w:val="clear" w:color="auto" w:fill="auto"/>
            <w:vAlign w:val="center"/>
          </w:tcPr>
          <w:p w14:paraId="0AC46DC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00525E7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2347" w:type="dxa"/>
            <w:vMerge w:val="restart"/>
            <w:tcBorders>
              <w:top w:val="nil"/>
              <w:left w:val="nil"/>
              <w:bottom w:val="single" w:color="000000" w:sz="4" w:space="0"/>
              <w:right w:val="single" w:color="000000" w:sz="4" w:space="0"/>
            </w:tcBorders>
            <w:shd w:val="clear" w:color="auto" w:fill="auto"/>
            <w:vAlign w:val="center"/>
          </w:tcPr>
          <w:p w14:paraId="2104950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合计</w:t>
            </w:r>
          </w:p>
        </w:tc>
        <w:tc>
          <w:tcPr>
            <w:tcW w:w="2347" w:type="dxa"/>
            <w:vMerge w:val="restart"/>
            <w:tcBorders>
              <w:top w:val="nil"/>
              <w:left w:val="nil"/>
              <w:bottom w:val="single" w:color="000000" w:sz="4" w:space="0"/>
              <w:right w:val="single" w:color="000000" w:sz="4" w:space="0"/>
            </w:tcBorders>
            <w:shd w:val="clear" w:color="auto" w:fill="auto"/>
            <w:vAlign w:val="center"/>
          </w:tcPr>
          <w:p w14:paraId="6EB5345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基本支出</w:t>
            </w:r>
          </w:p>
        </w:tc>
        <w:tc>
          <w:tcPr>
            <w:tcW w:w="2349" w:type="dxa"/>
            <w:vMerge w:val="restart"/>
            <w:tcBorders>
              <w:top w:val="nil"/>
              <w:left w:val="nil"/>
              <w:bottom w:val="single" w:color="000000" w:sz="4" w:space="0"/>
              <w:right w:val="single" w:color="000000" w:sz="4" w:space="0"/>
            </w:tcBorders>
            <w:shd w:val="clear" w:color="auto" w:fill="auto"/>
            <w:vAlign w:val="center"/>
          </w:tcPr>
          <w:p w14:paraId="35717D9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项目支出</w:t>
            </w:r>
          </w:p>
        </w:tc>
      </w:tr>
      <w:tr w14:paraId="074CFE7A">
        <w:tblPrEx>
          <w:tblCellMar>
            <w:top w:w="0" w:type="dxa"/>
            <w:left w:w="108" w:type="dxa"/>
            <w:bottom w:w="0" w:type="dxa"/>
            <w:right w:w="108" w:type="dxa"/>
          </w:tblCellMar>
        </w:tblPrEx>
        <w:trPr>
          <w:trHeight w:val="458" w:hRule="atLeast"/>
        </w:trPr>
        <w:tc>
          <w:tcPr>
            <w:tcW w:w="1383" w:type="dxa"/>
            <w:vMerge w:val="continue"/>
            <w:tcBorders>
              <w:top w:val="nil"/>
              <w:left w:val="single" w:color="000000" w:sz="4" w:space="0"/>
              <w:bottom w:val="single" w:color="000000" w:sz="4" w:space="0"/>
              <w:right w:val="single" w:color="000000" w:sz="4" w:space="0"/>
            </w:tcBorders>
            <w:shd w:val="clear" w:color="auto" w:fill="auto"/>
            <w:vAlign w:val="center"/>
          </w:tcPr>
          <w:p w14:paraId="31116E1A">
            <w:pPr>
              <w:jc w:val="center"/>
              <w:rPr>
                <w:rFonts w:ascii="Times New Roman" w:hAnsi="Times New Roman" w:cs="Times New Roman" w:eastAsiaTheme="majorEastAsia"/>
                <w:color w:val="000000"/>
                <w:szCs w:val="21"/>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4493500">
            <w:pPr>
              <w:jc w:val="center"/>
              <w:rPr>
                <w:rFonts w:ascii="Times New Roman" w:hAnsi="Times New Roman" w:cs="Times New Roman" w:eastAsiaTheme="majorEastAsia"/>
                <w:color w:val="000000"/>
                <w:szCs w:val="21"/>
              </w:rPr>
            </w:pPr>
          </w:p>
        </w:tc>
        <w:tc>
          <w:tcPr>
            <w:tcW w:w="2347" w:type="dxa"/>
            <w:vMerge w:val="continue"/>
            <w:tcBorders>
              <w:top w:val="nil"/>
              <w:left w:val="nil"/>
              <w:bottom w:val="single" w:color="000000" w:sz="4" w:space="0"/>
              <w:right w:val="single" w:color="000000" w:sz="4" w:space="0"/>
            </w:tcBorders>
            <w:shd w:val="clear" w:color="auto" w:fill="auto"/>
            <w:vAlign w:val="center"/>
          </w:tcPr>
          <w:p w14:paraId="578A6CB0">
            <w:pPr>
              <w:jc w:val="center"/>
              <w:rPr>
                <w:rFonts w:ascii="Times New Roman" w:hAnsi="Times New Roman" w:cs="Times New Roman" w:eastAsiaTheme="majorEastAsia"/>
                <w:color w:val="000000"/>
                <w:szCs w:val="21"/>
              </w:rPr>
            </w:pPr>
          </w:p>
        </w:tc>
        <w:tc>
          <w:tcPr>
            <w:tcW w:w="2347" w:type="dxa"/>
            <w:vMerge w:val="continue"/>
            <w:tcBorders>
              <w:top w:val="nil"/>
              <w:left w:val="nil"/>
              <w:bottom w:val="single" w:color="000000" w:sz="4" w:space="0"/>
              <w:right w:val="single" w:color="000000" w:sz="4" w:space="0"/>
            </w:tcBorders>
            <w:shd w:val="clear" w:color="auto" w:fill="auto"/>
            <w:vAlign w:val="center"/>
          </w:tcPr>
          <w:p w14:paraId="2D55FAAC">
            <w:pPr>
              <w:jc w:val="center"/>
              <w:rPr>
                <w:rFonts w:ascii="Times New Roman" w:hAnsi="Times New Roman" w:cs="Times New Roman" w:eastAsiaTheme="majorEastAsia"/>
                <w:color w:val="000000"/>
                <w:szCs w:val="21"/>
              </w:rPr>
            </w:pPr>
          </w:p>
        </w:tc>
        <w:tc>
          <w:tcPr>
            <w:tcW w:w="2349" w:type="dxa"/>
            <w:vMerge w:val="continue"/>
            <w:tcBorders>
              <w:top w:val="nil"/>
              <w:left w:val="nil"/>
              <w:bottom w:val="single" w:color="000000" w:sz="4" w:space="0"/>
              <w:right w:val="single" w:color="000000" w:sz="4" w:space="0"/>
            </w:tcBorders>
            <w:shd w:val="clear" w:color="auto" w:fill="auto"/>
            <w:vAlign w:val="center"/>
          </w:tcPr>
          <w:p w14:paraId="557630D3">
            <w:pPr>
              <w:jc w:val="center"/>
              <w:rPr>
                <w:rFonts w:ascii="Times New Roman" w:hAnsi="Times New Roman" w:cs="Times New Roman" w:eastAsiaTheme="majorEastAsia"/>
                <w:color w:val="000000"/>
                <w:szCs w:val="21"/>
              </w:rPr>
            </w:pPr>
          </w:p>
        </w:tc>
      </w:tr>
      <w:tr w14:paraId="2F03F594">
        <w:tblPrEx>
          <w:tblCellMar>
            <w:top w:w="0" w:type="dxa"/>
            <w:left w:w="108" w:type="dxa"/>
            <w:bottom w:w="0" w:type="dxa"/>
            <w:right w:w="108" w:type="dxa"/>
          </w:tblCellMar>
        </w:tblPrEx>
        <w:trPr>
          <w:trHeight w:val="319" w:hRule="atLeast"/>
        </w:trPr>
        <w:tc>
          <w:tcPr>
            <w:tcW w:w="1383" w:type="dxa"/>
            <w:vMerge w:val="continue"/>
            <w:tcBorders>
              <w:top w:val="nil"/>
              <w:left w:val="single" w:color="000000" w:sz="4" w:space="0"/>
              <w:bottom w:val="single" w:color="000000" w:sz="4" w:space="0"/>
              <w:right w:val="single" w:color="000000" w:sz="4" w:space="0"/>
            </w:tcBorders>
            <w:shd w:val="clear" w:color="auto" w:fill="auto"/>
            <w:vAlign w:val="center"/>
          </w:tcPr>
          <w:p w14:paraId="6B50F6D6">
            <w:pPr>
              <w:jc w:val="center"/>
              <w:rPr>
                <w:rFonts w:ascii="Times New Roman" w:hAnsi="Times New Roman" w:cs="Times New Roman" w:eastAsiaTheme="majorEastAsia"/>
                <w:color w:val="000000"/>
                <w:szCs w:val="21"/>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3CD56CF">
            <w:pPr>
              <w:jc w:val="center"/>
              <w:rPr>
                <w:rFonts w:ascii="Times New Roman" w:hAnsi="Times New Roman" w:cs="Times New Roman" w:eastAsiaTheme="majorEastAsia"/>
                <w:color w:val="000000"/>
                <w:szCs w:val="21"/>
              </w:rPr>
            </w:pPr>
          </w:p>
        </w:tc>
        <w:tc>
          <w:tcPr>
            <w:tcW w:w="2347" w:type="dxa"/>
            <w:vMerge w:val="continue"/>
            <w:tcBorders>
              <w:top w:val="nil"/>
              <w:left w:val="nil"/>
              <w:bottom w:val="single" w:color="000000" w:sz="4" w:space="0"/>
              <w:right w:val="single" w:color="000000" w:sz="4" w:space="0"/>
            </w:tcBorders>
            <w:shd w:val="clear" w:color="auto" w:fill="auto"/>
            <w:vAlign w:val="center"/>
          </w:tcPr>
          <w:p w14:paraId="0D4B622F">
            <w:pPr>
              <w:jc w:val="center"/>
              <w:rPr>
                <w:rFonts w:ascii="Times New Roman" w:hAnsi="Times New Roman" w:cs="Times New Roman" w:eastAsiaTheme="majorEastAsia"/>
                <w:color w:val="000000"/>
                <w:szCs w:val="21"/>
              </w:rPr>
            </w:pPr>
          </w:p>
        </w:tc>
        <w:tc>
          <w:tcPr>
            <w:tcW w:w="2347" w:type="dxa"/>
            <w:vMerge w:val="continue"/>
            <w:tcBorders>
              <w:top w:val="nil"/>
              <w:left w:val="nil"/>
              <w:bottom w:val="single" w:color="000000" w:sz="4" w:space="0"/>
              <w:right w:val="single" w:color="000000" w:sz="4" w:space="0"/>
            </w:tcBorders>
            <w:shd w:val="clear" w:color="auto" w:fill="auto"/>
            <w:vAlign w:val="center"/>
          </w:tcPr>
          <w:p w14:paraId="79D8D53D">
            <w:pPr>
              <w:jc w:val="center"/>
              <w:rPr>
                <w:rFonts w:ascii="Times New Roman" w:hAnsi="Times New Roman" w:cs="Times New Roman" w:eastAsiaTheme="majorEastAsia"/>
                <w:color w:val="000000"/>
                <w:szCs w:val="21"/>
              </w:rPr>
            </w:pPr>
          </w:p>
        </w:tc>
        <w:tc>
          <w:tcPr>
            <w:tcW w:w="2349" w:type="dxa"/>
            <w:vMerge w:val="continue"/>
            <w:tcBorders>
              <w:top w:val="nil"/>
              <w:left w:val="nil"/>
              <w:bottom w:val="single" w:color="000000" w:sz="4" w:space="0"/>
              <w:right w:val="single" w:color="000000" w:sz="4" w:space="0"/>
            </w:tcBorders>
            <w:shd w:val="clear" w:color="auto" w:fill="auto"/>
            <w:vAlign w:val="center"/>
          </w:tcPr>
          <w:p w14:paraId="1A1E987F">
            <w:pPr>
              <w:jc w:val="center"/>
              <w:rPr>
                <w:rFonts w:ascii="Times New Roman" w:hAnsi="Times New Roman" w:cs="Times New Roman" w:eastAsiaTheme="majorEastAsia"/>
                <w:color w:val="000000"/>
                <w:szCs w:val="21"/>
              </w:rPr>
            </w:pPr>
          </w:p>
        </w:tc>
      </w:tr>
      <w:tr w14:paraId="08A0FE61">
        <w:tblPrEx>
          <w:tblCellMar>
            <w:top w:w="0" w:type="dxa"/>
            <w:left w:w="108" w:type="dxa"/>
            <w:bottom w:w="0" w:type="dxa"/>
            <w:right w:w="108" w:type="dxa"/>
          </w:tblCellMar>
        </w:tblPrEx>
        <w:trPr>
          <w:trHeight w:val="473"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6441BBE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栏次</w:t>
            </w:r>
          </w:p>
        </w:tc>
        <w:tc>
          <w:tcPr>
            <w:tcW w:w="0" w:type="auto"/>
            <w:tcBorders>
              <w:top w:val="nil"/>
              <w:left w:val="nil"/>
              <w:bottom w:val="single" w:color="000000" w:sz="4" w:space="0"/>
              <w:right w:val="single" w:color="000000" w:sz="4" w:space="0"/>
            </w:tcBorders>
            <w:shd w:val="clear" w:color="auto" w:fill="auto"/>
            <w:noWrap/>
            <w:vAlign w:val="center"/>
          </w:tcPr>
          <w:p w14:paraId="11F3105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0" w:type="auto"/>
            <w:tcBorders>
              <w:top w:val="nil"/>
              <w:left w:val="nil"/>
              <w:bottom w:val="single" w:color="000000" w:sz="4" w:space="0"/>
              <w:right w:val="single" w:color="000000" w:sz="4" w:space="0"/>
            </w:tcBorders>
            <w:shd w:val="clear" w:color="auto" w:fill="auto"/>
            <w:noWrap/>
            <w:vAlign w:val="center"/>
          </w:tcPr>
          <w:p w14:paraId="79DF163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0" w:type="auto"/>
            <w:tcBorders>
              <w:top w:val="nil"/>
              <w:left w:val="nil"/>
              <w:bottom w:val="single" w:color="000000" w:sz="4" w:space="0"/>
              <w:right w:val="single" w:color="000000" w:sz="4" w:space="0"/>
            </w:tcBorders>
            <w:shd w:val="clear" w:color="auto" w:fill="auto"/>
            <w:noWrap/>
            <w:vAlign w:val="center"/>
          </w:tcPr>
          <w:p w14:paraId="1F710DB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r>
      <w:tr w14:paraId="1245719E">
        <w:tblPrEx>
          <w:tblCellMar>
            <w:top w:w="0" w:type="dxa"/>
            <w:left w:w="108" w:type="dxa"/>
            <w:bottom w:w="0" w:type="dxa"/>
            <w:right w:w="108" w:type="dxa"/>
          </w:tblCellMar>
        </w:tblPrEx>
        <w:trPr>
          <w:trHeight w:val="473"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6CEA76A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合计</w:t>
            </w:r>
          </w:p>
        </w:tc>
        <w:tc>
          <w:tcPr>
            <w:tcW w:w="0" w:type="auto"/>
            <w:tcBorders>
              <w:top w:val="nil"/>
              <w:left w:val="nil"/>
              <w:bottom w:val="single" w:color="000000" w:sz="4" w:space="0"/>
              <w:right w:val="single" w:color="000000" w:sz="4" w:space="0"/>
            </w:tcBorders>
            <w:shd w:val="clear" w:color="auto" w:fill="auto"/>
            <w:noWrap/>
            <w:vAlign w:val="center"/>
          </w:tcPr>
          <w:p w14:paraId="35BB2CE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c>
          <w:tcPr>
            <w:tcW w:w="0" w:type="auto"/>
            <w:tcBorders>
              <w:top w:val="nil"/>
              <w:left w:val="nil"/>
              <w:bottom w:val="single" w:color="000000" w:sz="4" w:space="0"/>
              <w:right w:val="single" w:color="000000" w:sz="4" w:space="0"/>
            </w:tcBorders>
            <w:shd w:val="clear" w:color="auto" w:fill="auto"/>
            <w:noWrap/>
            <w:vAlign w:val="center"/>
          </w:tcPr>
          <w:p w14:paraId="3B20F87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c>
          <w:tcPr>
            <w:tcW w:w="0" w:type="auto"/>
            <w:tcBorders>
              <w:top w:val="nil"/>
              <w:left w:val="nil"/>
              <w:bottom w:val="single" w:color="000000" w:sz="4" w:space="0"/>
              <w:right w:val="single" w:color="000000" w:sz="4" w:space="0"/>
            </w:tcBorders>
            <w:shd w:val="clear" w:color="auto" w:fill="auto"/>
            <w:noWrap/>
            <w:vAlign w:val="center"/>
          </w:tcPr>
          <w:p w14:paraId="5858CB8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r>
      <w:tr w14:paraId="36B15913">
        <w:tblPrEx>
          <w:tblCellMar>
            <w:top w:w="0" w:type="dxa"/>
            <w:left w:w="108" w:type="dxa"/>
            <w:bottom w:w="0" w:type="dxa"/>
            <w:right w:w="108" w:type="dxa"/>
          </w:tblCellMar>
        </w:tblPrEx>
        <w:trPr>
          <w:trHeight w:val="473"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C59CD7">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37731BBD">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0904228">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D203D0F">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4D9C110">
            <w:pPr>
              <w:jc w:val="right"/>
              <w:rPr>
                <w:rFonts w:ascii="Times New Roman" w:hAnsi="Times New Roman" w:cs="Times New Roman" w:eastAsiaTheme="majorEastAsia"/>
                <w:color w:val="000000"/>
                <w:szCs w:val="21"/>
              </w:rPr>
            </w:pPr>
          </w:p>
        </w:tc>
      </w:tr>
      <w:tr w14:paraId="1B770DD3">
        <w:tblPrEx>
          <w:tblCellMar>
            <w:top w:w="0" w:type="dxa"/>
            <w:left w:w="108" w:type="dxa"/>
            <w:bottom w:w="0" w:type="dxa"/>
            <w:right w:w="108" w:type="dxa"/>
          </w:tblCellMar>
        </w:tblPrEx>
        <w:trPr>
          <w:trHeight w:val="473"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5831BE4">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5C4D50BA">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73B4D863">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25D85C4E">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385537DD">
            <w:pPr>
              <w:jc w:val="right"/>
              <w:rPr>
                <w:rFonts w:ascii="Times New Roman" w:hAnsi="Times New Roman" w:cs="Times New Roman" w:eastAsiaTheme="majorEastAsia"/>
                <w:color w:val="000000"/>
                <w:szCs w:val="21"/>
              </w:rPr>
            </w:pPr>
          </w:p>
        </w:tc>
      </w:tr>
      <w:tr w14:paraId="1337BD28">
        <w:tblPrEx>
          <w:tblCellMar>
            <w:top w:w="0" w:type="dxa"/>
            <w:left w:w="108" w:type="dxa"/>
            <w:bottom w:w="0" w:type="dxa"/>
            <w:right w:w="108" w:type="dxa"/>
          </w:tblCellMar>
        </w:tblPrEx>
        <w:trPr>
          <w:trHeight w:val="473"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CEC617">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D9192FD">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52108F51">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36EC2341">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71C48C9">
            <w:pPr>
              <w:jc w:val="right"/>
              <w:rPr>
                <w:rFonts w:ascii="Times New Roman" w:hAnsi="Times New Roman" w:cs="Times New Roman" w:eastAsiaTheme="majorEastAsia"/>
                <w:color w:val="000000"/>
                <w:szCs w:val="21"/>
              </w:rPr>
            </w:pPr>
          </w:p>
        </w:tc>
      </w:tr>
      <w:tr w14:paraId="1B966F8E">
        <w:tblPrEx>
          <w:tblCellMar>
            <w:top w:w="0" w:type="dxa"/>
            <w:left w:w="108" w:type="dxa"/>
            <w:bottom w:w="0" w:type="dxa"/>
            <w:right w:w="108" w:type="dxa"/>
          </w:tblCellMar>
        </w:tblPrEx>
        <w:trPr>
          <w:trHeight w:val="473"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33F093">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A8DA6BA">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01A6310">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89FFC60">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19355FA6">
            <w:pPr>
              <w:jc w:val="right"/>
              <w:rPr>
                <w:rFonts w:ascii="Times New Roman" w:hAnsi="Times New Roman" w:cs="Times New Roman" w:eastAsiaTheme="majorEastAsia"/>
                <w:color w:val="000000"/>
                <w:szCs w:val="21"/>
              </w:rPr>
            </w:pPr>
          </w:p>
        </w:tc>
      </w:tr>
      <w:tr w14:paraId="2CE48510">
        <w:tblPrEx>
          <w:tblCellMar>
            <w:top w:w="0" w:type="dxa"/>
            <w:left w:w="108" w:type="dxa"/>
            <w:bottom w:w="0" w:type="dxa"/>
            <w:right w:w="108" w:type="dxa"/>
          </w:tblCellMar>
        </w:tblPrEx>
        <w:trPr>
          <w:trHeight w:val="473"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195162D">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A7742BC">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210104DC">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CF16BFB">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79B9F4D">
            <w:pPr>
              <w:jc w:val="right"/>
              <w:rPr>
                <w:rFonts w:ascii="Times New Roman" w:hAnsi="Times New Roman" w:cs="Times New Roman" w:eastAsiaTheme="majorEastAsia"/>
                <w:color w:val="000000"/>
                <w:szCs w:val="21"/>
              </w:rPr>
            </w:pPr>
          </w:p>
        </w:tc>
      </w:tr>
      <w:tr w14:paraId="649E3428">
        <w:tblPrEx>
          <w:tblCellMar>
            <w:top w:w="0" w:type="dxa"/>
            <w:left w:w="108" w:type="dxa"/>
            <w:bottom w:w="0" w:type="dxa"/>
            <w:right w:w="108" w:type="dxa"/>
          </w:tblCellMar>
        </w:tblPrEx>
        <w:trPr>
          <w:trHeight w:val="49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2E66BB">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3C920E9">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986A3A7">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165A49DC">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2C8162FF">
            <w:pPr>
              <w:jc w:val="right"/>
              <w:rPr>
                <w:rFonts w:ascii="Times New Roman" w:hAnsi="Times New Roman" w:cs="Times New Roman" w:eastAsiaTheme="majorEastAsia"/>
                <w:color w:val="000000"/>
                <w:szCs w:val="21"/>
              </w:rPr>
            </w:pPr>
          </w:p>
        </w:tc>
      </w:tr>
    </w:tbl>
    <w:p w14:paraId="2D745357">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注：本表反映部门本年度国有资本经营预算财政拨款支出情况。</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377C46A1">
      <w:pPr>
        <w:rPr>
          <w:rFonts w:ascii="Times New Roman" w:hAnsi="Times New Roman" w:cs="Times New Roman" w:eastAsiaTheme="majorEastAsia"/>
          <w:szCs w:val="21"/>
        </w:rPr>
      </w:pPr>
      <w:r>
        <w:rPr>
          <w:rFonts w:ascii="Times New Roman" w:hAnsi="Times New Roman" w:cs="Times New Roman" w:eastAsiaTheme="majorEastAsia"/>
          <w:szCs w:val="21"/>
        </w:rPr>
        <w:t>说明：当此表数据为0或空时，即本部门无此项支出，因此表中无数据。</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47992564">
      <w:pPr>
        <w:rPr>
          <w:rFonts w:ascii="Times New Roman" w:hAnsi="Times New Roman" w:cs="Times New Roman" w:eastAsiaTheme="majorEastAsia"/>
          <w:szCs w:val="21"/>
        </w:rPr>
      </w:pPr>
    </w:p>
    <w:p w14:paraId="6705B8F6">
      <w:pPr>
        <w:rPr>
          <w:rFonts w:ascii="Times New Roman" w:hAnsi="Times New Roman" w:eastAsia="仿宋_GB2312" w:cs="Times New Roman"/>
          <w:sz w:val="32"/>
          <w:szCs w:val="32"/>
        </w:rPr>
      </w:pPr>
    </w:p>
    <w:p w14:paraId="177F1282">
      <w:pPr>
        <w:rPr>
          <w:rFonts w:ascii="Times New Roman" w:hAnsi="Times New Roman" w:eastAsia="仿宋_GB2312" w:cs="Times New Roman"/>
          <w:sz w:val="32"/>
          <w:szCs w:val="32"/>
        </w:rPr>
      </w:pPr>
    </w:p>
    <w:p w14:paraId="0EF744AC">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财政拨款“三公”经费支出决算表</w:t>
      </w:r>
    </w:p>
    <w:p w14:paraId="5B23FACC">
      <w:pPr>
        <w:jc w:val="right"/>
        <w:rPr>
          <w:rFonts w:ascii="Times New Roman" w:hAnsi="Times New Roman" w:cs="Times New Roman" w:eastAsiaTheme="majorEastAsia"/>
          <w:szCs w:val="21"/>
        </w:rPr>
      </w:pP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公开09表</w:t>
      </w:r>
    </w:p>
    <w:p w14:paraId="277ACB99">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060" w:type="dxa"/>
        <w:tblInd w:w="93" w:type="dxa"/>
        <w:tblLayout w:type="fixed"/>
        <w:tblCellMar>
          <w:top w:w="0" w:type="dxa"/>
          <w:left w:w="108" w:type="dxa"/>
          <w:bottom w:w="0" w:type="dxa"/>
          <w:right w:w="108" w:type="dxa"/>
        </w:tblCellMar>
      </w:tblPr>
      <w:tblGrid>
        <w:gridCol w:w="1171"/>
        <w:gridCol w:w="1171"/>
        <w:gridCol w:w="1171"/>
        <w:gridCol w:w="1171"/>
        <w:gridCol w:w="1321"/>
        <w:gridCol w:w="1025"/>
        <w:gridCol w:w="1049"/>
        <w:gridCol w:w="1186"/>
        <w:gridCol w:w="1156"/>
        <w:gridCol w:w="1231"/>
        <w:gridCol w:w="1323"/>
        <w:gridCol w:w="1085"/>
      </w:tblGrid>
      <w:tr w14:paraId="036A58BC">
        <w:tblPrEx>
          <w:tblCellMar>
            <w:top w:w="0" w:type="dxa"/>
            <w:left w:w="108" w:type="dxa"/>
            <w:bottom w:w="0" w:type="dxa"/>
            <w:right w:w="108" w:type="dxa"/>
          </w:tblCellMar>
        </w:tblPrEx>
        <w:trPr>
          <w:trHeight w:val="656" w:hRule="atLeast"/>
        </w:trPr>
        <w:tc>
          <w:tcPr>
            <w:tcW w:w="70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1A779D">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预算数</w:t>
            </w:r>
          </w:p>
        </w:tc>
        <w:tc>
          <w:tcPr>
            <w:tcW w:w="7030" w:type="dxa"/>
            <w:gridSpan w:val="6"/>
            <w:tcBorders>
              <w:top w:val="single" w:color="000000" w:sz="4" w:space="0"/>
              <w:left w:val="nil"/>
              <w:bottom w:val="single" w:color="000000" w:sz="4" w:space="0"/>
              <w:right w:val="single" w:color="000000" w:sz="4" w:space="0"/>
            </w:tcBorders>
            <w:shd w:val="clear" w:color="auto" w:fill="auto"/>
            <w:vAlign w:val="center"/>
          </w:tcPr>
          <w:p w14:paraId="305C315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决算数</w:t>
            </w:r>
          </w:p>
        </w:tc>
      </w:tr>
      <w:tr w14:paraId="3755B365">
        <w:tblPrEx>
          <w:tblCellMar>
            <w:top w:w="0" w:type="dxa"/>
            <w:left w:w="108" w:type="dxa"/>
            <w:bottom w:w="0" w:type="dxa"/>
            <w:right w:w="108" w:type="dxa"/>
          </w:tblCellMar>
        </w:tblPrEx>
        <w:trPr>
          <w:trHeight w:val="656" w:hRule="atLeast"/>
        </w:trPr>
        <w:tc>
          <w:tcPr>
            <w:tcW w:w="1171" w:type="dxa"/>
            <w:vMerge w:val="restart"/>
            <w:tcBorders>
              <w:top w:val="nil"/>
              <w:left w:val="single" w:color="000000" w:sz="4" w:space="0"/>
              <w:bottom w:val="single" w:color="000000" w:sz="4" w:space="0"/>
              <w:right w:val="single" w:color="000000" w:sz="4" w:space="0"/>
            </w:tcBorders>
            <w:shd w:val="clear" w:color="auto" w:fill="auto"/>
            <w:vAlign w:val="center"/>
          </w:tcPr>
          <w:p w14:paraId="5F92ED7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合计</w:t>
            </w:r>
          </w:p>
        </w:tc>
        <w:tc>
          <w:tcPr>
            <w:tcW w:w="1171" w:type="dxa"/>
            <w:vMerge w:val="restart"/>
            <w:tcBorders>
              <w:top w:val="nil"/>
              <w:left w:val="nil"/>
              <w:bottom w:val="single" w:color="000000" w:sz="4" w:space="0"/>
              <w:right w:val="single" w:color="000000" w:sz="4" w:space="0"/>
            </w:tcBorders>
            <w:shd w:val="clear" w:color="auto" w:fill="auto"/>
            <w:vAlign w:val="center"/>
          </w:tcPr>
          <w:p w14:paraId="165B11C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因公出国（境）费</w:t>
            </w:r>
          </w:p>
        </w:tc>
        <w:tc>
          <w:tcPr>
            <w:tcW w:w="3663" w:type="dxa"/>
            <w:gridSpan w:val="3"/>
            <w:tcBorders>
              <w:top w:val="nil"/>
              <w:left w:val="nil"/>
              <w:bottom w:val="single" w:color="000000" w:sz="4" w:space="0"/>
              <w:right w:val="single" w:color="000000" w:sz="4" w:space="0"/>
            </w:tcBorders>
            <w:shd w:val="clear" w:color="auto" w:fill="auto"/>
            <w:vAlign w:val="center"/>
          </w:tcPr>
          <w:p w14:paraId="4017B26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公务用车购置及运行维护费</w:t>
            </w:r>
          </w:p>
        </w:tc>
        <w:tc>
          <w:tcPr>
            <w:tcW w:w="1025" w:type="dxa"/>
            <w:vMerge w:val="restart"/>
            <w:tcBorders>
              <w:top w:val="nil"/>
              <w:left w:val="nil"/>
              <w:bottom w:val="single" w:color="000000" w:sz="4" w:space="0"/>
              <w:right w:val="single" w:color="000000" w:sz="4" w:space="0"/>
            </w:tcBorders>
            <w:shd w:val="clear" w:color="auto" w:fill="auto"/>
            <w:vAlign w:val="center"/>
          </w:tcPr>
          <w:p w14:paraId="3665C253">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公务</w:t>
            </w:r>
          </w:p>
          <w:p w14:paraId="72597DD5">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接待费</w:t>
            </w:r>
          </w:p>
        </w:tc>
        <w:tc>
          <w:tcPr>
            <w:tcW w:w="1049" w:type="dxa"/>
            <w:vMerge w:val="restart"/>
            <w:tcBorders>
              <w:top w:val="nil"/>
              <w:left w:val="nil"/>
              <w:bottom w:val="single" w:color="000000" w:sz="4" w:space="0"/>
              <w:right w:val="single" w:color="000000" w:sz="4" w:space="0"/>
            </w:tcBorders>
            <w:shd w:val="clear" w:color="auto" w:fill="auto"/>
            <w:vAlign w:val="center"/>
          </w:tcPr>
          <w:p w14:paraId="0AA38F3F">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合计</w:t>
            </w:r>
          </w:p>
        </w:tc>
        <w:tc>
          <w:tcPr>
            <w:tcW w:w="1186" w:type="dxa"/>
            <w:vMerge w:val="restart"/>
            <w:tcBorders>
              <w:top w:val="nil"/>
              <w:left w:val="nil"/>
              <w:bottom w:val="single" w:color="000000" w:sz="4" w:space="0"/>
              <w:right w:val="single" w:color="000000" w:sz="4" w:space="0"/>
            </w:tcBorders>
            <w:shd w:val="clear" w:color="auto" w:fill="auto"/>
            <w:vAlign w:val="center"/>
          </w:tcPr>
          <w:p w14:paraId="59C6BBD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因公出国（境）费</w:t>
            </w:r>
          </w:p>
        </w:tc>
        <w:tc>
          <w:tcPr>
            <w:tcW w:w="3710" w:type="dxa"/>
            <w:gridSpan w:val="3"/>
            <w:tcBorders>
              <w:top w:val="nil"/>
              <w:left w:val="nil"/>
              <w:bottom w:val="single" w:color="000000" w:sz="4" w:space="0"/>
              <w:right w:val="single" w:color="000000" w:sz="4" w:space="0"/>
            </w:tcBorders>
            <w:shd w:val="clear" w:color="auto" w:fill="auto"/>
            <w:vAlign w:val="center"/>
          </w:tcPr>
          <w:p w14:paraId="335D232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公务用车购置及运行维护费</w:t>
            </w:r>
          </w:p>
        </w:tc>
        <w:tc>
          <w:tcPr>
            <w:tcW w:w="1085" w:type="dxa"/>
            <w:vMerge w:val="restart"/>
            <w:tcBorders>
              <w:top w:val="nil"/>
              <w:left w:val="nil"/>
              <w:bottom w:val="single" w:color="000000" w:sz="4" w:space="0"/>
              <w:right w:val="single" w:color="000000" w:sz="4" w:space="0"/>
            </w:tcBorders>
            <w:shd w:val="clear" w:color="auto" w:fill="auto"/>
            <w:vAlign w:val="center"/>
          </w:tcPr>
          <w:p w14:paraId="02A361AD">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公务</w:t>
            </w:r>
          </w:p>
          <w:p w14:paraId="3358D3E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接待费</w:t>
            </w:r>
          </w:p>
        </w:tc>
      </w:tr>
      <w:tr w14:paraId="6F321F4F">
        <w:tblPrEx>
          <w:tblCellMar>
            <w:top w:w="0" w:type="dxa"/>
            <w:left w:w="108" w:type="dxa"/>
            <w:bottom w:w="0" w:type="dxa"/>
            <w:right w:w="108" w:type="dxa"/>
          </w:tblCellMar>
        </w:tblPrEx>
        <w:trPr>
          <w:trHeight w:val="754" w:hRule="atLeast"/>
        </w:trPr>
        <w:tc>
          <w:tcPr>
            <w:tcW w:w="1171" w:type="dxa"/>
            <w:vMerge w:val="continue"/>
            <w:tcBorders>
              <w:top w:val="nil"/>
              <w:left w:val="single" w:color="000000" w:sz="4" w:space="0"/>
              <w:bottom w:val="single" w:color="000000" w:sz="4" w:space="0"/>
              <w:right w:val="single" w:color="000000" w:sz="4" w:space="0"/>
            </w:tcBorders>
            <w:shd w:val="clear" w:color="auto" w:fill="auto"/>
            <w:vAlign w:val="center"/>
          </w:tcPr>
          <w:p w14:paraId="77E56DF3">
            <w:pPr>
              <w:jc w:val="center"/>
              <w:rPr>
                <w:rFonts w:ascii="Times New Roman" w:hAnsi="Times New Roman" w:cs="Times New Roman" w:eastAsiaTheme="majorEastAsia"/>
                <w:b/>
                <w:bCs/>
                <w:color w:val="000000"/>
                <w:szCs w:val="21"/>
              </w:rPr>
            </w:pPr>
          </w:p>
        </w:tc>
        <w:tc>
          <w:tcPr>
            <w:tcW w:w="1171" w:type="dxa"/>
            <w:vMerge w:val="continue"/>
            <w:tcBorders>
              <w:top w:val="nil"/>
              <w:left w:val="nil"/>
              <w:bottom w:val="single" w:color="000000" w:sz="4" w:space="0"/>
              <w:right w:val="single" w:color="000000" w:sz="4" w:space="0"/>
            </w:tcBorders>
            <w:shd w:val="clear" w:color="auto" w:fill="auto"/>
            <w:vAlign w:val="center"/>
          </w:tcPr>
          <w:p w14:paraId="31615A83">
            <w:pPr>
              <w:jc w:val="center"/>
              <w:rPr>
                <w:rFonts w:ascii="Times New Roman" w:hAnsi="Times New Roman" w:cs="Times New Roman" w:eastAsiaTheme="majorEastAsia"/>
                <w:b/>
                <w:bCs/>
                <w:color w:val="000000"/>
                <w:szCs w:val="21"/>
              </w:rPr>
            </w:pPr>
          </w:p>
        </w:tc>
        <w:tc>
          <w:tcPr>
            <w:tcW w:w="1171" w:type="dxa"/>
            <w:tcBorders>
              <w:top w:val="nil"/>
              <w:left w:val="nil"/>
              <w:bottom w:val="single" w:color="000000" w:sz="4" w:space="0"/>
              <w:right w:val="single" w:color="000000" w:sz="4" w:space="0"/>
            </w:tcBorders>
            <w:shd w:val="clear" w:color="auto" w:fill="auto"/>
            <w:vAlign w:val="center"/>
          </w:tcPr>
          <w:p w14:paraId="71D214F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小计</w:t>
            </w:r>
          </w:p>
        </w:tc>
        <w:tc>
          <w:tcPr>
            <w:tcW w:w="1171" w:type="dxa"/>
            <w:tcBorders>
              <w:top w:val="nil"/>
              <w:left w:val="nil"/>
              <w:bottom w:val="single" w:color="000000" w:sz="4" w:space="0"/>
              <w:right w:val="single" w:color="000000" w:sz="4" w:space="0"/>
            </w:tcBorders>
            <w:shd w:val="clear" w:color="auto" w:fill="auto"/>
            <w:vAlign w:val="center"/>
          </w:tcPr>
          <w:p w14:paraId="178C7FC9">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公务用车购置费</w:t>
            </w:r>
          </w:p>
        </w:tc>
        <w:tc>
          <w:tcPr>
            <w:tcW w:w="1321" w:type="dxa"/>
            <w:tcBorders>
              <w:top w:val="nil"/>
              <w:left w:val="nil"/>
              <w:bottom w:val="single" w:color="000000" w:sz="4" w:space="0"/>
              <w:right w:val="single" w:color="000000" w:sz="4" w:space="0"/>
            </w:tcBorders>
            <w:shd w:val="clear" w:color="auto" w:fill="auto"/>
            <w:vAlign w:val="center"/>
          </w:tcPr>
          <w:p w14:paraId="693C464D">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公务用车</w:t>
            </w:r>
          </w:p>
          <w:p w14:paraId="2F99203A">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运行维护费</w:t>
            </w:r>
          </w:p>
        </w:tc>
        <w:tc>
          <w:tcPr>
            <w:tcW w:w="1025" w:type="dxa"/>
            <w:vMerge w:val="continue"/>
            <w:tcBorders>
              <w:top w:val="nil"/>
              <w:left w:val="nil"/>
              <w:bottom w:val="single" w:color="000000" w:sz="4" w:space="0"/>
              <w:right w:val="single" w:color="000000" w:sz="4" w:space="0"/>
            </w:tcBorders>
            <w:shd w:val="clear" w:color="auto" w:fill="auto"/>
            <w:vAlign w:val="center"/>
          </w:tcPr>
          <w:p w14:paraId="650C6C16">
            <w:pPr>
              <w:jc w:val="center"/>
              <w:rPr>
                <w:rFonts w:ascii="Times New Roman" w:hAnsi="Times New Roman" w:cs="Times New Roman" w:eastAsiaTheme="majorEastAsia"/>
                <w:b/>
                <w:bCs/>
                <w:color w:val="000000"/>
                <w:szCs w:val="21"/>
              </w:rPr>
            </w:pPr>
          </w:p>
        </w:tc>
        <w:tc>
          <w:tcPr>
            <w:tcW w:w="1049" w:type="dxa"/>
            <w:vMerge w:val="continue"/>
            <w:tcBorders>
              <w:top w:val="nil"/>
              <w:left w:val="nil"/>
              <w:bottom w:val="single" w:color="000000" w:sz="4" w:space="0"/>
              <w:right w:val="single" w:color="000000" w:sz="4" w:space="0"/>
            </w:tcBorders>
            <w:shd w:val="clear" w:color="auto" w:fill="auto"/>
            <w:vAlign w:val="center"/>
          </w:tcPr>
          <w:p w14:paraId="14AAB414">
            <w:pPr>
              <w:jc w:val="center"/>
              <w:rPr>
                <w:rFonts w:ascii="Times New Roman" w:hAnsi="Times New Roman" w:cs="Times New Roman" w:eastAsiaTheme="majorEastAsia"/>
                <w:b/>
                <w:bCs/>
                <w:color w:val="000000"/>
                <w:szCs w:val="21"/>
              </w:rPr>
            </w:pPr>
          </w:p>
        </w:tc>
        <w:tc>
          <w:tcPr>
            <w:tcW w:w="1186" w:type="dxa"/>
            <w:vMerge w:val="continue"/>
            <w:tcBorders>
              <w:top w:val="nil"/>
              <w:left w:val="nil"/>
              <w:bottom w:val="single" w:color="000000" w:sz="4" w:space="0"/>
              <w:right w:val="single" w:color="000000" w:sz="4" w:space="0"/>
            </w:tcBorders>
            <w:shd w:val="clear" w:color="auto" w:fill="auto"/>
            <w:vAlign w:val="center"/>
          </w:tcPr>
          <w:p w14:paraId="07DB5D9B">
            <w:pPr>
              <w:jc w:val="center"/>
              <w:rPr>
                <w:rFonts w:ascii="Times New Roman" w:hAnsi="Times New Roman" w:cs="Times New Roman" w:eastAsiaTheme="majorEastAsia"/>
                <w:b/>
                <w:bCs/>
                <w:color w:val="000000"/>
                <w:szCs w:val="21"/>
              </w:rPr>
            </w:pPr>
          </w:p>
        </w:tc>
        <w:tc>
          <w:tcPr>
            <w:tcW w:w="1156" w:type="dxa"/>
            <w:tcBorders>
              <w:top w:val="nil"/>
              <w:left w:val="nil"/>
              <w:bottom w:val="single" w:color="000000" w:sz="4" w:space="0"/>
              <w:right w:val="single" w:color="000000" w:sz="4" w:space="0"/>
            </w:tcBorders>
            <w:shd w:val="clear" w:color="auto" w:fill="auto"/>
            <w:vAlign w:val="center"/>
          </w:tcPr>
          <w:p w14:paraId="30E1B84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小计</w:t>
            </w:r>
          </w:p>
        </w:tc>
        <w:tc>
          <w:tcPr>
            <w:tcW w:w="1231" w:type="dxa"/>
            <w:tcBorders>
              <w:top w:val="nil"/>
              <w:left w:val="nil"/>
              <w:bottom w:val="single" w:color="000000" w:sz="4" w:space="0"/>
              <w:right w:val="single" w:color="000000" w:sz="4" w:space="0"/>
            </w:tcBorders>
            <w:shd w:val="clear" w:color="auto" w:fill="auto"/>
            <w:vAlign w:val="center"/>
          </w:tcPr>
          <w:p w14:paraId="57DEEAEC">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公务用车</w:t>
            </w:r>
          </w:p>
          <w:p w14:paraId="0CA6E129">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购置费</w:t>
            </w:r>
          </w:p>
        </w:tc>
        <w:tc>
          <w:tcPr>
            <w:tcW w:w="1323" w:type="dxa"/>
            <w:tcBorders>
              <w:top w:val="nil"/>
              <w:left w:val="nil"/>
              <w:bottom w:val="single" w:color="000000" w:sz="4" w:space="0"/>
              <w:right w:val="single" w:color="000000" w:sz="4" w:space="0"/>
            </w:tcBorders>
            <w:shd w:val="clear" w:color="auto" w:fill="auto"/>
            <w:vAlign w:val="center"/>
          </w:tcPr>
          <w:p w14:paraId="3F0E5257">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公务用车运行维护费</w:t>
            </w:r>
          </w:p>
        </w:tc>
        <w:tc>
          <w:tcPr>
            <w:tcW w:w="1085" w:type="dxa"/>
            <w:vMerge w:val="continue"/>
            <w:tcBorders>
              <w:top w:val="nil"/>
              <w:left w:val="nil"/>
              <w:bottom w:val="single" w:color="000000" w:sz="4" w:space="0"/>
              <w:right w:val="single" w:color="000000" w:sz="4" w:space="0"/>
            </w:tcBorders>
            <w:shd w:val="clear" w:color="auto" w:fill="auto"/>
            <w:vAlign w:val="center"/>
          </w:tcPr>
          <w:p w14:paraId="5324688A">
            <w:pPr>
              <w:jc w:val="center"/>
              <w:rPr>
                <w:rFonts w:ascii="Times New Roman" w:hAnsi="Times New Roman" w:cs="Times New Roman" w:eastAsiaTheme="majorEastAsia"/>
                <w:b/>
                <w:bCs/>
                <w:color w:val="000000"/>
                <w:szCs w:val="21"/>
              </w:rPr>
            </w:pPr>
          </w:p>
        </w:tc>
      </w:tr>
      <w:tr w14:paraId="3F4158AA">
        <w:tblPrEx>
          <w:tblCellMar>
            <w:top w:w="0" w:type="dxa"/>
            <w:left w:w="108" w:type="dxa"/>
            <w:bottom w:w="0" w:type="dxa"/>
            <w:right w:w="108" w:type="dxa"/>
          </w:tblCellMar>
        </w:tblPrEx>
        <w:trPr>
          <w:trHeight w:val="656" w:hRule="atLeast"/>
        </w:trPr>
        <w:tc>
          <w:tcPr>
            <w:tcW w:w="1171" w:type="dxa"/>
            <w:tcBorders>
              <w:top w:val="nil"/>
              <w:left w:val="single" w:color="000000" w:sz="4" w:space="0"/>
              <w:bottom w:val="single" w:color="000000" w:sz="4" w:space="0"/>
              <w:right w:val="single" w:color="000000" w:sz="4" w:space="0"/>
            </w:tcBorders>
            <w:shd w:val="clear" w:color="auto" w:fill="auto"/>
            <w:vAlign w:val="center"/>
          </w:tcPr>
          <w:p w14:paraId="24F7FDFA">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1171" w:type="dxa"/>
            <w:tcBorders>
              <w:top w:val="nil"/>
              <w:left w:val="nil"/>
              <w:bottom w:val="single" w:color="000000" w:sz="4" w:space="0"/>
              <w:right w:val="single" w:color="000000" w:sz="4" w:space="0"/>
            </w:tcBorders>
            <w:shd w:val="clear" w:color="auto" w:fill="auto"/>
            <w:vAlign w:val="center"/>
          </w:tcPr>
          <w:p w14:paraId="393E40F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1171" w:type="dxa"/>
            <w:tcBorders>
              <w:top w:val="nil"/>
              <w:left w:val="nil"/>
              <w:bottom w:val="single" w:color="000000" w:sz="4" w:space="0"/>
              <w:right w:val="single" w:color="000000" w:sz="4" w:space="0"/>
            </w:tcBorders>
            <w:shd w:val="clear" w:color="auto" w:fill="auto"/>
            <w:vAlign w:val="center"/>
          </w:tcPr>
          <w:p w14:paraId="3F955BB2">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c>
          <w:tcPr>
            <w:tcW w:w="1171" w:type="dxa"/>
            <w:tcBorders>
              <w:top w:val="nil"/>
              <w:left w:val="nil"/>
              <w:bottom w:val="single" w:color="000000" w:sz="4" w:space="0"/>
              <w:right w:val="single" w:color="000000" w:sz="4" w:space="0"/>
            </w:tcBorders>
            <w:shd w:val="clear" w:color="auto" w:fill="auto"/>
            <w:vAlign w:val="center"/>
          </w:tcPr>
          <w:p w14:paraId="205AAAC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w:t>
            </w:r>
          </w:p>
        </w:tc>
        <w:tc>
          <w:tcPr>
            <w:tcW w:w="1321" w:type="dxa"/>
            <w:tcBorders>
              <w:top w:val="nil"/>
              <w:left w:val="nil"/>
              <w:bottom w:val="single" w:color="000000" w:sz="4" w:space="0"/>
              <w:right w:val="single" w:color="000000" w:sz="4" w:space="0"/>
            </w:tcBorders>
            <w:shd w:val="clear" w:color="auto" w:fill="auto"/>
            <w:vAlign w:val="center"/>
          </w:tcPr>
          <w:p w14:paraId="0309059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w:t>
            </w:r>
          </w:p>
        </w:tc>
        <w:tc>
          <w:tcPr>
            <w:tcW w:w="1025" w:type="dxa"/>
            <w:tcBorders>
              <w:top w:val="nil"/>
              <w:left w:val="nil"/>
              <w:bottom w:val="single" w:color="000000" w:sz="4" w:space="0"/>
              <w:right w:val="single" w:color="000000" w:sz="4" w:space="0"/>
            </w:tcBorders>
            <w:shd w:val="clear" w:color="auto" w:fill="auto"/>
            <w:vAlign w:val="center"/>
          </w:tcPr>
          <w:p w14:paraId="419DBA4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w:t>
            </w:r>
          </w:p>
        </w:tc>
        <w:tc>
          <w:tcPr>
            <w:tcW w:w="1049" w:type="dxa"/>
            <w:tcBorders>
              <w:top w:val="nil"/>
              <w:left w:val="nil"/>
              <w:bottom w:val="single" w:color="000000" w:sz="4" w:space="0"/>
              <w:right w:val="single" w:color="000000" w:sz="4" w:space="0"/>
            </w:tcBorders>
            <w:shd w:val="clear" w:color="auto" w:fill="auto"/>
            <w:vAlign w:val="center"/>
          </w:tcPr>
          <w:p w14:paraId="3CD6BCF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w:t>
            </w:r>
          </w:p>
        </w:tc>
        <w:tc>
          <w:tcPr>
            <w:tcW w:w="1186" w:type="dxa"/>
            <w:tcBorders>
              <w:top w:val="nil"/>
              <w:left w:val="nil"/>
              <w:bottom w:val="single" w:color="000000" w:sz="4" w:space="0"/>
              <w:right w:val="single" w:color="000000" w:sz="4" w:space="0"/>
            </w:tcBorders>
            <w:shd w:val="clear" w:color="auto" w:fill="auto"/>
            <w:vAlign w:val="center"/>
          </w:tcPr>
          <w:p w14:paraId="026CED6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8</w:t>
            </w:r>
          </w:p>
        </w:tc>
        <w:tc>
          <w:tcPr>
            <w:tcW w:w="1156" w:type="dxa"/>
            <w:tcBorders>
              <w:top w:val="nil"/>
              <w:left w:val="nil"/>
              <w:bottom w:val="single" w:color="000000" w:sz="4" w:space="0"/>
              <w:right w:val="single" w:color="000000" w:sz="4" w:space="0"/>
            </w:tcBorders>
            <w:shd w:val="clear" w:color="auto" w:fill="auto"/>
            <w:vAlign w:val="center"/>
          </w:tcPr>
          <w:p w14:paraId="52C6E02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9</w:t>
            </w:r>
          </w:p>
        </w:tc>
        <w:tc>
          <w:tcPr>
            <w:tcW w:w="1231" w:type="dxa"/>
            <w:tcBorders>
              <w:top w:val="nil"/>
              <w:left w:val="nil"/>
              <w:bottom w:val="single" w:color="000000" w:sz="4" w:space="0"/>
              <w:right w:val="single" w:color="000000" w:sz="4" w:space="0"/>
            </w:tcBorders>
            <w:shd w:val="clear" w:color="auto" w:fill="auto"/>
            <w:vAlign w:val="center"/>
          </w:tcPr>
          <w:p w14:paraId="42497A3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10</w:t>
            </w:r>
          </w:p>
        </w:tc>
        <w:tc>
          <w:tcPr>
            <w:tcW w:w="1323" w:type="dxa"/>
            <w:tcBorders>
              <w:top w:val="nil"/>
              <w:left w:val="nil"/>
              <w:bottom w:val="single" w:color="000000" w:sz="4" w:space="0"/>
              <w:right w:val="single" w:color="000000" w:sz="4" w:space="0"/>
            </w:tcBorders>
            <w:shd w:val="clear" w:color="auto" w:fill="auto"/>
            <w:vAlign w:val="center"/>
          </w:tcPr>
          <w:p w14:paraId="56966A0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11</w:t>
            </w:r>
          </w:p>
        </w:tc>
        <w:tc>
          <w:tcPr>
            <w:tcW w:w="1085" w:type="dxa"/>
            <w:tcBorders>
              <w:top w:val="nil"/>
              <w:left w:val="nil"/>
              <w:bottom w:val="single" w:color="000000" w:sz="4" w:space="0"/>
              <w:right w:val="single" w:color="000000" w:sz="4" w:space="0"/>
            </w:tcBorders>
            <w:shd w:val="clear" w:color="auto" w:fill="auto"/>
            <w:vAlign w:val="center"/>
          </w:tcPr>
          <w:p w14:paraId="27D2FB4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12</w:t>
            </w:r>
          </w:p>
        </w:tc>
      </w:tr>
      <w:tr w14:paraId="575705C1">
        <w:tblPrEx>
          <w:tblCellMar>
            <w:top w:w="0" w:type="dxa"/>
            <w:left w:w="108" w:type="dxa"/>
            <w:bottom w:w="0" w:type="dxa"/>
            <w:right w:w="108" w:type="dxa"/>
          </w:tblCellMar>
        </w:tblPrEx>
        <w:trPr>
          <w:trHeight w:val="686" w:hRule="atLeast"/>
        </w:trPr>
        <w:tc>
          <w:tcPr>
            <w:tcW w:w="1171" w:type="dxa"/>
            <w:tcBorders>
              <w:top w:val="nil"/>
              <w:left w:val="single" w:color="000000" w:sz="4" w:space="0"/>
              <w:bottom w:val="single" w:color="000000" w:sz="4" w:space="0"/>
              <w:right w:val="single" w:color="000000" w:sz="4" w:space="0"/>
            </w:tcBorders>
            <w:shd w:val="clear" w:color="auto" w:fill="auto"/>
            <w:noWrap/>
            <w:vAlign w:val="center"/>
          </w:tcPr>
          <w:p w14:paraId="7E57055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17.61</w:t>
            </w:r>
          </w:p>
        </w:tc>
        <w:tc>
          <w:tcPr>
            <w:tcW w:w="1171" w:type="dxa"/>
            <w:tcBorders>
              <w:top w:val="nil"/>
              <w:left w:val="nil"/>
              <w:bottom w:val="single" w:color="000000" w:sz="4" w:space="0"/>
              <w:right w:val="single" w:color="000000" w:sz="4" w:space="0"/>
            </w:tcBorders>
            <w:shd w:val="clear" w:color="auto" w:fill="auto"/>
            <w:noWrap/>
            <w:vAlign w:val="center"/>
          </w:tcPr>
          <w:p w14:paraId="2E317BB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71" w:type="dxa"/>
            <w:tcBorders>
              <w:top w:val="nil"/>
              <w:left w:val="nil"/>
              <w:bottom w:val="single" w:color="000000" w:sz="4" w:space="0"/>
              <w:right w:val="single" w:color="000000" w:sz="4" w:space="0"/>
            </w:tcBorders>
            <w:shd w:val="clear" w:color="auto" w:fill="auto"/>
            <w:noWrap/>
            <w:vAlign w:val="center"/>
          </w:tcPr>
          <w:p w14:paraId="2CBE437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12.60</w:t>
            </w:r>
          </w:p>
        </w:tc>
        <w:tc>
          <w:tcPr>
            <w:tcW w:w="1171" w:type="dxa"/>
            <w:tcBorders>
              <w:top w:val="nil"/>
              <w:left w:val="nil"/>
              <w:bottom w:val="single" w:color="000000" w:sz="4" w:space="0"/>
              <w:right w:val="single" w:color="000000" w:sz="4" w:space="0"/>
            </w:tcBorders>
            <w:shd w:val="clear" w:color="auto" w:fill="auto"/>
            <w:noWrap/>
            <w:vAlign w:val="center"/>
          </w:tcPr>
          <w:p w14:paraId="25ED343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21" w:type="dxa"/>
            <w:tcBorders>
              <w:top w:val="nil"/>
              <w:left w:val="nil"/>
              <w:bottom w:val="single" w:color="000000" w:sz="4" w:space="0"/>
              <w:right w:val="single" w:color="000000" w:sz="4" w:space="0"/>
            </w:tcBorders>
            <w:shd w:val="clear" w:color="auto" w:fill="auto"/>
            <w:noWrap/>
            <w:vAlign w:val="center"/>
          </w:tcPr>
          <w:p w14:paraId="3393570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12.60</w:t>
            </w:r>
          </w:p>
        </w:tc>
        <w:tc>
          <w:tcPr>
            <w:tcW w:w="1025" w:type="dxa"/>
            <w:tcBorders>
              <w:top w:val="nil"/>
              <w:left w:val="nil"/>
              <w:bottom w:val="single" w:color="000000" w:sz="4" w:space="0"/>
              <w:right w:val="single" w:color="000000" w:sz="4" w:space="0"/>
            </w:tcBorders>
            <w:shd w:val="clear" w:color="auto" w:fill="auto"/>
            <w:noWrap/>
            <w:vAlign w:val="center"/>
          </w:tcPr>
          <w:p w14:paraId="557CC3B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5.01</w:t>
            </w:r>
          </w:p>
        </w:tc>
        <w:tc>
          <w:tcPr>
            <w:tcW w:w="1049" w:type="dxa"/>
            <w:tcBorders>
              <w:top w:val="nil"/>
              <w:left w:val="nil"/>
              <w:bottom w:val="single" w:color="000000" w:sz="4" w:space="0"/>
              <w:right w:val="single" w:color="000000" w:sz="4" w:space="0"/>
            </w:tcBorders>
            <w:shd w:val="clear" w:color="auto" w:fill="auto"/>
            <w:noWrap/>
            <w:vAlign w:val="center"/>
          </w:tcPr>
          <w:p w14:paraId="4FD6D4F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7.27</w:t>
            </w:r>
          </w:p>
        </w:tc>
        <w:tc>
          <w:tcPr>
            <w:tcW w:w="1186" w:type="dxa"/>
            <w:tcBorders>
              <w:top w:val="nil"/>
              <w:left w:val="nil"/>
              <w:bottom w:val="single" w:color="000000" w:sz="4" w:space="0"/>
              <w:right w:val="single" w:color="000000" w:sz="4" w:space="0"/>
            </w:tcBorders>
            <w:shd w:val="clear" w:color="auto" w:fill="auto"/>
            <w:noWrap/>
            <w:vAlign w:val="center"/>
          </w:tcPr>
          <w:p w14:paraId="6A2C754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56" w:type="dxa"/>
            <w:tcBorders>
              <w:top w:val="nil"/>
              <w:left w:val="nil"/>
              <w:bottom w:val="single" w:color="000000" w:sz="4" w:space="0"/>
              <w:right w:val="single" w:color="000000" w:sz="4" w:space="0"/>
            </w:tcBorders>
            <w:shd w:val="clear" w:color="auto" w:fill="auto"/>
            <w:noWrap/>
            <w:vAlign w:val="center"/>
          </w:tcPr>
          <w:p w14:paraId="0D3ADBF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6.91</w:t>
            </w:r>
          </w:p>
        </w:tc>
        <w:tc>
          <w:tcPr>
            <w:tcW w:w="1231" w:type="dxa"/>
            <w:tcBorders>
              <w:top w:val="nil"/>
              <w:left w:val="nil"/>
              <w:bottom w:val="single" w:color="000000" w:sz="4" w:space="0"/>
              <w:right w:val="single" w:color="000000" w:sz="4" w:space="0"/>
            </w:tcBorders>
            <w:shd w:val="clear" w:color="auto" w:fill="auto"/>
            <w:noWrap/>
            <w:vAlign w:val="center"/>
          </w:tcPr>
          <w:p w14:paraId="120D7A3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23" w:type="dxa"/>
            <w:tcBorders>
              <w:top w:val="nil"/>
              <w:left w:val="nil"/>
              <w:bottom w:val="single" w:color="000000" w:sz="4" w:space="0"/>
              <w:right w:val="single" w:color="000000" w:sz="4" w:space="0"/>
            </w:tcBorders>
            <w:shd w:val="clear" w:color="auto" w:fill="auto"/>
            <w:noWrap/>
            <w:vAlign w:val="center"/>
          </w:tcPr>
          <w:p w14:paraId="09477FC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6.91</w:t>
            </w:r>
          </w:p>
        </w:tc>
        <w:tc>
          <w:tcPr>
            <w:tcW w:w="1085" w:type="dxa"/>
            <w:tcBorders>
              <w:top w:val="nil"/>
              <w:left w:val="nil"/>
              <w:bottom w:val="single" w:color="000000" w:sz="4" w:space="0"/>
              <w:right w:val="single" w:color="000000" w:sz="4" w:space="0"/>
            </w:tcBorders>
            <w:shd w:val="clear" w:color="auto" w:fill="auto"/>
            <w:noWrap/>
            <w:vAlign w:val="center"/>
          </w:tcPr>
          <w:p w14:paraId="6ABE03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0.36</w:t>
            </w:r>
          </w:p>
        </w:tc>
      </w:tr>
    </w:tbl>
    <w:p w14:paraId="7AFC04CB">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注：本表反映部门本年度财政拨款“三公”经费支出预决算情况。其中，预算数为“三公”经费全年预算数，反映按规定程序调整后的预算数；决算数是包括当年财政拨款和以前年度结转资金安排的实际支出。</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69D13855">
      <w:pPr>
        <w:rPr>
          <w:rFonts w:ascii="Times New Roman" w:hAnsi="Times New Roman" w:cs="Times New Roman" w:eastAsiaTheme="majorEastAsia"/>
          <w:szCs w:val="21"/>
        </w:rPr>
        <w:sectPr>
          <w:pgSz w:w="16838" w:h="11906" w:orient="landscape"/>
          <w:pgMar w:top="1440" w:right="1440" w:bottom="1440" w:left="1440" w:header="851" w:footer="992" w:gutter="0"/>
          <w:cols w:space="0" w:num="1"/>
          <w:docGrid w:type="lines" w:linePitch="319" w:charSpace="0"/>
        </w:sectPr>
      </w:pPr>
      <w:r>
        <w:rPr>
          <w:rFonts w:ascii="Times New Roman" w:hAnsi="Times New Roman" w:cs="Times New Roman" w:eastAsiaTheme="majorEastAsia"/>
          <w:szCs w:val="21"/>
        </w:rPr>
        <w:br w:type="page"/>
      </w:r>
    </w:p>
    <w:p w14:paraId="7631026E">
      <w:pPr>
        <w:jc w:val="center"/>
        <w:rPr>
          <w:rFonts w:ascii="Times New Roman" w:hAnsi="Times New Roman" w:eastAsia="方正小标宋_GBK" w:cs="Times New Roman"/>
          <w:sz w:val="84"/>
          <w:szCs w:val="84"/>
        </w:rPr>
      </w:pPr>
    </w:p>
    <w:p w14:paraId="011BD685">
      <w:pPr>
        <w:jc w:val="center"/>
        <w:rPr>
          <w:rFonts w:ascii="Times New Roman" w:hAnsi="Times New Roman" w:eastAsia="方正小标宋_GBK" w:cs="Times New Roman"/>
          <w:sz w:val="84"/>
          <w:szCs w:val="84"/>
        </w:rPr>
      </w:pPr>
    </w:p>
    <w:p w14:paraId="1EBBBFF3">
      <w:pPr>
        <w:pStyle w:val="8"/>
        <w:jc w:val="cente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t>第三部分</w:t>
      </w:r>
    </w:p>
    <w:p w14:paraId="5A29DF53">
      <w:pPr>
        <w:pStyle w:val="8"/>
        <w:jc w:val="cente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t>2022年度部门决算</w:t>
      </w:r>
    </w:p>
    <w:p w14:paraId="248752B6">
      <w:pPr>
        <w:pStyle w:val="8"/>
        <w:jc w:val="cente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t>情况说明</w:t>
      </w:r>
    </w:p>
    <w:p w14:paraId="422A61D5">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3F21C8C4">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69BBC4AA">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一、收入支出决算总体情况说明</w:t>
      </w:r>
    </w:p>
    <w:p w14:paraId="642E9FA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2022年度收、支总计均为309万元。与上年相比，减少8.36万元，减少2.63%，主要是因为一般公共服务支出减少。</w:t>
      </w:r>
    </w:p>
    <w:p w14:paraId="22DDE41B">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二、收入决算情况说明</w:t>
      </w:r>
    </w:p>
    <w:p w14:paraId="18A18097">
      <w:pPr>
        <w:pStyle w:val="8"/>
        <w:spacing w:line="600" w:lineRule="exact"/>
        <w:ind w:firstLine="640" w:firstLineChars="200"/>
        <w:rPr>
          <w:rFonts w:hint="eastAsia" w:ascii="仿宋" w:hAnsi="仿宋" w:eastAsia="仿宋"/>
          <w:bCs/>
          <w:sz w:val="32"/>
          <w:szCs w:val="32"/>
          <w:lang w:eastAsia="zh-CN"/>
        </w:rPr>
      </w:pPr>
      <w:r>
        <w:rPr>
          <w:rFonts w:hint="eastAsia" w:ascii="仿宋" w:hAnsi="仿宋" w:eastAsia="仿宋"/>
          <w:bCs/>
          <w:sz w:val="32"/>
          <w:szCs w:val="32"/>
        </w:rPr>
        <w:t>2022年度收入合计309万元，其中：财政拨款收入309万元，占100%</w:t>
      </w:r>
      <w:r>
        <w:rPr>
          <w:rFonts w:hint="eastAsia" w:ascii="仿宋" w:hAnsi="仿宋" w:eastAsia="仿宋"/>
          <w:bCs/>
          <w:sz w:val="32"/>
          <w:szCs w:val="32"/>
          <w:lang w:eastAsia="zh-CN"/>
        </w:rPr>
        <w:t>。</w:t>
      </w:r>
    </w:p>
    <w:p w14:paraId="63FD9ABE">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三、支出决算情况说明</w:t>
      </w:r>
    </w:p>
    <w:p w14:paraId="55414DD3">
      <w:pPr>
        <w:pStyle w:val="8"/>
        <w:spacing w:line="600" w:lineRule="exact"/>
        <w:ind w:firstLine="640" w:firstLineChars="200"/>
        <w:rPr>
          <w:rFonts w:hint="eastAsia" w:ascii="仿宋" w:hAnsi="仿宋" w:eastAsia="仿宋"/>
          <w:bCs/>
          <w:sz w:val="32"/>
          <w:szCs w:val="32"/>
          <w:lang w:eastAsia="zh-CN"/>
        </w:rPr>
      </w:pPr>
      <w:r>
        <w:rPr>
          <w:rFonts w:hint="eastAsia" w:ascii="仿宋" w:hAnsi="仿宋" w:eastAsia="仿宋"/>
          <w:bCs/>
          <w:sz w:val="32"/>
          <w:szCs w:val="32"/>
        </w:rPr>
        <w:t>2022年度支出合计309万元，其中：基本支出173.66万元，占56.2%；项目支出135.34万元，占43.8%</w:t>
      </w:r>
      <w:r>
        <w:rPr>
          <w:rFonts w:hint="eastAsia" w:ascii="仿宋" w:hAnsi="仿宋" w:eastAsia="仿宋"/>
          <w:bCs/>
          <w:sz w:val="32"/>
          <w:szCs w:val="32"/>
          <w:lang w:eastAsia="zh-CN"/>
        </w:rPr>
        <w:t>。</w:t>
      </w:r>
    </w:p>
    <w:p w14:paraId="6734832D">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四、财政拨款收入支出决算总体情况说明</w:t>
      </w:r>
    </w:p>
    <w:p w14:paraId="6AE79071">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2022年度财政拨款收、支总计均为309万元，与上年相比，减少8.36万元,减少2.63%，主要是因为一般公共服务支出减少。</w:t>
      </w:r>
    </w:p>
    <w:p w14:paraId="610868B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五、一般公共预算财政拨款支出决算情况说明</w:t>
      </w:r>
    </w:p>
    <w:p w14:paraId="3D84B062">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（一）财政拨款支出决算总体情况</w:t>
      </w:r>
    </w:p>
    <w:p w14:paraId="1A6534B2">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2022年度财政拨款支出309万元，占本年支出合计的100%，与上年相比，财政拨款支出减少8.36万元，减少2.63%，主要是因为一般公共服务支出减少。</w:t>
      </w:r>
    </w:p>
    <w:p w14:paraId="2719B89B">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（二）财政拨款支出决算结构情况</w:t>
      </w:r>
    </w:p>
    <w:p w14:paraId="689AFD04">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2022年度财政拨款支出309万元，主要用于以下方面：社会保障和就业（类）支出18.54万元，占6%；卫生健康（类）支出7.02万元，占2.27%;资源勘探工业信息等（类）支出283.44万元，占91.73%。</w:t>
      </w:r>
    </w:p>
    <w:p w14:paraId="4C589020">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（三）财政拨款支出决算具体情况</w:t>
      </w:r>
    </w:p>
    <w:p w14:paraId="0AFF405F">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2022年度财政拨款支出年初预算数为142.63万元，支出决算数为309万元，完成年初预算的216.64%，其中：</w:t>
      </w:r>
    </w:p>
    <w:p w14:paraId="291D7311">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1、社会保障和就业支出（类）行政事业单位养老支出（款）机关事业单位基本养老保险缴费支出（项）。</w:t>
      </w:r>
    </w:p>
    <w:p w14:paraId="6FD59AA8">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年初预算为14.58万元，支出决算为14.04万元，完成年初预算的96.3%，决算数小于年初预算数的主要原因是：部分基本养老保险缴费拨款功能改变 。</w:t>
      </w:r>
    </w:p>
    <w:p w14:paraId="62CA0BB0">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2、社会保障和就业支出（类）行政事业单位养老支出（款）其他行政事业单位养老支出（项）。</w:t>
      </w:r>
    </w:p>
    <w:p w14:paraId="473EA19A">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0万元，支出决算为4.5万元，决算数大于年初预算数的主要原因是：年初未纳入预算，用于补充社会保障和就业支出（类）行政事业单位养老支出（款）机关事业单位基本养老保险缴费支出（项）拨款不足部分。</w:t>
      </w:r>
    </w:p>
    <w:p w14:paraId="56628C76">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3、卫生健康支出（类）行政事业单位医疗（款）行政单位医疗（项）。</w:t>
      </w:r>
    </w:p>
    <w:p w14:paraId="2281385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年初预算为7.75万元，支出决算为7.02万元，完成年初预算的90.58%，决算数小于年初预算数的主要原因是：因大病互助缴费由财政拨款支出改为个人承担，导致基本医疗保险缴费减少。</w:t>
      </w:r>
    </w:p>
    <w:p w14:paraId="3432344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4、资源勘探工业信息等支出（类）工业和信息产业监管（款）行政运行（项）。</w:t>
      </w:r>
    </w:p>
    <w:p w14:paraId="559697FB">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年初预算为109.36万元，支出决算为132.48万元，完成年初预算的121.14%，决算数大于年初预算数的主要原因是：工资、奖金、住房公积金等支出较年初预算增加。</w:t>
      </w:r>
    </w:p>
    <w:p w14:paraId="571DE1D1">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5、资源勘探工业信息等支出（类）工业和信息产业监管（款）无线电及信息通信监管（项）。</w:t>
      </w:r>
    </w:p>
    <w:p w14:paraId="37394D2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年初预算为0万元，支出决算为63.16万元，决算数大于年初预算数的主要原因是：增拨专用监测测向设备维修及中央补助资金无线电管理经费。</w:t>
      </w:r>
    </w:p>
    <w:p w14:paraId="2BF106EE">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6、资源勘探工业信息等支出（类）工业和信息产业监管（款）其他工业和信息产业监管支出（项）。</w:t>
      </w:r>
    </w:p>
    <w:p w14:paraId="38CF729D">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年初预算为0万元，支出决算为17.89万元，决算数大于年初预算数的主要原因是：增拨2021年度绩效奖等。</w:t>
      </w:r>
    </w:p>
    <w:p w14:paraId="49E7017D">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7、资源勘探工业信息等支出（类）其他资源勘探工业信息等支出（款）其他资源勘探工业信息等支出（项）。</w:t>
      </w:r>
    </w:p>
    <w:p w14:paraId="5787C20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年初预算为0万元，支出决算为69.92万元，决算数大于年初预算数的主要原因是：增拨2022年中央无线电管理经费。</w:t>
      </w:r>
    </w:p>
    <w:p w14:paraId="335CFDBD">
      <w:pPr>
        <w:pStyle w:val="8"/>
        <w:spacing w:line="600" w:lineRule="exact"/>
        <w:ind w:firstLine="640" w:firstLineChars="200"/>
        <w:rPr>
          <w:rFonts w:hint="eastAsia" w:ascii="仿宋" w:hAnsi="仿宋" w:eastAsia="仿宋"/>
          <w:bCs/>
          <w:sz w:val="32"/>
          <w:szCs w:val="32"/>
          <w:highlight w:val="none"/>
        </w:rPr>
      </w:pPr>
      <w:r>
        <w:rPr>
          <w:rFonts w:hint="eastAsia" w:ascii="仿宋" w:hAnsi="仿宋" w:eastAsia="仿宋"/>
          <w:bCs/>
          <w:sz w:val="32"/>
          <w:szCs w:val="32"/>
          <w:highlight w:val="none"/>
          <w:lang w:val="en-US" w:eastAsia="zh-CN"/>
        </w:rPr>
        <w:t>8</w:t>
      </w:r>
      <w:r>
        <w:rPr>
          <w:rFonts w:hint="eastAsia" w:ascii="仿宋" w:hAnsi="仿宋" w:eastAsia="仿宋"/>
          <w:bCs/>
          <w:sz w:val="32"/>
          <w:szCs w:val="32"/>
          <w:highlight w:val="none"/>
        </w:rPr>
        <w:t>、一般公共服务支出（类）商贸事务（款）行政运行（项）。</w:t>
      </w:r>
    </w:p>
    <w:p w14:paraId="56C00054">
      <w:pPr>
        <w:pStyle w:val="8"/>
        <w:spacing w:line="600" w:lineRule="exact"/>
        <w:ind w:firstLine="640" w:firstLineChars="200"/>
        <w:rPr>
          <w:rFonts w:hint="eastAsia" w:ascii="仿宋" w:hAnsi="仿宋" w:eastAsia="仿宋"/>
          <w:bCs/>
          <w:sz w:val="32"/>
          <w:szCs w:val="32"/>
          <w:highlight w:val="none"/>
        </w:rPr>
      </w:pPr>
      <w:r>
        <w:rPr>
          <w:rFonts w:hint="eastAsia" w:ascii="仿宋" w:hAnsi="仿宋" w:eastAsia="仿宋"/>
          <w:bCs/>
          <w:sz w:val="32"/>
          <w:szCs w:val="32"/>
          <w:highlight w:val="none"/>
        </w:rPr>
        <w:t>年初预算为</w:t>
      </w:r>
      <w:r>
        <w:rPr>
          <w:rFonts w:hint="eastAsia" w:ascii="仿宋" w:hAnsi="仿宋" w:eastAsia="仿宋"/>
          <w:bCs/>
          <w:sz w:val="32"/>
          <w:szCs w:val="32"/>
          <w:highlight w:val="none"/>
          <w:lang w:val="en-US" w:eastAsia="zh-CN"/>
        </w:rPr>
        <w:t>10.94</w:t>
      </w:r>
      <w:r>
        <w:rPr>
          <w:rFonts w:hint="eastAsia" w:ascii="仿宋" w:hAnsi="仿宋" w:eastAsia="仿宋"/>
          <w:bCs/>
          <w:sz w:val="32"/>
          <w:szCs w:val="32"/>
          <w:highlight w:val="none"/>
        </w:rPr>
        <w:t>万元，支出决算为</w:t>
      </w:r>
      <w:r>
        <w:rPr>
          <w:rFonts w:hint="eastAsia" w:ascii="仿宋" w:hAnsi="仿宋" w:eastAsia="仿宋"/>
          <w:bCs/>
          <w:sz w:val="32"/>
          <w:szCs w:val="32"/>
          <w:highlight w:val="none"/>
          <w:lang w:val="en-US" w:eastAsia="zh-CN"/>
        </w:rPr>
        <w:t>0</w:t>
      </w:r>
      <w:r>
        <w:rPr>
          <w:rFonts w:hint="eastAsia" w:ascii="仿宋" w:hAnsi="仿宋" w:eastAsia="仿宋"/>
          <w:bCs/>
          <w:sz w:val="32"/>
          <w:szCs w:val="32"/>
          <w:highlight w:val="none"/>
        </w:rPr>
        <w:t>万元，决算数</w:t>
      </w:r>
      <w:r>
        <w:rPr>
          <w:rFonts w:hint="eastAsia" w:ascii="仿宋" w:hAnsi="仿宋" w:eastAsia="仿宋"/>
          <w:bCs/>
          <w:sz w:val="32"/>
          <w:szCs w:val="32"/>
          <w:highlight w:val="none"/>
          <w:lang w:val="en-US" w:eastAsia="zh-CN"/>
        </w:rPr>
        <w:t>小</w:t>
      </w:r>
      <w:r>
        <w:rPr>
          <w:rFonts w:hint="eastAsia" w:ascii="仿宋" w:hAnsi="仿宋" w:eastAsia="仿宋"/>
          <w:bCs/>
          <w:sz w:val="32"/>
          <w:szCs w:val="32"/>
          <w:highlight w:val="none"/>
        </w:rPr>
        <w:t>于年初预算数的主要原因是预算调整了：</w:t>
      </w:r>
    </w:p>
    <w:p w14:paraId="040D8604">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六、一般公共预算财政拨款基本支出决算情况说明</w:t>
      </w:r>
    </w:p>
    <w:p w14:paraId="21649BF2">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2022年度财政拨款基本支出173.66万元，其中：</w:t>
      </w:r>
    </w:p>
    <w:p w14:paraId="12BC5139">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人员经费163.54万元，占基本支出的94.17%,主要包括基本工资、津贴补贴、奖金、伙食补助费、机关事业单位基本养老保险缴费、职工基本医疗保险缴费、其他社会保障缴费等。</w:t>
      </w:r>
    </w:p>
    <w:p w14:paraId="5E8F0469">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公用经费10.12万元，占基本支出的5.83%，主要包括差旅费、培训费、公务接待费、工会经费、公务用车运行维护费等。</w:t>
      </w:r>
    </w:p>
    <w:p w14:paraId="56997768">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七、财政拨款三公经费支出决算情况说明</w:t>
      </w:r>
    </w:p>
    <w:p w14:paraId="7BEADC14">
      <w:pPr>
        <w:spacing w:line="600" w:lineRule="exact"/>
        <w:ind w:firstLine="640" w:firstLineChars="200"/>
        <w:rPr>
          <w:rFonts w:hint="eastAsia" w:ascii="仿宋" w:hAnsi="仿宋" w:eastAsia="仿宋" w:cs="黑体"/>
          <w:bCs/>
          <w:color w:val="000000"/>
          <w:kern w:val="0"/>
          <w:sz w:val="32"/>
          <w:szCs w:val="32"/>
          <w:lang w:val="en-US" w:eastAsia="zh-CN" w:bidi="ar-SA"/>
        </w:rPr>
      </w:pPr>
      <w:r>
        <w:rPr>
          <w:rFonts w:hint="eastAsia" w:ascii="仿宋" w:hAnsi="仿宋" w:eastAsia="仿宋" w:cs="黑体"/>
          <w:bCs/>
          <w:color w:val="000000"/>
          <w:kern w:val="0"/>
          <w:sz w:val="32"/>
          <w:szCs w:val="32"/>
          <w:lang w:val="en-US" w:eastAsia="zh-CN" w:bidi="ar-SA"/>
        </w:rPr>
        <w:t>（一）“三公”经费财政拨款支出决算总体情况说明</w:t>
      </w:r>
    </w:p>
    <w:p w14:paraId="1DA9098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三公”经费财政拨款支出预算为17.61万元，支出决算为7.27万元，完成预算的41.28%，决算数小于预算数的主要原因是落实过“紧日子”要求，严格执行开支标准，厉行节约；与上年相比增加0.08万元，增0.01%，增加的主要原因是公务用车运行维护费增加，其中：</w:t>
      </w:r>
    </w:p>
    <w:p w14:paraId="1C6D5D22">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62B85478">
      <w:pPr>
        <w:pStyle w:val="8"/>
        <w:spacing w:line="600" w:lineRule="exact"/>
        <w:ind w:firstLine="640" w:firstLineChars="200"/>
        <w:rPr>
          <w:rFonts w:hint="eastAsia" w:ascii="仿宋" w:hAnsi="仿宋" w:eastAsia="仿宋"/>
          <w:bCs/>
          <w:sz w:val="32"/>
          <w:szCs w:val="32"/>
          <w:highlight w:val="none"/>
        </w:rPr>
      </w:pPr>
      <w:r>
        <w:rPr>
          <w:rFonts w:hint="eastAsia" w:ascii="仿宋" w:hAnsi="仿宋" w:eastAsia="仿宋"/>
          <w:bCs/>
          <w:sz w:val="32"/>
          <w:szCs w:val="32"/>
        </w:rPr>
        <w:t>公务接待费支出预算为5.01万元，支出决算为0.36万元，完成预算</w:t>
      </w:r>
      <w:bookmarkStart w:id="4" w:name="_GoBack"/>
      <w:r>
        <w:rPr>
          <w:rFonts w:hint="eastAsia" w:ascii="仿宋" w:hAnsi="仿宋" w:eastAsia="仿宋"/>
          <w:bCs/>
          <w:sz w:val="32"/>
          <w:szCs w:val="32"/>
          <w:highlight w:val="none"/>
        </w:rPr>
        <w:t>的7.1</w:t>
      </w:r>
      <w:r>
        <w:rPr>
          <w:rFonts w:hint="eastAsia" w:ascii="仿宋" w:hAnsi="仿宋" w:eastAsia="仿宋"/>
          <w:bCs/>
          <w:sz w:val="32"/>
          <w:szCs w:val="32"/>
          <w:highlight w:val="none"/>
          <w:lang w:val="en-US" w:eastAsia="zh-CN"/>
        </w:rPr>
        <w:t>9</w:t>
      </w:r>
      <w:r>
        <w:rPr>
          <w:rFonts w:hint="eastAsia" w:ascii="仿宋" w:hAnsi="仿宋" w:eastAsia="仿宋"/>
          <w:bCs/>
          <w:sz w:val="32"/>
          <w:szCs w:val="32"/>
          <w:highlight w:val="none"/>
        </w:rPr>
        <w:t>%，决算数小于预算数的主要原因是规范接待范围，控制接待标准，与上年相比减少0.24万元，减少40%,减少的主要原因是控制接待费用支出。</w:t>
      </w:r>
    </w:p>
    <w:bookmarkEnd w:id="4"/>
    <w:p w14:paraId="643EFA9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17AFFFF1">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公务用车运行维护费支出预算为12.6万元，支出决算为6.91万元，完成预算的54.84%，决算数小于预算数的主要原因是合理有效安排公务用车次数，控制公务用车运行费用支出，与上年相比增加0.32万元，增长4.86%,增长的主要原因是车辆维修及过路费等增加。</w:t>
      </w:r>
    </w:p>
    <w:p w14:paraId="4559F64F">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（二）“三公”经费财政拨款支出决算具体情况说明</w:t>
      </w:r>
    </w:p>
    <w:p w14:paraId="03407F78">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bCs/>
          <w:sz w:val="32"/>
          <w:szCs w:val="32"/>
        </w:rPr>
      </w:pPr>
      <w:r>
        <w:rPr>
          <w:rFonts w:hint="eastAsia" w:ascii="仿宋" w:hAnsi="仿宋" w:eastAsia="仿宋"/>
          <w:bCs/>
          <w:sz w:val="32"/>
          <w:szCs w:val="32"/>
        </w:rPr>
        <w:t>2022年度“三公”经费财政拨款支出决算中，公务接待费支出决算0.36万元，占4.95%,因公出国（境）费支出决算0万元，公务用车购置费及运行维护费支出决算6.91万元，占95.05%。其中：</w:t>
      </w:r>
    </w:p>
    <w:p w14:paraId="6CD0CFFE">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1、因公出国（境）费支出决算为0万元，全年安排因公出国（境）团组0个，累计</w:t>
      </w:r>
      <w:bookmarkStart w:id="0" w:name="THERR_YGCGJFY_TZRS"/>
      <w:r>
        <w:rPr>
          <w:rFonts w:hint="eastAsia" w:ascii="仿宋" w:hAnsi="仿宋" w:eastAsia="仿宋"/>
          <w:bCs/>
          <w:sz w:val="32"/>
          <w:szCs w:val="32"/>
        </w:rPr>
        <w:t>0</w:t>
      </w:r>
      <w:bookmarkEnd w:id="0"/>
      <w:r>
        <w:rPr>
          <w:rFonts w:hint="eastAsia" w:ascii="仿宋" w:hAnsi="仿宋" w:eastAsia="仿宋"/>
          <w:bCs/>
          <w:sz w:val="32"/>
          <w:szCs w:val="32"/>
        </w:rPr>
        <w:t>人次，主要是</w:t>
      </w:r>
      <w:bookmarkStart w:id="1" w:name="THERR_YGCGJFY_ZYYY"/>
      <w:r>
        <w:rPr>
          <w:rFonts w:hint="eastAsia" w:ascii="仿宋" w:hAnsi="仿宋" w:eastAsia="仿宋"/>
          <w:bCs/>
          <w:sz w:val="32"/>
          <w:szCs w:val="32"/>
        </w:rPr>
        <w:t>2022年我单位没有因公出国（境）费支出</w:t>
      </w:r>
      <w:bookmarkEnd w:id="1"/>
      <w:bookmarkStart w:id="2" w:name="END_THERR_YGCGJFY_AMT"/>
      <w:bookmarkEnd w:id="2"/>
      <w:r>
        <w:rPr>
          <w:rFonts w:hint="eastAsia" w:ascii="仿宋" w:hAnsi="仿宋" w:eastAsia="仿宋"/>
          <w:bCs/>
          <w:sz w:val="32"/>
          <w:szCs w:val="32"/>
        </w:rPr>
        <w:t>。</w:t>
      </w:r>
    </w:p>
    <w:p w14:paraId="65871E50">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2、公务接待费支出决算为0.36万元，全年共接待来访团组4个、来宾31人次，主要是接待省监测站、湘西州监测站、郴州监测站等工作交流发生的接待支出。</w:t>
      </w:r>
    </w:p>
    <w:p w14:paraId="4B225C3B">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3、公务用车购置费及运行维护费支出决算为6.91万元，其中：公务用车购置费0万元。公务用车运行维护费6.91万元，主要是车辆维修，油耗，及高速费、车辆年检等支出，截至2022年12月31日，我单位开支财政拨款的公务用车保有量为5辆。</w:t>
      </w:r>
    </w:p>
    <w:p w14:paraId="2D5A085B">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八、政府性基金预算收入支出决算情况</w:t>
      </w:r>
    </w:p>
    <w:p w14:paraId="75F59CD4">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本单位2022年度无政府性基金收支。</w:t>
      </w:r>
    </w:p>
    <w:p w14:paraId="62375BCF">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九、国有资本经营预算财政拨款支出决算情况</w:t>
      </w:r>
    </w:p>
    <w:p w14:paraId="1171A8B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本单位2022年度无国有资本经营预算财政拨款支出。</w:t>
      </w:r>
    </w:p>
    <w:p w14:paraId="1A62B058">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十、关于机关运行经费支出说明</w:t>
      </w:r>
    </w:p>
    <w:p w14:paraId="63603C3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 xml:space="preserve">机关运行经费是为保障行政单位（包括参照公务员法管理的事业单位）运行，用一般公共预算拨款安排用于购买货物和服务的各项资金。我单位为财政补助事业单位，用于办公和服务的各项资金不属于机关运行经费。 </w:t>
      </w:r>
    </w:p>
    <w:p w14:paraId="3F062EB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十一、一般性支出情况说明</w:t>
      </w:r>
    </w:p>
    <w:p w14:paraId="03361843">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本部门开支会议费0万元。开支培训费0.63万元，其中，用于开展无线电专业线上培训支出0.21万元，人数2人，内容为助力无线电管理能力建设，中国无线电协会举办2022年第二期无线电管理技术线上培训班；用于全省无线电频率、台（站）管理培训支出0.38万元，人数10人，内容为进一步规范我省无线电频率、台（站）设置使用管理，提升管理人员业务水平；用于开展事业单位网络培训支出0.04万元，人数1人，内容为事业单位工作人员培训。本年度无节庆、晚会、论坛、赛事活动支出。</w:t>
      </w:r>
    </w:p>
    <w:p w14:paraId="1E33B76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十二、关于政府采购支出说明</w:t>
      </w:r>
    </w:p>
    <w:p w14:paraId="115A999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本部门2022年度政府采购支出总额2.64万元，其中：政府采购货物支出0万元、政府采购工程支出0万元、政府采购服务支出2.64万元。授予中小企业合同金额2.64万元，占政府采购支出总额的100%，其中：授予小微企业合同金额2.64万元，占政府采购支出总额的100%。</w:t>
      </w:r>
      <w:bookmarkStart w:id="3" w:name="DIS_MARK_GP_BGT_CGGC_AMT_1"/>
      <w:r>
        <w:rPr>
          <w:rFonts w:hint="eastAsia" w:ascii="仿宋" w:hAnsi="仿宋" w:eastAsia="仿宋"/>
          <w:bCs/>
          <w:sz w:val="32"/>
          <w:szCs w:val="32"/>
        </w:rPr>
        <w:t>由于货物支出金额为0万元，无法计算工程采购授予中小企业合同金额占工程支出金额的百分比</w:t>
      </w:r>
      <w:bookmarkEnd w:id="3"/>
      <w:r>
        <w:rPr>
          <w:rFonts w:hint="eastAsia" w:ascii="仿宋" w:hAnsi="仿宋" w:eastAsia="仿宋"/>
          <w:bCs/>
          <w:sz w:val="32"/>
          <w:szCs w:val="32"/>
        </w:rPr>
        <w:t>，工程支出金额为0万元，无法计算工程采购授予中小企业合同金额占工程支出金额的百分比，服务采购授予中小企业合同金额占服务支出金额的100%。</w:t>
      </w:r>
    </w:p>
    <w:p w14:paraId="5CF41C96">
      <w:pPr>
        <w:spacing w:line="600" w:lineRule="exact"/>
        <w:ind w:firstLine="640" w:firstLineChars="200"/>
        <w:rPr>
          <w:rFonts w:ascii="黑体" w:hAnsi="黑体" w:eastAsia="黑体" w:cs="黑体"/>
          <w:sz w:val="32"/>
          <w:szCs w:val="32"/>
        </w:rPr>
      </w:pPr>
      <w:r>
        <w:rPr>
          <w:rFonts w:ascii="黑体" w:hAnsi="黑体" w:eastAsia="黑体" w:cs="黑体"/>
          <w:sz w:val="32"/>
          <w:szCs w:val="32"/>
        </w:rPr>
        <w:t>十三、关于国有资产占用情况说明</w:t>
      </w:r>
    </w:p>
    <w:p w14:paraId="0A1C5C13">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截至2022年12月31日，本单位共有车辆5辆，其中，主要领导干部用车0辆，机要通信用车0辆、应急保障用车0辆、执法执勤用车0辆、特种专业技术用车4辆、其他用车1辆，其他用车主要是公务联络用车；单位价值50万元以上通用设备0台（套）；单位价值100万元以上专用设备0台（套）。</w:t>
      </w:r>
    </w:p>
    <w:p w14:paraId="4D872703">
      <w:pPr>
        <w:spacing w:line="600" w:lineRule="exact"/>
        <w:ind w:firstLine="640" w:firstLineChars="200"/>
        <w:rPr>
          <w:rFonts w:ascii="黑体" w:hAnsi="黑体" w:eastAsia="黑体" w:cs="黑体"/>
          <w:sz w:val="32"/>
          <w:szCs w:val="32"/>
        </w:rPr>
      </w:pPr>
      <w:r>
        <w:rPr>
          <w:rFonts w:ascii="黑体" w:hAnsi="黑体" w:eastAsia="黑体" w:cs="黑体"/>
          <w:sz w:val="32"/>
          <w:szCs w:val="32"/>
        </w:rPr>
        <w:t>十四、关于2022年度预算绩效情况的说明</w:t>
      </w:r>
    </w:p>
    <w:p w14:paraId="5DCE5A82">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（1）绩效管理评价工作开展情况</w:t>
      </w:r>
    </w:p>
    <w:p w14:paraId="283A89B8">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根据预算绩效管理要求，我部门组织对“怀化市无线电监测站”等1个单位开展整体支出绩效评价，涉及一般公共预算支出309万元，占一般公共预算项目支出总额的100%。其中基本支出173.66万元，主要用于工资福利支出163.53万元，商品和服务支出10.12万元，对个人和家庭补助支出0.02万元；项目支出135.34万元,主要用于无线电专用设备维修、伪基站核查、无线电干扰排查、监测车维护保养、无线电工作经费等支出。组织对2022年度0个政府性基金预算项目支出开展绩效自评，共涉及资金0万元，占政府性基金预算项目支出总额的0%。组织对2022年度0个国有资本经营预算项目支出开展绩效自评，共涉及资金0万元，占国有资本经营预算项目支出总额的0%。</w:t>
      </w:r>
    </w:p>
    <w:p w14:paraId="39E199A1">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组织对“无线电监测点及检测设备运行维护费”等项目开展了部门评价，涉及一般公共预算支出135.34万元，主要用于无线电监测点及检测设备运行维护费38.13万元，2022中央补助97.21万元，资金已拨付到位并执行完成。从评价情况来看，我单位在项目资金管理中，严格执行项目资金管理制度和规定，每笔项目开支都做到按照程序进行审批，对于项目的重大资金安排或重要事项，实行集体决策确定，单位分管领导审批。</w:t>
      </w:r>
    </w:p>
    <w:p w14:paraId="3E7F7EB1">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（2）部门评价项目绩效评价结果</w:t>
      </w:r>
    </w:p>
    <w:p w14:paraId="45725012">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从评价情况来看，我部门从经济性、效率性、有效性和可持续性对2022年部门整体支出绩效开展了评价，自评得分为92分，达到预期目标。本部门2022年度预算绩效管理开展情况、绩效目标和绩效评价报告按照市财政局绩效部门要求已公开（详见附件）。</w:t>
      </w:r>
    </w:p>
    <w:p w14:paraId="4C9A7343">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（二）存在的问题及原因分析</w:t>
      </w:r>
    </w:p>
    <w:p w14:paraId="1F9394F2">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我站虽然在绩效考核上取得一定成绩，但目前在整体支出的预算编制、执行和管理过程中，依然存在不足，在部门整体支出的资金安排和使用上仍有不可预见性，在科学设置预算绩效指标上还需进一步加强，使之更加贴近实际工作需求。结合此次绩效自评结果，对存在的问题及时整改，完善绩效考核制度，加强自身绩效意识，提高财政资金使用效益，加强专业知识学习，加强绩效管理工作，完善本站绩效制度，不断细化、量化绩效目标，加强绩效考核。</w:t>
      </w:r>
    </w:p>
    <w:p w14:paraId="5D7613A6">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14957D55">
      <w:pPr>
        <w:jc w:val="center"/>
        <w:rPr>
          <w:rFonts w:ascii="Times New Roman" w:hAnsi="Times New Roman" w:eastAsia="方正小标宋_GBK" w:cs="Times New Roman"/>
          <w:sz w:val="84"/>
          <w:szCs w:val="84"/>
        </w:rPr>
      </w:pPr>
    </w:p>
    <w:p w14:paraId="4DBD5878">
      <w:pPr>
        <w:jc w:val="center"/>
        <w:rPr>
          <w:rFonts w:ascii="Times New Roman" w:hAnsi="Times New Roman" w:eastAsia="方正小标宋_GBK" w:cs="Times New Roman"/>
          <w:sz w:val="84"/>
          <w:szCs w:val="84"/>
        </w:rPr>
      </w:pPr>
    </w:p>
    <w:p w14:paraId="48343095">
      <w:pPr>
        <w:pStyle w:val="8"/>
        <w:jc w:val="cente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t>第四部分</w:t>
      </w:r>
    </w:p>
    <w:p w14:paraId="21E747DC">
      <w:pPr>
        <w:pStyle w:val="8"/>
        <w:jc w:val="cente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t>名词解释</w:t>
      </w:r>
    </w:p>
    <w:p w14:paraId="543E0E00">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61B5FEB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0F404A35">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50BF3B3">
      <w:pPr>
        <w:pStyle w:val="8"/>
        <w:jc w:val="center"/>
        <w:rPr>
          <w:rFonts w:hint="eastAsia" w:ascii="方正小标宋_GBK" w:hAnsi="方正小标宋_GBK" w:eastAsia="方正小标宋_GBK" w:cs="方正小标宋_GBK"/>
          <w:sz w:val="84"/>
          <w:szCs w:val="84"/>
        </w:rPr>
      </w:pPr>
    </w:p>
    <w:p w14:paraId="3D24C244">
      <w:pPr>
        <w:pStyle w:val="8"/>
        <w:jc w:val="center"/>
        <w:rPr>
          <w:rFonts w:hint="eastAsia" w:ascii="方正小标宋_GBK" w:hAnsi="方正小标宋_GBK" w:eastAsia="方正小标宋_GBK" w:cs="方正小标宋_GBK"/>
          <w:sz w:val="84"/>
          <w:szCs w:val="84"/>
        </w:rPr>
      </w:pPr>
    </w:p>
    <w:p w14:paraId="6F38CEBD">
      <w:pPr>
        <w:pStyle w:val="8"/>
        <w:jc w:val="center"/>
        <w:rPr>
          <w:rFonts w:hint="eastAsia" w:ascii="方正小标宋_GBK" w:hAnsi="方正小标宋_GBK" w:eastAsia="方正小标宋_GBK" w:cs="方正小标宋_GBK"/>
          <w:sz w:val="84"/>
          <w:szCs w:val="84"/>
        </w:rPr>
      </w:pPr>
    </w:p>
    <w:p w14:paraId="3A67FDE4">
      <w:pPr>
        <w:pStyle w:val="8"/>
        <w:jc w:val="center"/>
        <w:rPr>
          <w:rFonts w:hint="eastAsia" w:ascii="方正小标宋_GBK" w:hAnsi="方正小标宋_GBK" w:eastAsia="方正小标宋_GBK" w:cs="方正小标宋_GBK"/>
          <w:sz w:val="84"/>
          <w:szCs w:val="84"/>
        </w:rPr>
      </w:pPr>
    </w:p>
    <w:p w14:paraId="5BE8350E">
      <w:pPr>
        <w:pStyle w:val="8"/>
        <w:jc w:val="center"/>
        <w:rPr>
          <w:rFonts w:hint="eastAsia" w:ascii="方正小标宋_GBK" w:hAnsi="方正小标宋_GBK" w:eastAsia="方正小标宋_GBK" w:cs="方正小标宋_GBK"/>
          <w:sz w:val="84"/>
          <w:szCs w:val="84"/>
        </w:rPr>
      </w:pPr>
    </w:p>
    <w:p w14:paraId="4388C8E0">
      <w:pPr>
        <w:pStyle w:val="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第五部分</w:t>
      </w:r>
    </w:p>
    <w:p w14:paraId="79A8365C">
      <w:pPr>
        <w:pStyle w:val="8"/>
        <w:jc w:val="center"/>
        <w:rPr>
          <w:rFonts w:ascii="方正小标宋_GBK" w:hAnsi="方正小标宋_GBK" w:eastAsia="方正小标宋_GBK" w:cs="方正小标宋_GBK"/>
          <w:sz w:val="84"/>
          <w:szCs w:val="84"/>
        </w:rPr>
      </w:pPr>
    </w:p>
    <w:p w14:paraId="41BDA445">
      <w:pPr>
        <w:pStyle w:val="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附件</w:t>
      </w:r>
    </w:p>
    <w:p w14:paraId="24F541EA">
      <w:pPr>
        <w:pStyle w:val="8"/>
        <w:rPr>
          <w:rFonts w:ascii="仿宋" w:hAnsi="仿宋" w:eastAsia="仿宋" w:cs="方正小标宋_GBK"/>
          <w:sz w:val="32"/>
          <w:szCs w:val="32"/>
        </w:rPr>
      </w:pPr>
    </w:p>
    <w:p w14:paraId="170EF346">
      <w:pPr>
        <w:rPr>
          <w:rFonts w:ascii="Times New Roman" w:hAnsi="Times New Roman" w:eastAsia="仿宋_GB2312" w:cs="Times New Roman"/>
          <w:sz w:val="32"/>
          <w:szCs w:val="32"/>
        </w:rPr>
      </w:pPr>
    </w:p>
    <w:p w14:paraId="0F65AF77">
      <w:pPr>
        <w:spacing w:line="600" w:lineRule="exact"/>
        <w:ind w:firstLine="640" w:firstLineChars="200"/>
        <w:rPr>
          <w:rFonts w:hint="eastAsia" w:ascii="Times New Roman" w:hAnsi="Times New Roman" w:eastAsia="仿宋_GB2312" w:cs="Times New Roman"/>
          <w:sz w:val="32"/>
          <w:szCs w:val="32"/>
        </w:rPr>
      </w:pPr>
    </w:p>
    <w:p w14:paraId="00D4A5AC">
      <w:pPr>
        <w:spacing w:line="600" w:lineRule="exact"/>
        <w:ind w:firstLine="640" w:firstLineChars="200"/>
        <w:rPr>
          <w:rFonts w:hint="eastAsia" w:ascii="Times New Roman" w:hAnsi="Times New Roman" w:eastAsia="仿宋_GB2312" w:cs="Times New Roman"/>
          <w:sz w:val="32"/>
          <w:szCs w:val="32"/>
        </w:rPr>
      </w:pPr>
    </w:p>
    <w:p w14:paraId="1D622B31">
      <w:pPr>
        <w:spacing w:line="600" w:lineRule="exact"/>
        <w:ind w:firstLine="640" w:firstLineChars="200"/>
        <w:rPr>
          <w:rFonts w:hint="eastAsia" w:ascii="Times New Roman" w:hAnsi="Times New Roman" w:eastAsia="仿宋_GB2312" w:cs="Times New Roman"/>
          <w:sz w:val="32"/>
          <w:szCs w:val="32"/>
        </w:rPr>
      </w:pPr>
    </w:p>
    <w:p w14:paraId="06DDF874">
      <w:pPr>
        <w:spacing w:line="600" w:lineRule="exact"/>
        <w:ind w:firstLine="640" w:firstLineChars="200"/>
        <w:rPr>
          <w:rFonts w:hint="eastAsia" w:ascii="Times New Roman" w:hAnsi="Times New Roman" w:eastAsia="仿宋_GB2312" w:cs="Times New Roman"/>
          <w:sz w:val="32"/>
          <w:szCs w:val="32"/>
        </w:rPr>
      </w:pPr>
    </w:p>
    <w:p w14:paraId="6AB2FAD7">
      <w:pPr>
        <w:spacing w:line="600" w:lineRule="exact"/>
        <w:ind w:firstLine="640" w:firstLineChars="200"/>
        <w:rPr>
          <w:rFonts w:hint="eastAsia" w:ascii="Times New Roman" w:hAnsi="Times New Roman" w:eastAsia="仿宋_GB2312" w:cs="Times New Roman"/>
          <w:sz w:val="32"/>
          <w:szCs w:val="32"/>
        </w:rPr>
      </w:pPr>
    </w:p>
    <w:p w14:paraId="634BBC33">
      <w:pPr>
        <w:spacing w:line="600" w:lineRule="exact"/>
        <w:ind w:firstLine="640" w:firstLineChars="200"/>
        <w:rPr>
          <w:rFonts w:hint="eastAsia" w:ascii="Times New Roman" w:hAnsi="Times New Roman" w:eastAsia="仿宋_GB2312" w:cs="Times New Roman"/>
          <w:sz w:val="32"/>
          <w:szCs w:val="32"/>
        </w:rPr>
      </w:pPr>
    </w:p>
    <w:p w14:paraId="5566C501">
      <w:pPr>
        <w:spacing w:line="600" w:lineRule="exact"/>
        <w:ind w:firstLine="640" w:firstLineChars="200"/>
        <w:rPr>
          <w:rFonts w:hint="eastAsia" w:ascii="Times New Roman" w:hAnsi="Times New Roman" w:eastAsia="仿宋_GB2312" w:cs="Times New Roman"/>
          <w:sz w:val="32"/>
          <w:szCs w:val="32"/>
        </w:rPr>
      </w:pPr>
    </w:p>
    <w:p w14:paraId="4EA1333C">
      <w:pPr>
        <w:spacing w:line="600" w:lineRule="exact"/>
        <w:ind w:firstLine="640" w:firstLineChars="200"/>
        <w:rPr>
          <w:rFonts w:hint="eastAsia" w:ascii="仿宋" w:hAnsi="仿宋" w:eastAsia="仿宋" w:cs="黑体"/>
          <w:bCs/>
          <w:color w:val="000000"/>
          <w:kern w:val="0"/>
          <w:sz w:val="32"/>
          <w:szCs w:val="32"/>
          <w:lang w:val="en-US" w:eastAsia="zh-CN" w:bidi="ar-SA"/>
        </w:rPr>
      </w:pPr>
      <w:r>
        <w:rPr>
          <w:rFonts w:hint="eastAsia" w:ascii="仿宋" w:hAnsi="仿宋" w:eastAsia="仿宋" w:cs="黑体"/>
          <w:bCs/>
          <w:color w:val="000000"/>
          <w:kern w:val="0"/>
          <w:sz w:val="32"/>
          <w:szCs w:val="32"/>
          <w:lang w:val="en-US" w:eastAsia="zh-CN" w:bidi="ar-SA"/>
        </w:rPr>
        <w:t>附件1：怀化市无线电监测站2022年部门整体支出绩效评价</w:t>
      </w:r>
    </w:p>
    <w:p w14:paraId="2F61AEDA">
      <w:pPr>
        <w:spacing w:line="600" w:lineRule="exact"/>
        <w:ind w:firstLine="1798" w:firstLineChars="562"/>
        <w:rPr>
          <w:rFonts w:hint="eastAsia" w:ascii="仿宋" w:hAnsi="仿宋" w:eastAsia="仿宋" w:cs="黑体"/>
          <w:bCs/>
          <w:color w:val="000000"/>
          <w:kern w:val="0"/>
          <w:sz w:val="32"/>
          <w:szCs w:val="32"/>
          <w:lang w:val="en-US" w:eastAsia="zh-CN" w:bidi="ar-SA"/>
        </w:rPr>
      </w:pPr>
      <w:r>
        <w:rPr>
          <w:rFonts w:hint="eastAsia" w:ascii="仿宋" w:hAnsi="仿宋" w:eastAsia="仿宋" w:cs="黑体"/>
          <w:bCs/>
          <w:color w:val="000000"/>
          <w:kern w:val="0"/>
          <w:sz w:val="32"/>
          <w:szCs w:val="32"/>
          <w:lang w:val="en-US" w:eastAsia="zh-CN" w:bidi="ar-SA"/>
        </w:rPr>
        <w:t>报告</w:t>
      </w:r>
    </w:p>
    <w:p w14:paraId="5137CA29">
      <w:pPr>
        <w:spacing w:line="600" w:lineRule="exact"/>
        <w:ind w:firstLine="640" w:firstLineChars="200"/>
        <w:rPr>
          <w:rFonts w:hint="eastAsia" w:ascii="仿宋" w:hAnsi="仿宋" w:eastAsia="仿宋" w:cs="黑体"/>
          <w:bCs/>
          <w:color w:val="000000"/>
          <w:kern w:val="0"/>
          <w:sz w:val="32"/>
          <w:szCs w:val="32"/>
          <w:lang w:val="en-US" w:eastAsia="zh-CN" w:bidi="ar-SA"/>
        </w:rPr>
      </w:pPr>
      <w:r>
        <w:rPr>
          <w:rFonts w:hint="eastAsia" w:ascii="仿宋" w:hAnsi="仿宋" w:eastAsia="仿宋" w:cs="黑体"/>
          <w:bCs/>
          <w:color w:val="000000"/>
          <w:kern w:val="0"/>
          <w:sz w:val="32"/>
          <w:szCs w:val="32"/>
          <w:lang w:val="en-US" w:eastAsia="zh-CN" w:bidi="ar-SA"/>
        </w:rPr>
        <w:t>附件2：怀化市无线电监测站2022年部门决算公开表</w:t>
      </w:r>
    </w:p>
    <w:p w14:paraId="113FE1E2">
      <w:pPr>
        <w:spacing w:line="600" w:lineRule="exact"/>
        <w:ind w:firstLine="640" w:firstLineChars="200"/>
        <w:rPr>
          <w:rFonts w:hint="eastAsia" w:ascii="仿宋" w:hAnsi="仿宋" w:eastAsia="仿宋" w:cs="黑体"/>
          <w:bCs/>
          <w:color w:val="000000"/>
          <w:kern w:val="0"/>
          <w:sz w:val="32"/>
          <w:szCs w:val="32"/>
          <w:lang w:val="en-US" w:eastAsia="zh-CN" w:bidi="ar-SA"/>
        </w:rPr>
      </w:pPr>
    </w:p>
    <w:sectPr>
      <w:pgSz w:w="11906" w:h="16838"/>
      <w:pgMar w:top="1440" w:right="1440" w:bottom="1440"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E08BD">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06CC9933">
                <w:pPr>
                  <w:pStyle w:val="3"/>
                </w:pPr>
                <w:r>
                  <w:fldChar w:fldCharType="begin"/>
                </w:r>
                <w:r>
                  <w:instrText xml:space="preserve"> PAGE  \* MERGEFORMAT </w:instrText>
                </w:r>
                <w:r>
                  <w:fldChar w:fldCharType="separate"/>
                </w:r>
                <w:r>
                  <w:t>30</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WIwZGIzNGZiMmUxYTI5MTA4ZTM3NmMxOTczZjhiNTIifQ=="/>
  </w:docVars>
  <w:rsids>
    <w:rsidRoot w:val="6E7F3619"/>
    <w:rsid w:val="0037372A"/>
    <w:rsid w:val="003C33D4"/>
    <w:rsid w:val="00643403"/>
    <w:rsid w:val="009952CF"/>
    <w:rsid w:val="009E5716"/>
    <w:rsid w:val="00AB64AE"/>
    <w:rsid w:val="1E936CCF"/>
    <w:rsid w:val="21667FDB"/>
    <w:rsid w:val="28647236"/>
    <w:rsid w:val="2B6775E1"/>
    <w:rsid w:val="30D67B25"/>
    <w:rsid w:val="35F83FA3"/>
    <w:rsid w:val="3F605E57"/>
    <w:rsid w:val="413C27DB"/>
    <w:rsid w:val="5EE045DE"/>
    <w:rsid w:val="675531B4"/>
    <w:rsid w:val="68512012"/>
    <w:rsid w:val="6E7F36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1"/>
    <w:rPr>
      <w:rFonts w:ascii="Calibri" w:hAnsi="Calibri" w:eastAsia="宋体"/>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character" w:customStyle="1" w:styleId="9">
    <w:name w:val="正文文本 Char"/>
    <w:basedOn w:val="7"/>
    <w:link w:val="2"/>
    <w:qFormat/>
    <w:uiPriority w:val="1"/>
    <w:rPr>
      <w:rFonts w:ascii="Calibri" w:hAnsi="Calibri" w:cstheme="minorBidi"/>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1650</Words>
  <Characters>2262</Characters>
  <Lines>97</Lines>
  <Paragraphs>27</Paragraphs>
  <TotalTime>22</TotalTime>
  <ScaleCrop>false</ScaleCrop>
  <LinksUpToDate>false</LinksUpToDate>
  <CharactersWithSpaces>2404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2024-10-09T06:50:00Z</dcterms:created>
  <dc:creator>糖糖</dc:creator>
  <cp:lastModifiedBy>古 月</cp:lastModifiedBy>
  <dcterms:modified xsi:type="dcterms:W3CDTF">2024-10-17T14:33:38Z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DCFF043204E144E4812978B60D62F3C3_11</vt:lpwstr>
  </property>
</Properties>
</file>