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A89" w:rsidRDefault="005D2A89" w:rsidP="001F5968">
      <w:pPr>
        <w:spacing w:line="100" w:lineRule="exact"/>
        <w:jc w:val="center"/>
        <w:rPr>
          <w:rFonts w:ascii="方正小标宋简体" w:eastAsia="方正小标宋简体" w:hAnsi="方正小标宋简体" w:cs="方正小标宋简体" w:hint="eastAsia"/>
          <w:color w:val="FF0000"/>
          <w:spacing w:val="40"/>
          <w:w w:val="80"/>
          <w:sz w:val="76"/>
          <w:szCs w:val="76"/>
        </w:rPr>
      </w:pPr>
    </w:p>
    <w:p w:rsidR="001F5968"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1F5968" w:rsidRDefault="001F596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BD00F8" w:rsidRDefault="00BD00F8" w:rsidP="001F5968">
      <w:pPr>
        <w:spacing w:line="100" w:lineRule="exact"/>
        <w:jc w:val="center"/>
        <w:rPr>
          <w:rFonts w:ascii="方正小标宋简体" w:eastAsia="方正小标宋简体" w:hAnsi="方正小标宋简体" w:cs="方正小标宋简体"/>
          <w:color w:val="FF0000"/>
          <w:spacing w:val="40"/>
          <w:w w:val="80"/>
          <w:sz w:val="76"/>
          <w:szCs w:val="76"/>
        </w:rPr>
      </w:pPr>
    </w:p>
    <w:p w:rsidR="005D2A89" w:rsidRPr="004246BD" w:rsidRDefault="005D2A89" w:rsidP="005D2A89">
      <w:pPr>
        <w:spacing w:line="1600" w:lineRule="exact"/>
        <w:jc w:val="center"/>
        <w:rPr>
          <w:rFonts w:ascii="方正小标宋简体" w:eastAsia="方正小标宋简体" w:hAnsi="方正小标宋简体" w:cs="方正小标宋简体"/>
          <w:color w:val="FF0000"/>
          <w:w w:val="60"/>
          <w:sz w:val="96"/>
          <w:szCs w:val="96"/>
        </w:rPr>
      </w:pPr>
      <w:bookmarkStart w:id="0" w:name="_GoBack"/>
      <w:bookmarkEnd w:id="0"/>
    </w:p>
    <w:p w:rsidR="005D2A89" w:rsidRDefault="005D2A89" w:rsidP="00EE0E44">
      <w:pPr>
        <w:spacing w:line="560" w:lineRule="exact"/>
        <w:jc w:val="center"/>
        <w:rPr>
          <w:rFonts w:ascii="方正小标宋简体" w:eastAsia="方正小标宋简体" w:hAnsi="方正小标宋简体" w:cs="方正小标宋简体"/>
          <w:sz w:val="44"/>
          <w:szCs w:val="44"/>
        </w:rPr>
      </w:pPr>
    </w:p>
    <w:p w:rsidR="005D2A89" w:rsidRPr="005D2A89" w:rsidRDefault="005D2A89" w:rsidP="00EE0E44">
      <w:pPr>
        <w:spacing w:line="560" w:lineRule="exact"/>
        <w:jc w:val="center"/>
        <w:rPr>
          <w:rFonts w:ascii="方正黑体简体" w:eastAsia="方正黑体简体" w:hAnsi="方正小标宋简体" w:cs="方正小标宋简体"/>
          <w:sz w:val="30"/>
          <w:szCs w:val="30"/>
        </w:rPr>
      </w:pPr>
      <w:r w:rsidRPr="005D2A89">
        <w:rPr>
          <w:rFonts w:ascii="方正黑体简体" w:eastAsia="方正黑体简体" w:hAnsi="方正小标宋简体" w:cs="方正小标宋简体" w:hint="eastAsia"/>
          <w:sz w:val="30"/>
          <w:szCs w:val="30"/>
        </w:rPr>
        <w:t>第</w:t>
      </w:r>
      <w:r>
        <w:rPr>
          <w:rFonts w:ascii="方正黑体简体" w:eastAsia="方正黑体简体" w:hAnsi="方正小标宋简体" w:cs="方正小标宋简体" w:hint="eastAsia"/>
          <w:sz w:val="30"/>
          <w:szCs w:val="30"/>
        </w:rPr>
        <w:t xml:space="preserve">  </w:t>
      </w:r>
      <w:r w:rsidR="00283C45">
        <w:rPr>
          <w:rFonts w:ascii="方正黑体简体" w:eastAsia="方正黑体简体" w:hAnsi="方正小标宋简体" w:cs="方正小标宋简体" w:hint="eastAsia"/>
          <w:sz w:val="30"/>
          <w:szCs w:val="30"/>
        </w:rPr>
        <w:t>3</w:t>
      </w:r>
      <w:r>
        <w:rPr>
          <w:rFonts w:ascii="方正黑体简体" w:eastAsia="方正黑体简体" w:hAnsi="方正小标宋简体" w:cs="方正小标宋简体" w:hint="eastAsia"/>
          <w:sz w:val="30"/>
          <w:szCs w:val="30"/>
        </w:rPr>
        <w:t xml:space="preserve">  </w:t>
      </w:r>
      <w:r w:rsidRPr="005D2A89">
        <w:rPr>
          <w:rFonts w:ascii="方正黑体简体" w:eastAsia="方正黑体简体" w:hAnsi="方正小标宋简体" w:cs="方正小标宋简体" w:hint="eastAsia"/>
          <w:sz w:val="30"/>
          <w:szCs w:val="30"/>
        </w:rPr>
        <w:t>号</w:t>
      </w:r>
    </w:p>
    <w:p w:rsidR="005D2A89" w:rsidRDefault="005D2A89" w:rsidP="00EE0E44">
      <w:pPr>
        <w:spacing w:line="560" w:lineRule="exact"/>
        <w:jc w:val="center"/>
        <w:rPr>
          <w:rFonts w:ascii="方正小标宋简体" w:eastAsia="方正小标宋简体" w:hAnsi="方正小标宋简体" w:cs="方正小标宋简体"/>
          <w:sz w:val="44"/>
          <w:szCs w:val="44"/>
        </w:rPr>
      </w:pPr>
    </w:p>
    <w:p w:rsidR="00283C45" w:rsidRPr="00F46740" w:rsidRDefault="00283C45" w:rsidP="00283C45">
      <w:pPr>
        <w:spacing w:line="560" w:lineRule="exact"/>
        <w:ind w:firstLineChars="200" w:firstLine="640"/>
        <w:rPr>
          <w:rFonts w:ascii="方正楷体简体" w:eastAsia="方正楷体简体" w:hAnsi="仿宋_GB2312" w:cs="仿宋_GB2312"/>
          <w:sz w:val="32"/>
          <w:szCs w:val="32"/>
        </w:rPr>
      </w:pPr>
      <w:r w:rsidRPr="00F46740">
        <w:rPr>
          <w:rFonts w:ascii="方正楷体简体" w:eastAsia="方正楷体简体" w:hAnsi="仿宋_GB2312" w:cs="仿宋_GB2312" w:hint="eastAsia"/>
          <w:sz w:val="32"/>
          <w:szCs w:val="32"/>
          <w:lang w:val="en"/>
        </w:rPr>
        <w:t>《怀化市市政消火栓管理办法》已经</w:t>
      </w:r>
      <w:r w:rsidRPr="00F46740">
        <w:rPr>
          <w:rFonts w:ascii="方正楷体简体" w:eastAsia="方正楷体简体" w:hAnsi="仿宋_GB2312" w:cs="仿宋_GB2312" w:hint="eastAsia"/>
          <w:sz w:val="32"/>
          <w:szCs w:val="32"/>
        </w:rPr>
        <w:t>2024年12月17日第六届市人民政府第26次常务会议通过，现予以公布，自2025年2月1日起施行。</w:t>
      </w:r>
    </w:p>
    <w:p w:rsidR="00283C45" w:rsidRPr="00F46740" w:rsidRDefault="00283C45" w:rsidP="00283C45">
      <w:pPr>
        <w:spacing w:line="560" w:lineRule="exact"/>
        <w:rPr>
          <w:rFonts w:ascii="方正楷体简体" w:eastAsia="方正楷体简体" w:hAnsi="仿宋_GB2312" w:cs="仿宋_GB2312"/>
          <w:sz w:val="32"/>
          <w:szCs w:val="32"/>
        </w:rPr>
      </w:pPr>
    </w:p>
    <w:p w:rsidR="00283C45" w:rsidRPr="006E4681" w:rsidRDefault="00283C45" w:rsidP="00283C45">
      <w:pPr>
        <w:spacing w:line="560" w:lineRule="exact"/>
        <w:rPr>
          <w:rFonts w:ascii="方正仿宋简体" w:eastAsia="方正仿宋简体" w:hAnsi="仿宋_GB2312" w:cs="仿宋_GB2312"/>
          <w:sz w:val="32"/>
          <w:szCs w:val="32"/>
        </w:rPr>
      </w:pPr>
    </w:p>
    <w:p w:rsidR="00283C45" w:rsidRPr="006E4681" w:rsidRDefault="00283C45" w:rsidP="00283C45">
      <w:pPr>
        <w:spacing w:line="560" w:lineRule="exact"/>
        <w:ind w:firstLineChars="1115" w:firstLine="3568"/>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市  长</w:t>
      </w:r>
      <w:r>
        <w:rPr>
          <w:rFonts w:ascii="方正仿宋简体" w:eastAsia="方正仿宋简体" w:hAnsi="仿宋_GB2312" w:cs="仿宋_GB2312" w:hint="eastAsia"/>
          <w:sz w:val="32"/>
          <w:szCs w:val="32"/>
        </w:rPr>
        <w:t xml:space="preserve"> </w:t>
      </w:r>
    </w:p>
    <w:p w:rsidR="00283C45" w:rsidRPr="006E4681" w:rsidRDefault="00283C45" w:rsidP="00283C45">
      <w:pPr>
        <w:spacing w:line="560" w:lineRule="exact"/>
        <w:ind w:firstLineChars="1200" w:firstLine="3840"/>
        <w:rPr>
          <w:rFonts w:ascii="方正仿宋简体" w:eastAsia="方正仿宋简体" w:hAnsi="仿宋_GB2312" w:cs="仿宋_GB2312"/>
          <w:sz w:val="32"/>
          <w:szCs w:val="32"/>
        </w:rPr>
      </w:pPr>
    </w:p>
    <w:p w:rsidR="00283C45" w:rsidRPr="006E4681" w:rsidRDefault="00283C45" w:rsidP="00283C45">
      <w:pPr>
        <w:wordWrap w:val="0"/>
        <w:spacing w:line="560" w:lineRule="exact"/>
        <w:ind w:firstLineChars="1500" w:firstLine="4800"/>
        <w:jc w:val="right"/>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2024年12月</w:t>
      </w:r>
      <w:r>
        <w:rPr>
          <w:rFonts w:ascii="方正仿宋简体" w:eastAsia="方正仿宋简体" w:hAnsi="仿宋_GB2312" w:cs="仿宋_GB2312" w:hint="eastAsia"/>
          <w:sz w:val="32"/>
          <w:szCs w:val="32"/>
        </w:rPr>
        <w:t>25</w:t>
      </w:r>
      <w:r w:rsidRPr="006E4681">
        <w:rPr>
          <w:rFonts w:ascii="方正仿宋简体" w:eastAsia="方正仿宋简体" w:hAnsi="仿宋_GB2312" w:cs="仿宋_GB2312" w:hint="eastAsia"/>
          <w:sz w:val="32"/>
          <w:szCs w:val="32"/>
        </w:rPr>
        <w:t>日</w:t>
      </w:r>
      <w:r>
        <w:rPr>
          <w:rFonts w:ascii="方正仿宋简体" w:eastAsia="方正仿宋简体" w:hAnsi="仿宋_GB2312" w:cs="仿宋_GB2312" w:hint="eastAsia"/>
          <w:sz w:val="32"/>
          <w:szCs w:val="32"/>
        </w:rPr>
        <w:t xml:space="preserve">        </w:t>
      </w:r>
    </w:p>
    <w:p w:rsidR="00283C45" w:rsidRPr="006E4681" w:rsidRDefault="00283C45" w:rsidP="00283C45">
      <w:pPr>
        <w:spacing w:line="560" w:lineRule="exact"/>
        <w:rPr>
          <w:rFonts w:ascii="方正仿宋简体" w:eastAsia="方正仿宋简体" w:hAnsi="黑体" w:cs="黑体"/>
          <w:sz w:val="32"/>
          <w:szCs w:val="32"/>
        </w:rPr>
      </w:pPr>
    </w:p>
    <w:p w:rsidR="00283C45" w:rsidRDefault="00283C45" w:rsidP="00283C45">
      <w:pPr>
        <w:pStyle w:val="2"/>
        <w:spacing w:line="560" w:lineRule="exact"/>
        <w:ind w:firstLine="640"/>
        <w:rPr>
          <w:rFonts w:ascii="方正仿宋简体" w:eastAsia="方正仿宋简体" w:hAnsi="黑体" w:cs="黑体"/>
          <w:sz w:val="32"/>
          <w:szCs w:val="32"/>
        </w:rPr>
        <w:sectPr w:rsidR="00283C45" w:rsidSect="006E4681">
          <w:footerReference w:type="default" r:id="rId10"/>
          <w:pgSz w:w="11906" w:h="16838"/>
          <w:pgMar w:top="2098" w:right="1474" w:bottom="1985" w:left="1588" w:header="851" w:footer="992" w:gutter="0"/>
          <w:pgNumType w:fmt="numberInDash"/>
          <w:cols w:space="720"/>
          <w:docGrid w:type="lines" w:linePitch="312"/>
        </w:sectPr>
      </w:pPr>
    </w:p>
    <w:p w:rsidR="00283C45" w:rsidRPr="006E4681" w:rsidRDefault="00283C45" w:rsidP="00283C45">
      <w:pPr>
        <w:spacing w:line="560" w:lineRule="exact"/>
        <w:jc w:val="center"/>
        <w:rPr>
          <w:rFonts w:ascii="方正小标宋简体" w:eastAsia="方正小标宋简体" w:hAnsi="方正小标宋_GBK" w:cs="方正小标宋_GBK"/>
          <w:sz w:val="44"/>
          <w:szCs w:val="44"/>
        </w:rPr>
      </w:pPr>
      <w:r w:rsidRPr="006E4681">
        <w:rPr>
          <w:rFonts w:ascii="方正小标宋简体" w:eastAsia="方正小标宋简体" w:hAnsi="方正小标宋_GBK" w:cs="方正小标宋_GBK" w:hint="eastAsia"/>
          <w:sz w:val="44"/>
          <w:szCs w:val="44"/>
        </w:rPr>
        <w:lastRenderedPageBreak/>
        <w:t>怀化市市政消火栓管理办法</w:t>
      </w:r>
    </w:p>
    <w:p w:rsidR="00283C45" w:rsidRPr="006E4681" w:rsidRDefault="00283C45" w:rsidP="00283C45">
      <w:pPr>
        <w:spacing w:line="560" w:lineRule="exact"/>
        <w:rPr>
          <w:rFonts w:ascii="方正仿宋简体" w:eastAsia="方正仿宋简体" w:hAnsi="仿宋_GB2312" w:cs="仿宋_GB2312"/>
          <w:sz w:val="32"/>
          <w:szCs w:val="32"/>
        </w:rPr>
      </w:pP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第一条  </w:t>
      </w:r>
      <w:r w:rsidRPr="006E4681">
        <w:rPr>
          <w:rFonts w:ascii="方正仿宋简体" w:eastAsia="方正仿宋简体" w:hAnsi="仿宋_GB2312" w:cs="仿宋_GB2312" w:hint="eastAsia"/>
          <w:sz w:val="32"/>
          <w:szCs w:val="32"/>
        </w:rPr>
        <w:t>为</w:t>
      </w:r>
      <w:r w:rsidR="002B2552">
        <w:rPr>
          <w:rFonts w:ascii="方正仿宋简体" w:eastAsia="方正仿宋简体" w:hAnsi="仿宋_GB2312" w:cs="仿宋_GB2312" w:hint="eastAsia"/>
          <w:sz w:val="32"/>
          <w:szCs w:val="32"/>
        </w:rPr>
        <w:t>了</w:t>
      </w:r>
      <w:r w:rsidRPr="006E4681">
        <w:rPr>
          <w:rFonts w:ascii="方正仿宋简体" w:eastAsia="方正仿宋简体" w:hAnsi="仿宋_GB2312" w:cs="仿宋_GB2312" w:hint="eastAsia"/>
          <w:sz w:val="32"/>
          <w:szCs w:val="32"/>
        </w:rPr>
        <w:t>加强市政消火栓管理，确保消防用水，减少火灾危害，保护人身和财产安全，根据《中华人民共和国消防法》《湖南省实施〈中华人民共和国消防法〉办法》等法律法规，结合</w:t>
      </w:r>
      <w:r w:rsidR="00653DC9">
        <w:rPr>
          <w:rFonts w:ascii="方正仿宋简体" w:eastAsia="方正仿宋简体" w:hAnsi="仿宋_GB2312" w:cs="仿宋_GB2312" w:hint="eastAsia"/>
          <w:sz w:val="32"/>
          <w:szCs w:val="32"/>
        </w:rPr>
        <w:t>本</w:t>
      </w:r>
      <w:r w:rsidRPr="006E4681">
        <w:rPr>
          <w:rFonts w:ascii="方正仿宋简体" w:eastAsia="方正仿宋简体" w:hAnsi="仿宋_GB2312" w:cs="仿宋_GB2312" w:hint="eastAsia"/>
          <w:sz w:val="32"/>
          <w:szCs w:val="32"/>
        </w:rPr>
        <w:t>市实际，制定本办法。</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第二条  </w:t>
      </w:r>
      <w:r w:rsidRPr="006E4681">
        <w:rPr>
          <w:rFonts w:ascii="方正仿宋简体" w:eastAsia="方正仿宋简体" w:hAnsi="仿宋_GB2312" w:cs="仿宋_GB2312" w:hint="eastAsia"/>
          <w:sz w:val="32"/>
          <w:szCs w:val="32"/>
        </w:rPr>
        <w:t>本市行政区域内市政消火栓的规划、建设、使用、维护及监督管理活动，适用本办法。</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第三条  </w:t>
      </w:r>
      <w:r w:rsidRPr="006E4681">
        <w:rPr>
          <w:rFonts w:ascii="方正仿宋简体" w:eastAsia="方正仿宋简体" w:hAnsi="仿宋_GB2312" w:cs="仿宋_GB2312" w:hint="eastAsia"/>
          <w:sz w:val="32"/>
          <w:szCs w:val="32"/>
        </w:rPr>
        <w:t>本办法所称市政消火栓，是指沿</w:t>
      </w:r>
      <w:r w:rsidRPr="006E4681">
        <w:rPr>
          <w:rFonts w:ascii="方正仿宋简体" w:eastAsia="方正仿宋简体" w:hAnsi="仿宋_GB2312" w:cs="仿宋_GB2312" w:hint="eastAsia"/>
          <w:sz w:val="32"/>
          <w:szCs w:val="32"/>
          <w:lang w:val="en"/>
        </w:rPr>
        <w:t>城市道路</w:t>
      </w:r>
      <w:r w:rsidRPr="006E4681">
        <w:rPr>
          <w:rFonts w:ascii="方正仿宋简体" w:eastAsia="方正仿宋简体" w:hAnsi="仿宋_GB2312" w:cs="仿宋_GB2312" w:hint="eastAsia"/>
          <w:sz w:val="32"/>
          <w:szCs w:val="32"/>
        </w:rPr>
        <w:t>配套建设的，与市政供水管网连接，由阀门、出水口和栓体等组成的用于火灾预防和灭火救援的消防供水装置及其附属设备。</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第四条  </w:t>
      </w:r>
      <w:r w:rsidRPr="006E4681">
        <w:rPr>
          <w:rFonts w:ascii="方正仿宋简体" w:eastAsia="方正仿宋简体" w:hAnsi="仿宋_GB2312" w:cs="仿宋_GB2312" w:hint="eastAsia"/>
          <w:sz w:val="32"/>
          <w:szCs w:val="32"/>
        </w:rPr>
        <w:t>市、县</w:t>
      </w:r>
      <w:r w:rsidR="003C3262">
        <w:rPr>
          <w:rFonts w:ascii="方正仿宋简体" w:eastAsia="方正仿宋简体" w:hAnsi="仿宋_GB2312" w:cs="仿宋_GB2312" w:hint="eastAsia"/>
          <w:sz w:val="32"/>
          <w:szCs w:val="32"/>
        </w:rPr>
        <w:t>（市、区）</w:t>
      </w:r>
      <w:r w:rsidRPr="006E4681">
        <w:rPr>
          <w:rFonts w:ascii="方正仿宋简体" w:eastAsia="方正仿宋简体" w:hAnsi="仿宋_GB2312" w:cs="仿宋_GB2312" w:hint="eastAsia"/>
          <w:sz w:val="32"/>
          <w:szCs w:val="32"/>
        </w:rPr>
        <w:t>人民政府应当加强市政消火栓管理工作，协调解决市政消火栓管理中的重大问题，将市政消火栓的建设、改造、维护等管理经费列入财政预算。</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乡镇人民政府、街道办事处在职责范围内，配合做好市政消火栓管理相关工作。</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第五条  </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负责市政消火栓的监督管理，会同供水企业定期对市政消火栓进行巡查。</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lang w:val="en"/>
        </w:rPr>
      </w:pPr>
      <w:r w:rsidRPr="006E4681">
        <w:rPr>
          <w:rFonts w:ascii="方正仿宋简体" w:eastAsia="方正仿宋简体" w:hAnsi="仿宋_GB2312" w:cs="仿宋_GB2312" w:hint="eastAsia"/>
          <w:sz w:val="32"/>
          <w:szCs w:val="32"/>
        </w:rPr>
        <w:t>住房</w:t>
      </w:r>
      <w:r w:rsidR="00EB3BDA">
        <w:rPr>
          <w:rFonts w:ascii="方正仿宋简体" w:eastAsia="方正仿宋简体" w:hAnsi="仿宋_GB2312" w:cs="仿宋_GB2312" w:hint="eastAsia"/>
          <w:sz w:val="32"/>
          <w:szCs w:val="32"/>
        </w:rPr>
        <w:t>和</w:t>
      </w:r>
      <w:r w:rsidRPr="006E4681">
        <w:rPr>
          <w:rFonts w:ascii="方正仿宋简体" w:eastAsia="方正仿宋简体" w:hAnsi="仿宋_GB2312" w:cs="仿宋_GB2312" w:hint="eastAsia"/>
          <w:sz w:val="32"/>
          <w:szCs w:val="32"/>
        </w:rPr>
        <w:t>城乡建设主管部门负责在新建、改建、扩建城市道路时，督促指导建设单位同步实施市政消火栓建设，并将市政消火栓建设纳入建设工程质量监督范围。</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城市供水主管部门负责督促指导供水企业做好市政消火栓的供水和维护管理工作。</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发展</w:t>
      </w:r>
      <w:r w:rsidR="00524988">
        <w:rPr>
          <w:rFonts w:ascii="方正仿宋简体" w:eastAsia="方正仿宋简体" w:hAnsi="仿宋_GB2312" w:cs="仿宋_GB2312" w:hint="eastAsia"/>
          <w:sz w:val="32"/>
          <w:szCs w:val="32"/>
        </w:rPr>
        <w:t>和</w:t>
      </w:r>
      <w:r w:rsidRPr="006E4681">
        <w:rPr>
          <w:rFonts w:ascii="方正仿宋简体" w:eastAsia="方正仿宋简体" w:hAnsi="仿宋_GB2312" w:cs="仿宋_GB2312" w:hint="eastAsia"/>
          <w:sz w:val="32"/>
          <w:szCs w:val="32"/>
        </w:rPr>
        <w:t>改革、自然资源和规划、财政、公安、市场监</w:t>
      </w:r>
      <w:r w:rsidR="00524988">
        <w:rPr>
          <w:rFonts w:ascii="方正仿宋简体" w:eastAsia="方正仿宋简体" w:hAnsi="仿宋_GB2312" w:cs="仿宋_GB2312" w:hint="eastAsia"/>
          <w:sz w:val="32"/>
          <w:szCs w:val="32"/>
        </w:rPr>
        <w:t>督</w:t>
      </w:r>
      <w:r w:rsidRPr="006E4681">
        <w:rPr>
          <w:rFonts w:ascii="方正仿宋简体" w:eastAsia="方正仿宋简体" w:hAnsi="仿宋_GB2312" w:cs="仿宋_GB2312" w:hint="eastAsia"/>
          <w:sz w:val="32"/>
          <w:szCs w:val="32"/>
        </w:rPr>
        <w:t>管</w:t>
      </w:r>
      <w:r w:rsidR="00524988">
        <w:rPr>
          <w:rFonts w:ascii="方正仿宋简体" w:eastAsia="方正仿宋简体" w:hAnsi="仿宋_GB2312" w:cs="仿宋_GB2312" w:hint="eastAsia"/>
          <w:sz w:val="32"/>
          <w:szCs w:val="32"/>
        </w:rPr>
        <w:t>理</w:t>
      </w:r>
      <w:r w:rsidRPr="006E4681">
        <w:rPr>
          <w:rFonts w:ascii="方正仿宋简体" w:eastAsia="方正仿宋简体" w:hAnsi="仿宋_GB2312" w:cs="仿宋_GB2312" w:hint="eastAsia"/>
          <w:sz w:val="32"/>
          <w:szCs w:val="32"/>
        </w:rPr>
        <w:t>等部门按照各自职责做好市政消火栓管理相关工作。</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第六条  </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编制城市消防专项规划时，应当明确市政消火栓的布局及用水量、水压等内容。</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有关部门组织编制城市道路、城市供水等专项规划时，涉及市政消火栓设置的，应当征询</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的意见。</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自然资源和规划主管部门在审查城市道路工程修建性详细规划时，应当落实城市消防专项规划中关于市政消火栓的内容。</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第七条  </w:t>
      </w:r>
      <w:r w:rsidRPr="006E4681">
        <w:rPr>
          <w:rFonts w:ascii="方正仿宋简体" w:eastAsia="方正仿宋简体" w:hAnsi="仿宋_GB2312" w:cs="仿宋_GB2312" w:hint="eastAsia"/>
          <w:sz w:val="32"/>
          <w:szCs w:val="32"/>
        </w:rPr>
        <w:t>市政消火栓应当与城市道路工程同步设计、同步建设、同步验收。</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lang w:val="en"/>
        </w:rPr>
        <w:t>城市道路工程竣工验收时，建设单位应当邀请消防救援机构进行市政消火栓功能测试。</w:t>
      </w:r>
      <w:r w:rsidRPr="006E4681">
        <w:rPr>
          <w:rFonts w:ascii="方正仿宋简体" w:eastAsia="方正仿宋简体" w:hAnsi="仿宋_GB2312" w:cs="仿宋_GB2312" w:hint="eastAsia"/>
          <w:sz w:val="32"/>
          <w:szCs w:val="32"/>
        </w:rPr>
        <w:t>验收合格后，建设单位应当将市政消火栓设置地点、数量、编号、规格以及分布情况书面告知</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和供水企业。</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第八条  </w:t>
      </w:r>
      <w:r w:rsidRPr="006E4681">
        <w:rPr>
          <w:rFonts w:ascii="方正仿宋简体" w:eastAsia="方正仿宋简体" w:hAnsi="仿宋_GB2312" w:cs="仿宋_GB2312" w:hint="eastAsia"/>
          <w:sz w:val="32"/>
          <w:szCs w:val="32"/>
        </w:rPr>
        <w:t>已建</w:t>
      </w:r>
      <w:r w:rsidRPr="006E4681">
        <w:rPr>
          <w:rFonts w:ascii="方正仿宋简体" w:eastAsia="方正仿宋简体" w:hAnsi="仿宋_GB2312" w:cs="仿宋_GB2312" w:hint="eastAsia"/>
          <w:sz w:val="32"/>
          <w:szCs w:val="32"/>
          <w:lang w:val="en"/>
        </w:rPr>
        <w:t>城市道路</w:t>
      </w:r>
      <w:r w:rsidRPr="006E4681">
        <w:rPr>
          <w:rFonts w:ascii="方正仿宋简体" w:eastAsia="方正仿宋简体" w:hAnsi="仿宋_GB2312" w:cs="仿宋_GB2312" w:hint="eastAsia"/>
          <w:sz w:val="32"/>
          <w:szCs w:val="32"/>
        </w:rPr>
        <w:t>未设置市政消火栓或者设置的市政消火栓不符合技术标准的，应当进行补建或者技术改造。</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市政消火栓补建或者技术改造计划由</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会同城市供水主管部门提出，经本级人民政府同意后，由城市供水主管部门组织实施。</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第九条  </w:t>
      </w:r>
      <w:r w:rsidRPr="006E4681">
        <w:rPr>
          <w:rFonts w:ascii="方正仿宋简体" w:eastAsia="方正仿宋简体" w:hAnsi="仿宋_GB2312" w:cs="仿宋_GB2312" w:hint="eastAsia"/>
          <w:sz w:val="32"/>
          <w:szCs w:val="32"/>
        </w:rPr>
        <w:t>因工程建设需要，确需改装、拆除或者迁移市政消火栓的，有关审批部门在批准该项目时应当告知</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和供水企业，所需费用由建设单位承担。</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第十条  </w:t>
      </w:r>
      <w:r w:rsidRPr="006E4681">
        <w:rPr>
          <w:rFonts w:ascii="方正仿宋简体" w:eastAsia="方正仿宋简体" w:hAnsi="仿宋_GB2312" w:cs="仿宋_GB2312" w:hint="eastAsia"/>
          <w:sz w:val="32"/>
          <w:szCs w:val="32"/>
        </w:rPr>
        <w:t>市政消火栓及其给水管线的设计、施工应当符合有关技术标准。</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市政消火栓的质量应当符合国家标准或者行业标准，新研制的尚未制定国家标准、行业标准的，应当经过技术鉴定符合消防安全要求。</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第十一条  </w:t>
      </w:r>
      <w:r w:rsidRPr="006E4681">
        <w:rPr>
          <w:rFonts w:ascii="方正仿宋简体" w:eastAsia="方正仿宋简体" w:hAnsi="仿宋_GB2312" w:cs="仿宋_GB2312" w:hint="eastAsia"/>
          <w:sz w:val="32"/>
          <w:szCs w:val="32"/>
        </w:rPr>
        <w:t>鼓励采用新型智能市政消火栓</w:t>
      </w:r>
      <w:r>
        <w:rPr>
          <w:rFonts w:ascii="方正仿宋简体" w:eastAsia="方正仿宋简体" w:hAnsi="仿宋_GB2312" w:cs="仿宋_GB2312" w:hint="eastAsia"/>
          <w:sz w:val="32"/>
          <w:szCs w:val="32"/>
          <w:lang w:val="en"/>
        </w:rPr>
        <w:t>，</w:t>
      </w:r>
      <w:r w:rsidRPr="006E4681">
        <w:rPr>
          <w:rFonts w:ascii="方正仿宋简体" w:eastAsia="方正仿宋简体" w:hAnsi="仿宋_GB2312" w:cs="仿宋_GB2312" w:hint="eastAsia"/>
          <w:sz w:val="32"/>
          <w:szCs w:val="32"/>
        </w:rPr>
        <w:t>逐步</w:t>
      </w:r>
      <w:r w:rsidRPr="006E4681">
        <w:rPr>
          <w:rFonts w:ascii="方正仿宋简体" w:eastAsia="方正仿宋简体" w:hAnsi="仿宋_GB2312" w:cs="仿宋_GB2312" w:hint="eastAsia"/>
          <w:sz w:val="32"/>
          <w:szCs w:val="32"/>
          <w:lang w:val="en"/>
        </w:rPr>
        <w:t>实现市政消火栓信息数字化采集、传输、储存、定位，并</w:t>
      </w:r>
      <w:r w:rsidRPr="006E4681">
        <w:rPr>
          <w:rFonts w:ascii="方正仿宋简体" w:eastAsia="方正仿宋简体" w:hAnsi="仿宋_GB2312" w:cs="仿宋_GB2312" w:hint="eastAsia"/>
          <w:sz w:val="32"/>
          <w:szCs w:val="32"/>
        </w:rPr>
        <w:t>纳入城市数字化信息管理。</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第十二条  </w:t>
      </w:r>
      <w:r w:rsidRPr="006E4681">
        <w:rPr>
          <w:rFonts w:ascii="方正仿宋简体" w:eastAsia="方正仿宋简体" w:hAnsi="仿宋_GB2312" w:cs="仿宋_GB2312" w:hint="eastAsia"/>
          <w:sz w:val="32"/>
          <w:szCs w:val="32"/>
        </w:rPr>
        <w:t>供水企业在市政消火栓维护管理中应当履行下列职责：</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（一）明确管理人，建立巡查、维护和管理制度；</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（二）每半年试水至少一次，排放栓内污水、清除杂物；</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（三）定期维护，确保市政消火栓完好有效；</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（四）向社会公布24小时故障报修电话；</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lang w:val="en"/>
        </w:rPr>
        <w:t>（五）</w:t>
      </w:r>
      <w:r w:rsidRPr="006E4681">
        <w:rPr>
          <w:rFonts w:ascii="方正仿宋简体" w:eastAsia="方正仿宋简体" w:hAnsi="仿宋_GB2312" w:cs="仿宋_GB2312" w:hint="eastAsia"/>
          <w:sz w:val="32"/>
          <w:szCs w:val="32"/>
        </w:rPr>
        <w:t>发现市政消火栓损毁、缺失等情况，应当在24小时内进行维修、更换或者补装；</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lang w:val="en"/>
        </w:rPr>
      </w:pPr>
      <w:r w:rsidRPr="006E4681">
        <w:rPr>
          <w:rFonts w:ascii="方正仿宋简体" w:eastAsia="方正仿宋简体" w:hAnsi="仿宋_GB2312" w:cs="仿宋_GB2312" w:hint="eastAsia"/>
          <w:sz w:val="32"/>
          <w:szCs w:val="32"/>
          <w:lang w:val="en"/>
        </w:rPr>
        <w:t>（六）建立市政消火栓档案，对市政消火栓的位置、数量、编号、规格等基本</w:t>
      </w:r>
      <w:r w:rsidRPr="006E4681">
        <w:rPr>
          <w:rFonts w:ascii="方正仿宋简体" w:eastAsia="方正仿宋简体" w:hAnsi="仿宋_GB2312" w:cs="仿宋_GB2312" w:hint="eastAsia"/>
          <w:sz w:val="32"/>
          <w:szCs w:val="32"/>
        </w:rPr>
        <w:t>信息</w:t>
      </w:r>
      <w:r w:rsidRPr="006E4681">
        <w:rPr>
          <w:rFonts w:ascii="方正仿宋简体" w:eastAsia="方正仿宋简体" w:hAnsi="仿宋_GB2312" w:cs="仿宋_GB2312" w:hint="eastAsia"/>
          <w:sz w:val="32"/>
          <w:szCs w:val="32"/>
          <w:lang w:val="en"/>
        </w:rPr>
        <w:t>进行登记，如实记录巡查、维修等情况</w:t>
      </w:r>
      <w:r w:rsidRPr="006E4681">
        <w:rPr>
          <w:rFonts w:ascii="方正仿宋简体" w:eastAsia="方正仿宋简体" w:hAnsi="仿宋_GB2312" w:cs="仿宋_GB2312" w:hint="eastAsia"/>
          <w:sz w:val="32"/>
          <w:szCs w:val="32"/>
        </w:rPr>
        <w:t>，并于每年12月前报送至</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和城市供水主管部门，具备条件的，可以实时报送</w:t>
      </w:r>
      <w:r w:rsidRPr="006E4681">
        <w:rPr>
          <w:rFonts w:ascii="方正仿宋简体" w:eastAsia="方正仿宋简体" w:hAnsi="仿宋_GB2312" w:cs="仿宋_GB2312" w:hint="eastAsia"/>
          <w:sz w:val="32"/>
          <w:szCs w:val="32"/>
          <w:lang w:val="en"/>
        </w:rPr>
        <w:t>；</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（七）法律</w:t>
      </w:r>
      <w:r>
        <w:rPr>
          <w:rFonts w:ascii="方正仿宋简体" w:eastAsia="方正仿宋简体" w:hAnsi="仿宋_GB2312" w:cs="仿宋_GB2312" w:hint="eastAsia"/>
          <w:sz w:val="32"/>
          <w:szCs w:val="32"/>
        </w:rPr>
        <w:t>、</w:t>
      </w:r>
      <w:r w:rsidRPr="006E4681">
        <w:rPr>
          <w:rFonts w:ascii="方正仿宋简体" w:eastAsia="方正仿宋简体" w:hAnsi="仿宋_GB2312" w:cs="仿宋_GB2312" w:hint="eastAsia"/>
          <w:sz w:val="32"/>
          <w:szCs w:val="32"/>
        </w:rPr>
        <w:t>法规</w:t>
      </w:r>
      <w:r>
        <w:rPr>
          <w:rFonts w:ascii="方正仿宋简体" w:eastAsia="方正仿宋简体" w:hAnsi="仿宋_GB2312" w:cs="仿宋_GB2312" w:hint="eastAsia"/>
          <w:sz w:val="32"/>
          <w:szCs w:val="32"/>
        </w:rPr>
        <w:t>、</w:t>
      </w:r>
      <w:r w:rsidRPr="006E4681">
        <w:rPr>
          <w:rFonts w:ascii="方正仿宋简体" w:eastAsia="方正仿宋简体" w:hAnsi="仿宋_GB2312" w:cs="仿宋_GB2312" w:hint="eastAsia"/>
          <w:sz w:val="32"/>
          <w:szCs w:val="32"/>
        </w:rPr>
        <w:t>规章或者国家标准、行业标准规定的其他要求。</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第十三条  </w:t>
      </w:r>
      <w:r w:rsidRPr="006E4681">
        <w:rPr>
          <w:rFonts w:ascii="方正仿宋简体" w:eastAsia="方正仿宋简体" w:hAnsi="仿宋_GB2312" w:cs="仿宋_GB2312" w:hint="eastAsia"/>
          <w:sz w:val="32"/>
          <w:szCs w:val="32"/>
          <w:lang w:val="en"/>
        </w:rPr>
        <w:t>除</w:t>
      </w:r>
      <w:r w:rsidRPr="006E4681">
        <w:rPr>
          <w:rFonts w:ascii="方正仿宋简体" w:eastAsia="方正仿宋简体" w:hAnsi="仿宋_GB2312" w:cs="仿宋_GB2312" w:hint="eastAsia"/>
          <w:sz w:val="32"/>
          <w:szCs w:val="32"/>
        </w:rPr>
        <w:t>应急抢修可以即时告知以外，有下列情形之一的，建设单位或者</w:t>
      </w:r>
      <w:r w:rsidRPr="006E4681">
        <w:rPr>
          <w:rFonts w:ascii="方正仿宋简体" w:eastAsia="方正仿宋简体" w:hAnsi="仿宋_GB2312" w:cs="仿宋_GB2312" w:hint="eastAsia"/>
          <w:sz w:val="32"/>
          <w:szCs w:val="32"/>
          <w:lang w:val="en"/>
        </w:rPr>
        <w:t>供水企业</w:t>
      </w:r>
      <w:r w:rsidRPr="006E4681">
        <w:rPr>
          <w:rFonts w:ascii="方正仿宋简体" w:eastAsia="方正仿宋简体" w:hAnsi="仿宋_GB2312" w:cs="仿宋_GB2312" w:hint="eastAsia"/>
          <w:sz w:val="32"/>
          <w:szCs w:val="32"/>
        </w:rPr>
        <w:t>应当提前24小时告知</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（一）因工程建设需要拆除、停用或者迁移市政消火栓的；</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（二）市政供水管网降压供水或者停水的；</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（三）影响</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灭火救援的其他情形。</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第十四条  </w:t>
      </w:r>
      <w:r w:rsidRPr="006E4681">
        <w:rPr>
          <w:rFonts w:ascii="方正仿宋简体" w:eastAsia="方正仿宋简体" w:hAnsi="仿宋_GB2312" w:cs="仿宋_GB2312" w:hint="eastAsia"/>
          <w:sz w:val="32"/>
          <w:szCs w:val="32"/>
        </w:rPr>
        <w:t>禁止下列影响市政消火栓使用的行为：</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（一）损坏、挪用或者擅自拆除、停用市政消火栓；</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（二）埋压、圈占、遮挡市政消火栓；</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sz w:val="32"/>
          <w:szCs w:val="32"/>
        </w:rPr>
        <w:t>（三）其他妨碍和影响市政消火栓正常使用的行为。</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第十五条  </w:t>
      </w:r>
      <w:r w:rsidRPr="006E4681">
        <w:rPr>
          <w:rFonts w:ascii="方正仿宋简体" w:eastAsia="方正仿宋简体" w:hAnsi="仿宋_GB2312" w:cs="仿宋_GB2312" w:hint="eastAsia"/>
          <w:sz w:val="32"/>
          <w:szCs w:val="32"/>
        </w:rPr>
        <w:t>市政消火栓专供</w:t>
      </w:r>
      <w:r w:rsidR="00E102D1">
        <w:rPr>
          <w:rFonts w:ascii="方正仿宋简体" w:eastAsia="方正仿宋简体" w:hAnsi="仿宋_GB2312" w:cs="仿宋_GB2312" w:hint="eastAsia"/>
          <w:sz w:val="32"/>
          <w:szCs w:val="32"/>
        </w:rPr>
        <w:t>火灾预防和灭火救援</w:t>
      </w:r>
      <w:r w:rsidRPr="006E4681">
        <w:rPr>
          <w:rFonts w:ascii="方正仿宋简体" w:eastAsia="方正仿宋简体" w:hAnsi="仿宋_GB2312" w:cs="仿宋_GB2312" w:hint="eastAsia"/>
          <w:sz w:val="32"/>
          <w:szCs w:val="32"/>
        </w:rPr>
        <w:t>使用，其他任何单位和个人不得擅自使用。</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第十六条  </w:t>
      </w:r>
      <w:r w:rsidRPr="006E4681">
        <w:rPr>
          <w:rFonts w:ascii="方正仿宋简体" w:eastAsia="方正仿宋简体" w:hAnsi="仿宋_GB2312" w:cs="仿宋_GB2312" w:hint="eastAsia"/>
          <w:sz w:val="32"/>
          <w:szCs w:val="32"/>
        </w:rPr>
        <w:t>任何单位和个人都有保护市政消火栓的义务，对妨碍灭火取水或者损毁市政消火栓等行为，有权向</w:t>
      </w:r>
      <w:r w:rsidRPr="006E4681">
        <w:rPr>
          <w:rFonts w:ascii="方正仿宋简体" w:eastAsia="方正仿宋简体" w:hAnsi="仿宋_GB2312" w:cs="仿宋_GB2312" w:hint="eastAsia"/>
          <w:sz w:val="32"/>
          <w:szCs w:val="32"/>
          <w:lang w:val="en"/>
        </w:rPr>
        <w:t>消防救援机构</w:t>
      </w:r>
      <w:r w:rsidRPr="006E4681">
        <w:rPr>
          <w:rFonts w:ascii="方正仿宋简体" w:eastAsia="方正仿宋简体" w:hAnsi="仿宋_GB2312" w:cs="仿宋_GB2312" w:hint="eastAsia"/>
          <w:sz w:val="32"/>
          <w:szCs w:val="32"/>
        </w:rPr>
        <w:t>或者有关部门举报、投诉。</w:t>
      </w:r>
    </w:p>
    <w:p w:rsidR="00283C45" w:rsidRPr="006E4681" w:rsidRDefault="00283C45" w:rsidP="00283C45">
      <w:pPr>
        <w:pStyle w:val="2"/>
        <w:spacing w:before="0" w:beforeAutospacing="0" w:line="560" w:lineRule="exact"/>
        <w:ind w:leftChars="0" w:left="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第十七条  </w:t>
      </w:r>
      <w:r w:rsidRPr="006E4681">
        <w:rPr>
          <w:rFonts w:ascii="方正仿宋简体" w:eastAsia="方正仿宋简体" w:hAnsi="仿宋_GB2312" w:cs="仿宋_GB2312" w:hint="eastAsia"/>
          <w:sz w:val="32"/>
          <w:szCs w:val="32"/>
        </w:rPr>
        <w:t>违反本办法规定的行为，法律、法规、规章已有处罚规定的，从其规定；构成犯罪的，依法追究刑事责任。</w:t>
      </w:r>
    </w:p>
    <w:p w:rsidR="00283C45" w:rsidRPr="006E4681" w:rsidRDefault="00283C45" w:rsidP="00283C45">
      <w:pPr>
        <w:spacing w:line="560" w:lineRule="exact"/>
        <w:ind w:firstLineChars="200" w:firstLine="640"/>
        <w:rPr>
          <w:rFonts w:ascii="方正仿宋简体" w:eastAsia="方正仿宋简体" w:hAnsi="仿宋_GB2312" w:cs="仿宋_GB2312"/>
          <w:sz w:val="32"/>
          <w:szCs w:val="32"/>
        </w:rPr>
      </w:pPr>
      <w:r w:rsidRPr="006E4681">
        <w:rPr>
          <w:rFonts w:ascii="方正仿宋简体" w:eastAsia="方正仿宋简体" w:hAnsi="仿宋_GB2312" w:cs="仿宋_GB2312" w:hint="eastAsia"/>
          <w:bCs/>
          <w:sz w:val="32"/>
          <w:szCs w:val="32"/>
        </w:rPr>
        <w:t xml:space="preserve">第十八条  </w:t>
      </w:r>
      <w:r w:rsidRPr="006E4681">
        <w:rPr>
          <w:rFonts w:ascii="方正仿宋简体" w:eastAsia="方正仿宋简体" w:hAnsi="仿宋_GB2312" w:cs="仿宋_GB2312" w:hint="eastAsia"/>
          <w:sz w:val="32"/>
          <w:szCs w:val="32"/>
        </w:rPr>
        <w:t>行政机关及其工作人员在市政消火栓管理工作中滥用职权、玩忽职守、徇私舞弊的，依法给予处分；构成犯罪的，依法追究刑事责任。</w:t>
      </w:r>
    </w:p>
    <w:p w:rsidR="002556C6" w:rsidRDefault="00283C45" w:rsidP="00283C45">
      <w:pPr>
        <w:spacing w:line="560" w:lineRule="exact"/>
        <w:ind w:firstLineChars="200" w:firstLine="640"/>
        <w:rPr>
          <w:rFonts w:ascii="方正仿宋简体" w:eastAsia="方正仿宋简体" w:hAnsi="方正小标宋简体" w:cs="方正小标宋简体"/>
          <w:sz w:val="32"/>
          <w:szCs w:val="32"/>
        </w:rPr>
      </w:pPr>
      <w:r w:rsidRPr="006E4681">
        <w:rPr>
          <w:rFonts w:ascii="方正仿宋简体" w:eastAsia="方正仿宋简体" w:hAnsi="仿宋_GB2312" w:cs="仿宋_GB2312" w:hint="eastAsia"/>
          <w:bCs/>
          <w:sz w:val="32"/>
          <w:szCs w:val="32"/>
        </w:rPr>
        <w:t xml:space="preserve">第十九条  </w:t>
      </w:r>
      <w:r w:rsidRPr="006E4681">
        <w:rPr>
          <w:rFonts w:ascii="方正仿宋简体" w:eastAsia="方正仿宋简体" w:hAnsi="仿宋_GB2312" w:cs="仿宋_GB2312" w:hint="eastAsia"/>
          <w:sz w:val="32"/>
          <w:szCs w:val="32"/>
        </w:rPr>
        <w:t>本办法自</w:t>
      </w:r>
      <w:r w:rsidRPr="006E4681">
        <w:rPr>
          <w:rFonts w:ascii="方正仿宋简体" w:eastAsia="方正仿宋简体" w:hAnsi="仿宋_GB2312" w:cs="仿宋_GB2312" w:hint="eastAsia"/>
          <w:sz w:val="32"/>
          <w:szCs w:val="32"/>
          <w:lang w:val="en"/>
        </w:rPr>
        <w:t>2025</w:t>
      </w:r>
      <w:r w:rsidRPr="006E4681">
        <w:rPr>
          <w:rFonts w:ascii="方正仿宋简体" w:eastAsia="方正仿宋简体" w:hAnsi="仿宋_GB2312" w:cs="仿宋_GB2312" w:hint="eastAsia"/>
          <w:sz w:val="32"/>
          <w:szCs w:val="32"/>
        </w:rPr>
        <w:t>年</w:t>
      </w:r>
      <w:r w:rsidRPr="006E4681">
        <w:rPr>
          <w:rFonts w:ascii="方正仿宋简体" w:eastAsia="方正仿宋简体" w:hAnsi="仿宋_GB2312" w:cs="仿宋_GB2312" w:hint="eastAsia"/>
          <w:sz w:val="32"/>
          <w:szCs w:val="32"/>
          <w:lang w:val="en"/>
        </w:rPr>
        <w:t>2</w:t>
      </w:r>
      <w:r w:rsidRPr="006E4681">
        <w:rPr>
          <w:rFonts w:ascii="方正仿宋简体" w:eastAsia="方正仿宋简体" w:hAnsi="仿宋_GB2312" w:cs="仿宋_GB2312" w:hint="eastAsia"/>
          <w:sz w:val="32"/>
          <w:szCs w:val="32"/>
        </w:rPr>
        <w:t>月</w:t>
      </w:r>
      <w:r w:rsidRPr="006E4681">
        <w:rPr>
          <w:rFonts w:ascii="方正仿宋简体" w:eastAsia="方正仿宋简体" w:hAnsi="仿宋_GB2312" w:cs="仿宋_GB2312" w:hint="eastAsia"/>
          <w:sz w:val="32"/>
          <w:szCs w:val="32"/>
          <w:lang w:val="en"/>
        </w:rPr>
        <w:t>1</w:t>
      </w:r>
      <w:r w:rsidRPr="006E4681">
        <w:rPr>
          <w:rFonts w:ascii="方正仿宋简体" w:eastAsia="方正仿宋简体" w:hAnsi="仿宋_GB2312" w:cs="仿宋_GB2312" w:hint="eastAsia"/>
          <w:sz w:val="32"/>
          <w:szCs w:val="32"/>
        </w:rPr>
        <w:t>日起施行。</w:t>
      </w:r>
    </w:p>
    <w:p w:rsidR="00283C45" w:rsidRPr="000E1118" w:rsidRDefault="00283C45" w:rsidP="002556C6">
      <w:pPr>
        <w:spacing w:line="560" w:lineRule="exact"/>
        <w:ind w:firstLine="601"/>
        <w:jc w:val="center"/>
        <w:rPr>
          <w:rFonts w:ascii="方正仿宋简体" w:eastAsia="方正仿宋简体" w:hAnsi="方正小标宋简体" w:cs="方正小标宋简体"/>
          <w:sz w:val="32"/>
          <w:szCs w:val="32"/>
        </w:rPr>
        <w:sectPr w:rsidR="00283C45" w:rsidRPr="000E1118" w:rsidSect="009A3292">
          <w:footerReference w:type="even" r:id="rId11"/>
          <w:footerReference w:type="default" r:id="rId12"/>
          <w:pgSz w:w="11906" w:h="16838"/>
          <w:pgMar w:top="2098" w:right="1474" w:bottom="1985" w:left="1588" w:header="851" w:footer="992" w:gutter="0"/>
          <w:pgNumType w:fmt="numberInDash"/>
          <w:cols w:space="425"/>
          <w:docGrid w:type="lines" w:linePitch="312"/>
        </w:sectPr>
      </w:pPr>
    </w:p>
    <w:p w:rsidR="00E14015" w:rsidRPr="003E55FD"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56715E" w:rsidRDefault="0056715E"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283C45" w:rsidRDefault="00283C4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2556C6" w:rsidRDefault="002556C6" w:rsidP="00E14015">
      <w:pPr>
        <w:spacing w:line="200" w:lineRule="exact"/>
        <w:ind w:firstLine="601"/>
        <w:rPr>
          <w:rFonts w:ascii="方正仿宋简体" w:eastAsia="方正仿宋简体"/>
          <w:sz w:val="30"/>
          <w:szCs w:val="30"/>
        </w:rPr>
      </w:pPr>
    </w:p>
    <w:p w:rsidR="002556C6" w:rsidRDefault="002556C6" w:rsidP="00E14015">
      <w:pPr>
        <w:spacing w:line="200" w:lineRule="exact"/>
        <w:ind w:firstLine="601"/>
        <w:rPr>
          <w:rFonts w:ascii="方正仿宋简体" w:eastAsia="方正仿宋简体"/>
          <w:sz w:val="30"/>
          <w:szCs w:val="30"/>
        </w:rPr>
      </w:pPr>
    </w:p>
    <w:p w:rsidR="006C7BBE" w:rsidRDefault="006C7BBE" w:rsidP="00E14015">
      <w:pPr>
        <w:spacing w:line="200" w:lineRule="exact"/>
        <w:ind w:firstLine="601"/>
        <w:rPr>
          <w:rFonts w:ascii="方正仿宋简体" w:eastAsia="方正仿宋简体"/>
          <w:sz w:val="30"/>
          <w:szCs w:val="30"/>
        </w:rPr>
      </w:pPr>
    </w:p>
    <w:p w:rsidR="006C7BBE" w:rsidRDefault="006C7BBE"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E14015" w:rsidP="00E14015">
      <w:pPr>
        <w:spacing w:line="200" w:lineRule="exact"/>
        <w:ind w:firstLine="601"/>
        <w:rPr>
          <w:rFonts w:ascii="方正仿宋简体" w:eastAsia="方正仿宋简体"/>
          <w:sz w:val="30"/>
          <w:szCs w:val="30"/>
        </w:rPr>
      </w:pPr>
    </w:p>
    <w:p w:rsidR="00E14015" w:rsidRDefault="003E4AC7" w:rsidP="00E14015">
      <w:pPr>
        <w:spacing w:line="400" w:lineRule="exact"/>
        <w:ind w:firstLineChars="100" w:firstLine="280"/>
        <w:rPr>
          <w:rFonts w:ascii="方正仿宋简体" w:eastAsia="方正仿宋简体"/>
          <w:color w:val="000000"/>
          <w:sz w:val="28"/>
          <w:szCs w:val="28"/>
        </w:rPr>
      </w:pPr>
      <w:r>
        <w:rPr>
          <w:rFonts w:ascii="方正仿宋简体" w:eastAsia="方正仿宋简体"/>
          <w:noProof/>
          <w:color w:val="000000"/>
          <w:sz w:val="28"/>
          <w:szCs w:val="28"/>
        </w:rPr>
        <mc:AlternateContent>
          <mc:Choice Requires="wps">
            <w:drawing>
              <wp:anchor distT="0" distB="0" distL="114300" distR="114300" simplePos="0" relativeHeight="251656704" behindDoc="0" locked="0" layoutInCell="1" allowOverlap="1">
                <wp:simplePos x="0" y="0"/>
                <wp:positionH relativeFrom="column">
                  <wp:posOffset>1270</wp:posOffset>
                </wp:positionH>
                <wp:positionV relativeFrom="paragraph">
                  <wp:posOffset>29845</wp:posOffset>
                </wp:positionV>
                <wp:extent cx="5600700" cy="0"/>
                <wp:effectExtent l="10795" t="10795" r="825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5pt" to="441.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" strokeweight="1pt"/>
            </w:pict>
          </mc:Fallback>
        </mc:AlternateContent>
      </w:r>
      <w:r w:rsidR="00C362D6">
        <w:rPr>
          <w:rFonts w:ascii="方正仿宋简体" w:eastAsia="方正仿宋简体" w:hint="eastAsia"/>
          <w:color w:val="000000"/>
          <w:sz w:val="28"/>
          <w:szCs w:val="28"/>
        </w:rPr>
        <w:t>分送</w:t>
      </w:r>
      <w:r w:rsidR="00E14015" w:rsidRPr="0060042F">
        <w:rPr>
          <w:rFonts w:ascii="方正仿宋简体" w:eastAsia="方正仿宋简体" w:hint="eastAsia"/>
          <w:color w:val="000000"/>
          <w:sz w:val="28"/>
          <w:szCs w:val="28"/>
        </w:rPr>
        <w:t>：</w:t>
      </w:r>
      <w:r w:rsidR="00C362D6">
        <w:rPr>
          <w:rFonts w:ascii="方正仿宋简体" w:eastAsia="方正仿宋简体" w:hint="eastAsia"/>
          <w:color w:val="000000"/>
          <w:sz w:val="28"/>
          <w:szCs w:val="28"/>
        </w:rPr>
        <w:t>各县市区人民政府，市政府各局委、各直属机构</w:t>
      </w:r>
      <w:r w:rsidR="00E14015" w:rsidRPr="0060042F">
        <w:rPr>
          <w:rFonts w:ascii="方正仿宋简体" w:eastAsia="方正仿宋简体" w:hint="eastAsia"/>
          <w:color w:val="000000"/>
          <w:sz w:val="28"/>
          <w:szCs w:val="28"/>
        </w:rPr>
        <w:t>。</w:t>
      </w:r>
    </w:p>
    <w:p w:rsidR="00C362D6" w:rsidRPr="0060042F" w:rsidRDefault="00C362D6" w:rsidP="00E14015">
      <w:pPr>
        <w:spacing w:line="400" w:lineRule="exact"/>
        <w:ind w:firstLineChars="100" w:firstLine="280"/>
        <w:rPr>
          <w:rFonts w:ascii="方正仿宋简体" w:eastAsia="方正仿宋简体"/>
          <w:color w:val="000000"/>
          <w:sz w:val="28"/>
          <w:szCs w:val="28"/>
        </w:rPr>
      </w:pPr>
      <w:r>
        <w:rPr>
          <w:rFonts w:ascii="方正仿宋简体" w:eastAsia="方正仿宋简体" w:hint="eastAsia"/>
          <w:color w:val="000000"/>
          <w:sz w:val="28"/>
          <w:szCs w:val="28"/>
        </w:rPr>
        <w:t xml:space="preserve">      市委各部门，怀化军分区。</w:t>
      </w:r>
    </w:p>
    <w:p w:rsidR="00E14015" w:rsidRPr="0060042F" w:rsidRDefault="00E14015" w:rsidP="00CC7F1F">
      <w:pPr>
        <w:spacing w:line="400" w:lineRule="exact"/>
        <w:ind w:leftChars="543" w:left="1140"/>
        <w:rPr>
          <w:rFonts w:ascii="方正仿宋简体" w:eastAsia="方正仿宋简体"/>
          <w:color w:val="000000"/>
          <w:sz w:val="28"/>
          <w:szCs w:val="28"/>
        </w:rPr>
      </w:pPr>
      <w:r w:rsidRPr="002556C6">
        <w:rPr>
          <w:rFonts w:ascii="方正仿宋简体" w:eastAsia="方正仿宋简体" w:hint="eastAsia"/>
          <w:color w:val="000000"/>
          <w:spacing w:val="-10"/>
          <w:sz w:val="28"/>
          <w:szCs w:val="28"/>
        </w:rPr>
        <w:t>市人大常委会办公室，市政协办公室，</w:t>
      </w:r>
      <w:r w:rsidR="00CC7F1F" w:rsidRPr="002556C6">
        <w:rPr>
          <w:rFonts w:ascii="方正仿宋简体" w:eastAsia="方正仿宋简体" w:hint="eastAsia"/>
          <w:color w:val="000000"/>
          <w:spacing w:val="-10"/>
          <w:sz w:val="28"/>
          <w:szCs w:val="28"/>
        </w:rPr>
        <w:t>市监委，</w:t>
      </w:r>
      <w:r w:rsidRPr="002556C6">
        <w:rPr>
          <w:rFonts w:ascii="方正仿宋简体" w:eastAsia="方正仿宋简体" w:hint="eastAsia"/>
          <w:color w:val="000000"/>
          <w:spacing w:val="-10"/>
          <w:sz w:val="28"/>
          <w:szCs w:val="28"/>
        </w:rPr>
        <w:t>市中级人民法</w:t>
      </w:r>
      <w:r w:rsidRPr="00566713">
        <w:rPr>
          <w:rFonts w:ascii="方正仿宋简体" w:eastAsia="方正仿宋简体" w:hint="eastAsia"/>
          <w:color w:val="000000"/>
          <w:spacing w:val="2"/>
          <w:sz w:val="28"/>
          <w:szCs w:val="28"/>
        </w:rPr>
        <w:t>院，市</w:t>
      </w:r>
      <w:r w:rsidRPr="0060042F">
        <w:rPr>
          <w:rFonts w:ascii="方正仿宋简体" w:eastAsia="方正仿宋简体" w:hint="eastAsia"/>
          <w:color w:val="000000"/>
          <w:sz w:val="28"/>
          <w:szCs w:val="28"/>
        </w:rPr>
        <w:t>人民检察院。</w:t>
      </w:r>
    </w:p>
    <w:p w:rsidR="00B7045D" w:rsidRPr="00E14015" w:rsidRDefault="003E4AC7" w:rsidP="00E14015">
      <w:pPr>
        <w:spacing w:line="500" w:lineRule="exact"/>
        <w:ind w:firstLineChars="100" w:firstLine="280"/>
        <w:rPr>
          <w:rFonts w:ascii="方正仿宋简体" w:eastAsia="方正仿宋简体" w:hAnsi="仿宋"/>
          <w:sz w:val="30"/>
          <w:szCs w:val="30"/>
        </w:rPr>
      </w:pPr>
      <w:r>
        <w:rPr>
          <w:rFonts w:ascii="方正仿宋简体" w:eastAsia="方正仿宋简体"/>
          <w:noProof/>
          <w:sz w:val="28"/>
          <w:szCs w:val="28"/>
        </w:rPr>
        <mc:AlternateContent>
          <mc:Choice Requires="wps">
            <w:drawing>
              <wp:anchor distT="0" distB="0" distL="114300" distR="114300" simplePos="0" relativeHeight="251658752" behindDoc="0" locked="0" layoutInCell="1" allowOverlap="1">
                <wp:simplePos x="0" y="0"/>
                <wp:positionH relativeFrom="column">
                  <wp:posOffset>12065</wp:posOffset>
                </wp:positionH>
                <wp:positionV relativeFrom="paragraph">
                  <wp:posOffset>313690</wp:posOffset>
                </wp:positionV>
                <wp:extent cx="5600700" cy="0"/>
                <wp:effectExtent l="12065" t="8890" r="698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4.7pt" to="441.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kVDwIAACkEAAAOAAAAZHJzL2Uyb0RvYy54bWysU8GO2yAQvVfqPyDuie3U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" strokeweight="1pt"/>
            </w:pict>
          </mc:Fallback>
        </mc:AlternateContent>
      </w:r>
      <w:r>
        <w:rPr>
          <w:rFonts w:ascii="方正仿宋简体" w:eastAsia="方正仿宋简体"/>
          <w:noProof/>
          <w:sz w:val="28"/>
          <w:szCs w:val="2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17780</wp:posOffset>
                </wp:positionV>
                <wp:extent cx="5600700" cy="0"/>
                <wp:effectExtent l="9525" t="8255" r="9525" b="107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M3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"/>
            </w:pict>
          </mc:Fallback>
        </mc:AlternateContent>
      </w:r>
      <w:r w:rsidR="00E14015" w:rsidRPr="00AC0862">
        <w:rPr>
          <w:rFonts w:ascii="方正仿宋简体" w:eastAsia="方正仿宋简体" w:hint="eastAsia"/>
          <w:sz w:val="28"/>
          <w:szCs w:val="28"/>
        </w:rPr>
        <w:t xml:space="preserve">怀化市人民政府办公室        </w:t>
      </w:r>
      <w:r w:rsidR="002556C6">
        <w:rPr>
          <w:rFonts w:ascii="方正仿宋简体" w:eastAsia="方正仿宋简体" w:hint="eastAsia"/>
          <w:sz w:val="28"/>
          <w:szCs w:val="28"/>
        </w:rPr>
        <w:t xml:space="preserve">　</w:t>
      </w:r>
      <w:r w:rsidR="00E14015" w:rsidRPr="00AC0862">
        <w:rPr>
          <w:rFonts w:ascii="方正仿宋简体" w:eastAsia="方正仿宋简体" w:hint="eastAsia"/>
          <w:sz w:val="28"/>
          <w:szCs w:val="28"/>
        </w:rPr>
        <w:t xml:space="preserve">   </w:t>
      </w:r>
      <w:r w:rsidR="006C7BBE">
        <w:rPr>
          <w:rFonts w:ascii="方正仿宋简体" w:eastAsia="方正仿宋简体" w:hint="eastAsia"/>
          <w:sz w:val="28"/>
          <w:szCs w:val="28"/>
        </w:rPr>
        <w:t xml:space="preserve"> </w:t>
      </w:r>
      <w:r w:rsidR="00E14015" w:rsidRPr="00AC0862">
        <w:rPr>
          <w:rFonts w:ascii="方正仿宋简体" w:eastAsia="方正仿宋简体" w:hint="eastAsia"/>
          <w:sz w:val="28"/>
          <w:szCs w:val="28"/>
        </w:rPr>
        <w:t xml:space="preserve">  </w:t>
      </w:r>
      <w:r w:rsidR="00E14015">
        <w:rPr>
          <w:rFonts w:ascii="方正仿宋简体" w:eastAsia="方正仿宋简体" w:hint="eastAsia"/>
          <w:sz w:val="28"/>
          <w:szCs w:val="28"/>
        </w:rPr>
        <w:t xml:space="preserve">  </w:t>
      </w:r>
      <w:r w:rsidR="000A26DE">
        <w:rPr>
          <w:rFonts w:ascii="方正仿宋简体" w:eastAsia="方正仿宋简体" w:hint="eastAsia"/>
          <w:sz w:val="28"/>
          <w:szCs w:val="28"/>
        </w:rPr>
        <w:t xml:space="preserve">  </w:t>
      </w:r>
      <w:r w:rsidR="00E14015" w:rsidRPr="00AC0862">
        <w:rPr>
          <w:rFonts w:ascii="方正仿宋简体" w:eastAsia="方正仿宋简体" w:hint="eastAsia"/>
          <w:sz w:val="28"/>
          <w:szCs w:val="28"/>
        </w:rPr>
        <w:t>20</w:t>
      </w:r>
      <w:r w:rsidR="008A5156">
        <w:rPr>
          <w:rFonts w:ascii="方正仿宋简体" w:eastAsia="方正仿宋简体" w:hint="eastAsia"/>
          <w:sz w:val="28"/>
          <w:szCs w:val="28"/>
        </w:rPr>
        <w:t>2</w:t>
      </w:r>
      <w:r w:rsidR="003848A9">
        <w:rPr>
          <w:rFonts w:ascii="方正仿宋简体" w:eastAsia="方正仿宋简体" w:hint="eastAsia"/>
          <w:sz w:val="28"/>
          <w:szCs w:val="28"/>
        </w:rPr>
        <w:t>4</w:t>
      </w:r>
      <w:r w:rsidR="00E14015" w:rsidRPr="00AC0862">
        <w:rPr>
          <w:rFonts w:ascii="方正仿宋简体" w:eastAsia="方正仿宋简体" w:hint="eastAsia"/>
          <w:sz w:val="28"/>
          <w:szCs w:val="28"/>
        </w:rPr>
        <w:t>年</w:t>
      </w:r>
      <w:r w:rsidR="00283C45">
        <w:rPr>
          <w:rFonts w:ascii="方正仿宋简体" w:eastAsia="方正仿宋简体" w:hint="eastAsia"/>
          <w:sz w:val="28"/>
          <w:szCs w:val="28"/>
        </w:rPr>
        <w:t>12</w:t>
      </w:r>
      <w:r w:rsidR="00E14015" w:rsidRPr="00AC0862">
        <w:rPr>
          <w:rFonts w:ascii="方正仿宋简体" w:eastAsia="方正仿宋简体" w:hint="eastAsia"/>
          <w:sz w:val="28"/>
          <w:szCs w:val="28"/>
        </w:rPr>
        <w:t>月</w:t>
      </w:r>
      <w:r w:rsidR="00283C45">
        <w:rPr>
          <w:rFonts w:ascii="方正仿宋简体" w:eastAsia="方正仿宋简体" w:hint="eastAsia"/>
          <w:sz w:val="28"/>
          <w:szCs w:val="28"/>
        </w:rPr>
        <w:t>25</w:t>
      </w:r>
      <w:r w:rsidR="00E14015" w:rsidRPr="00AC0862">
        <w:rPr>
          <w:rFonts w:ascii="方正仿宋简体" w:eastAsia="方正仿宋简体" w:hint="eastAsia"/>
          <w:sz w:val="28"/>
          <w:szCs w:val="28"/>
        </w:rPr>
        <w:t>日印发</w:t>
      </w:r>
    </w:p>
    <w:sectPr w:rsidR="00B7045D" w:rsidRPr="00E14015" w:rsidSect="009006B5">
      <w:footerReference w:type="even" r:id="rId13"/>
      <w:footerReference w:type="default" r:id="rId14"/>
      <w:pgSz w:w="11906" w:h="16838" w:code="9"/>
      <w:pgMar w:top="2098" w:right="1474" w:bottom="1985" w:left="1588" w:header="851" w:footer="1247"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31B" w:rsidRDefault="0089131B">
      <w:r>
        <w:separator/>
      </w:r>
    </w:p>
  </w:endnote>
  <w:endnote w:type="continuationSeparator" w:id="0">
    <w:p w:rsidR="0089131B" w:rsidRDefault="0089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45" w:rsidRDefault="0089131B">
    <w:pPr>
      <w:pStyle w:val="a3"/>
    </w:pPr>
    <w:r>
      <w:pict>
        <v:shapetype id="_x0000_t202" coordsize="21600,21600" o:spt="202" path="m,l,21600r21600,l21600,xe">
          <v:stroke joinstyle="miter"/>
          <v:path gradientshapeok="t" o:connecttype="rect"/>
        </v:shapetype>
        <v:shape id="文本框 1" o:spid="_x0000_s2050" type="#_x0000_t202" style="position:absolute;margin-left:649.6pt;margin-top:0;width:2in;height:2in;z-index:251658240;mso-wrap-style:none;mso-position-horizontal:outside;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filled="f" stroked="f">
          <v:textbox style="mso-fit-shape-to-text:t" inset="0,0,0,0">
            <w:txbxContent>
              <w:p w:rsidR="00283C45" w:rsidRDefault="00283C45">
                <w:pPr>
                  <w:pStyle w:val="a3"/>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89131B">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78115"/>
      <w:docPartObj>
        <w:docPartGallery w:val="Page Numbers (Bottom of Page)"/>
        <w:docPartUnique/>
      </w:docPartObj>
    </w:sdtPr>
    <w:sdtEndPr>
      <w:rPr>
        <w:rFonts w:asciiTheme="minorEastAsia" w:hAnsiTheme="minorEastAsia"/>
        <w:sz w:val="28"/>
        <w:szCs w:val="28"/>
      </w:rPr>
    </w:sdtEndPr>
    <w:sdtContent>
      <w:p w:rsidR="002556C6" w:rsidRPr="00CA7D3A" w:rsidRDefault="002556C6">
        <w:pPr>
          <w:pStyle w:val="a3"/>
          <w:rPr>
            <w:rFonts w:asciiTheme="minorEastAsia" w:hAnsiTheme="minorEastAsia"/>
            <w:sz w:val="28"/>
            <w:szCs w:val="28"/>
          </w:rPr>
        </w:pPr>
        <w:r w:rsidRPr="00CA7D3A">
          <w:rPr>
            <w:rFonts w:asciiTheme="minorEastAsia" w:hAnsiTheme="minorEastAsia"/>
            <w:sz w:val="28"/>
            <w:szCs w:val="28"/>
          </w:rPr>
          <w:fldChar w:fldCharType="begin"/>
        </w:r>
        <w:r w:rsidRPr="00CA7D3A">
          <w:rPr>
            <w:rFonts w:asciiTheme="minorEastAsia" w:hAnsiTheme="minorEastAsia"/>
            <w:sz w:val="28"/>
            <w:szCs w:val="28"/>
          </w:rPr>
          <w:instrText>PAGE   \* MERGEFORMAT</w:instrText>
        </w:r>
        <w:r w:rsidRPr="00CA7D3A">
          <w:rPr>
            <w:rFonts w:asciiTheme="minorEastAsia" w:hAnsiTheme="minorEastAsia"/>
            <w:sz w:val="28"/>
            <w:szCs w:val="28"/>
          </w:rPr>
          <w:fldChar w:fldCharType="separate"/>
        </w:r>
        <w:r w:rsidR="00AA5130" w:rsidRPr="00AA5130">
          <w:rPr>
            <w:rFonts w:asciiTheme="minorEastAsia" w:hAnsiTheme="minorEastAsia"/>
            <w:noProof/>
            <w:sz w:val="28"/>
            <w:szCs w:val="28"/>
            <w:lang w:val="zh-CN"/>
          </w:rPr>
          <w:t>-</w:t>
        </w:r>
        <w:r w:rsidR="00AA5130">
          <w:rPr>
            <w:rFonts w:asciiTheme="minorEastAsia" w:hAnsiTheme="minorEastAsia"/>
            <w:noProof/>
            <w:sz w:val="28"/>
            <w:szCs w:val="28"/>
          </w:rPr>
          <w:t xml:space="preserve"> 4 -</w:t>
        </w:r>
        <w:r w:rsidRPr="00CA7D3A">
          <w:rPr>
            <w:rFonts w:asciiTheme="minorEastAsia" w:hAnsiTheme="minorEastAsia"/>
            <w:sz w:val="28"/>
            <w:szCs w:val="28"/>
          </w:rPr>
          <w:fldChar w:fldCharType="end"/>
        </w:r>
      </w:p>
    </w:sdtContent>
  </w:sdt>
  <w:p w:rsidR="002556C6" w:rsidRDefault="002556C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734077"/>
      <w:docPartObj>
        <w:docPartGallery w:val="Page Numbers (Bottom of Page)"/>
        <w:docPartUnique/>
      </w:docPartObj>
    </w:sdtPr>
    <w:sdtEndPr>
      <w:rPr>
        <w:rFonts w:asciiTheme="minorEastAsia" w:hAnsiTheme="minorEastAsia"/>
        <w:sz w:val="28"/>
        <w:szCs w:val="28"/>
      </w:rPr>
    </w:sdtEndPr>
    <w:sdtContent>
      <w:p w:rsidR="002556C6" w:rsidRPr="00CA7D3A" w:rsidRDefault="002556C6">
        <w:pPr>
          <w:pStyle w:val="a3"/>
          <w:jc w:val="right"/>
          <w:rPr>
            <w:rFonts w:asciiTheme="minorEastAsia" w:hAnsiTheme="minorEastAsia"/>
            <w:sz w:val="28"/>
            <w:szCs w:val="28"/>
          </w:rPr>
        </w:pPr>
        <w:r w:rsidRPr="00CA7D3A">
          <w:rPr>
            <w:rFonts w:asciiTheme="minorEastAsia" w:hAnsiTheme="minorEastAsia"/>
            <w:sz w:val="28"/>
            <w:szCs w:val="28"/>
          </w:rPr>
          <w:fldChar w:fldCharType="begin"/>
        </w:r>
        <w:r w:rsidRPr="00CA7D3A">
          <w:rPr>
            <w:rFonts w:asciiTheme="minorEastAsia" w:hAnsiTheme="minorEastAsia"/>
            <w:sz w:val="28"/>
            <w:szCs w:val="28"/>
          </w:rPr>
          <w:instrText>PAGE   \* MERGEFORMAT</w:instrText>
        </w:r>
        <w:r w:rsidRPr="00CA7D3A">
          <w:rPr>
            <w:rFonts w:asciiTheme="minorEastAsia" w:hAnsiTheme="minorEastAsia"/>
            <w:sz w:val="28"/>
            <w:szCs w:val="28"/>
          </w:rPr>
          <w:fldChar w:fldCharType="separate"/>
        </w:r>
        <w:r w:rsidR="00AA5130" w:rsidRPr="00AA5130">
          <w:rPr>
            <w:rFonts w:asciiTheme="minorEastAsia" w:hAnsiTheme="minorEastAsia"/>
            <w:noProof/>
            <w:sz w:val="28"/>
            <w:szCs w:val="28"/>
            <w:lang w:val="zh-CN"/>
          </w:rPr>
          <w:t>-</w:t>
        </w:r>
        <w:r w:rsidR="00AA5130">
          <w:rPr>
            <w:rFonts w:asciiTheme="minorEastAsia" w:hAnsiTheme="minorEastAsia"/>
            <w:noProof/>
            <w:sz w:val="28"/>
            <w:szCs w:val="28"/>
          </w:rPr>
          <w:t xml:space="preserve"> 5 -</w:t>
        </w:r>
        <w:r w:rsidRPr="00CA7D3A">
          <w:rPr>
            <w:rFonts w:asciiTheme="minorEastAsia" w:hAnsiTheme="minorEastAsia"/>
            <w:sz w:val="28"/>
            <w:szCs w:val="28"/>
          </w:rPr>
          <w:fldChar w:fldCharType="end"/>
        </w:r>
      </w:p>
    </w:sdtContent>
  </w:sdt>
  <w:p w:rsidR="002556C6" w:rsidRDefault="002556C6">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744896"/>
      <w:docPartObj>
        <w:docPartGallery w:val="Page Numbers (Bottom of Page)"/>
        <w:docPartUnique/>
      </w:docPartObj>
    </w:sdtPr>
    <w:sdtEndPr>
      <w:rPr>
        <w:rFonts w:asciiTheme="minorEastAsia" w:eastAsiaTheme="minorEastAsia" w:hAnsiTheme="minorEastAsia"/>
        <w:sz w:val="28"/>
        <w:szCs w:val="28"/>
      </w:rPr>
    </w:sdtEndPr>
    <w:sdtContent>
      <w:p w:rsidR="002556C6" w:rsidRPr="002556C6" w:rsidRDefault="002556C6">
        <w:pPr>
          <w:pStyle w:val="a3"/>
          <w:rPr>
            <w:rFonts w:asciiTheme="minorEastAsia" w:eastAsiaTheme="minorEastAsia" w:hAnsiTheme="minorEastAsia"/>
            <w:sz w:val="28"/>
            <w:szCs w:val="28"/>
          </w:rPr>
        </w:pPr>
        <w:r w:rsidRPr="002556C6">
          <w:rPr>
            <w:rFonts w:asciiTheme="minorEastAsia" w:eastAsiaTheme="minorEastAsia" w:hAnsiTheme="minorEastAsia"/>
            <w:sz w:val="28"/>
            <w:szCs w:val="28"/>
          </w:rPr>
          <w:fldChar w:fldCharType="begin"/>
        </w:r>
        <w:r w:rsidRPr="002556C6">
          <w:rPr>
            <w:rFonts w:asciiTheme="minorEastAsia" w:eastAsiaTheme="minorEastAsia" w:hAnsiTheme="minorEastAsia"/>
            <w:sz w:val="28"/>
            <w:szCs w:val="28"/>
          </w:rPr>
          <w:instrText>PAGE   \* MERGEFORMAT</w:instrText>
        </w:r>
        <w:r w:rsidRPr="002556C6">
          <w:rPr>
            <w:rFonts w:asciiTheme="minorEastAsia" w:eastAsiaTheme="minorEastAsia" w:hAnsiTheme="minorEastAsia"/>
            <w:sz w:val="28"/>
            <w:szCs w:val="28"/>
          </w:rPr>
          <w:fldChar w:fldCharType="separate"/>
        </w:r>
        <w:r w:rsidR="00AA5130" w:rsidRPr="00AA5130">
          <w:rPr>
            <w:rFonts w:asciiTheme="minorEastAsia" w:eastAsiaTheme="minorEastAsia" w:hAnsiTheme="minorEastAsia"/>
            <w:noProof/>
            <w:sz w:val="28"/>
            <w:szCs w:val="28"/>
            <w:lang w:val="zh-CN"/>
          </w:rPr>
          <w:t>-</w:t>
        </w:r>
        <w:r w:rsidR="00AA5130">
          <w:rPr>
            <w:rFonts w:asciiTheme="minorEastAsia" w:eastAsiaTheme="minorEastAsia" w:hAnsiTheme="minorEastAsia"/>
            <w:noProof/>
            <w:sz w:val="28"/>
            <w:szCs w:val="28"/>
          </w:rPr>
          <w:t xml:space="preserve"> 6 -</w:t>
        </w:r>
        <w:r w:rsidRPr="002556C6">
          <w:rPr>
            <w:rFonts w:asciiTheme="minorEastAsia" w:eastAsiaTheme="minorEastAsia" w:hAnsiTheme="minorEastAsia"/>
            <w:sz w:val="28"/>
            <w:szCs w:val="28"/>
          </w:rPr>
          <w:fldChar w:fldCharType="end"/>
        </w:r>
      </w:p>
    </w:sdtContent>
  </w:sdt>
  <w:p w:rsidR="0056715E" w:rsidRDefault="0056715E">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65559"/>
      <w:docPartObj>
        <w:docPartGallery w:val="Page Numbers (Bottom of Page)"/>
        <w:docPartUnique/>
      </w:docPartObj>
    </w:sdtPr>
    <w:sdtEndPr>
      <w:rPr>
        <w:rFonts w:asciiTheme="minorEastAsia" w:eastAsiaTheme="minorEastAsia" w:hAnsiTheme="minorEastAsia"/>
        <w:sz w:val="28"/>
        <w:szCs w:val="28"/>
      </w:rPr>
    </w:sdtEndPr>
    <w:sdtContent>
      <w:p w:rsidR="002556C6" w:rsidRPr="002556C6" w:rsidRDefault="002556C6">
        <w:pPr>
          <w:pStyle w:val="a3"/>
          <w:jc w:val="right"/>
          <w:rPr>
            <w:rFonts w:asciiTheme="minorEastAsia" w:eastAsiaTheme="minorEastAsia" w:hAnsiTheme="minorEastAsia"/>
            <w:sz w:val="28"/>
            <w:szCs w:val="28"/>
          </w:rPr>
        </w:pPr>
        <w:r w:rsidRPr="002556C6">
          <w:rPr>
            <w:rFonts w:asciiTheme="minorEastAsia" w:eastAsiaTheme="minorEastAsia" w:hAnsiTheme="minorEastAsia"/>
            <w:sz w:val="28"/>
            <w:szCs w:val="28"/>
          </w:rPr>
          <w:fldChar w:fldCharType="begin"/>
        </w:r>
        <w:r w:rsidRPr="002556C6">
          <w:rPr>
            <w:rFonts w:asciiTheme="minorEastAsia" w:eastAsiaTheme="minorEastAsia" w:hAnsiTheme="minorEastAsia"/>
            <w:sz w:val="28"/>
            <w:szCs w:val="28"/>
          </w:rPr>
          <w:instrText>PAGE   \* MERGEFORMAT</w:instrText>
        </w:r>
        <w:r w:rsidRPr="002556C6">
          <w:rPr>
            <w:rFonts w:asciiTheme="minorEastAsia" w:eastAsiaTheme="minorEastAsia" w:hAnsiTheme="minorEastAsia"/>
            <w:sz w:val="28"/>
            <w:szCs w:val="28"/>
          </w:rPr>
          <w:fldChar w:fldCharType="separate"/>
        </w:r>
        <w:r w:rsidR="00283C45" w:rsidRPr="00283C45">
          <w:rPr>
            <w:rFonts w:asciiTheme="minorEastAsia" w:eastAsiaTheme="minorEastAsia" w:hAnsiTheme="minorEastAsia"/>
            <w:noProof/>
            <w:sz w:val="28"/>
            <w:szCs w:val="28"/>
            <w:lang w:val="zh-CN"/>
          </w:rPr>
          <w:t>-</w:t>
        </w:r>
        <w:r w:rsidR="00283C45">
          <w:rPr>
            <w:rFonts w:asciiTheme="minorEastAsia" w:eastAsiaTheme="minorEastAsia" w:hAnsiTheme="minorEastAsia"/>
            <w:noProof/>
            <w:sz w:val="28"/>
            <w:szCs w:val="28"/>
          </w:rPr>
          <w:t xml:space="preserve"> 7 -</w:t>
        </w:r>
        <w:r w:rsidRPr="002556C6">
          <w:rPr>
            <w:rFonts w:asciiTheme="minorEastAsia" w:eastAsiaTheme="minorEastAsia" w:hAnsiTheme="minorEastAsia"/>
            <w:sz w:val="28"/>
            <w:szCs w:val="28"/>
          </w:rPr>
          <w:fldChar w:fldCharType="end"/>
        </w:r>
      </w:p>
    </w:sdtContent>
  </w:sdt>
  <w:p w:rsidR="0056715E" w:rsidRPr="001072BF" w:rsidRDefault="0056715E" w:rsidP="001072BF">
    <w:pPr>
      <w:pStyle w:val="a3"/>
      <w:tabs>
        <w:tab w:val="clear" w:pos="4153"/>
        <w:tab w:val="clear" w:pos="8306"/>
        <w:tab w:val="right" w:pos="8844"/>
      </w:tabs>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31B" w:rsidRDefault="0089131B">
      <w:r>
        <w:separator/>
      </w:r>
    </w:p>
  </w:footnote>
  <w:footnote w:type="continuationSeparator" w:id="0">
    <w:p w:rsidR="0089131B" w:rsidRDefault="008913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F5FC7"/>
    <w:multiLevelType w:val="singleLevel"/>
    <w:tmpl w:val="940F5FC7"/>
    <w:lvl w:ilvl="0">
      <w:start w:val="1"/>
      <w:numFmt w:val="chineseCounting"/>
      <w:suff w:val="nothing"/>
      <w:lvlText w:val="（%1）"/>
      <w:lvlJc w:val="left"/>
      <w:rPr>
        <w:rFonts w:hint="eastAsia"/>
      </w:rPr>
    </w:lvl>
  </w:abstractNum>
  <w:abstractNum w:abstractNumId="1">
    <w:nsid w:val="5A4F3484"/>
    <w:multiLevelType w:val="singleLevel"/>
    <w:tmpl w:val="5A4F3484"/>
    <w:lvl w:ilvl="0">
      <w:start w:val="1"/>
      <w:numFmt w:val="chineseCounting"/>
      <w:suff w:val="space"/>
      <w:lvlText w:val="第%1章"/>
      <w:lvlJc w:val="left"/>
    </w:lvl>
  </w:abstractNum>
  <w:abstractNum w:abstractNumId="2">
    <w:nsid w:val="7AA15BC2"/>
    <w:multiLevelType w:val="singleLevel"/>
    <w:tmpl w:val="7AA15BC2"/>
    <w:lvl w:ilvl="0">
      <w:start w:val="1"/>
      <w:numFmt w:val="chineseCounting"/>
      <w:suff w:val="space"/>
      <w:lvlText w:val="第%1章"/>
      <w:lvlJc w:val="left"/>
      <w:rPr>
        <w:rFonts w:cs="Times New Roman"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savePreviewPicture/>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8E1F4D"/>
    <w:rsid w:val="0006469A"/>
    <w:rsid w:val="000A26DE"/>
    <w:rsid w:val="000A35FB"/>
    <w:rsid w:val="000A5E61"/>
    <w:rsid w:val="000E0BA5"/>
    <w:rsid w:val="000E1118"/>
    <w:rsid w:val="001072BF"/>
    <w:rsid w:val="00122A5A"/>
    <w:rsid w:val="00154157"/>
    <w:rsid w:val="00154F96"/>
    <w:rsid w:val="00166906"/>
    <w:rsid w:val="001A3BCC"/>
    <w:rsid w:val="001B1132"/>
    <w:rsid w:val="001C2EE8"/>
    <w:rsid w:val="001F5968"/>
    <w:rsid w:val="002351BD"/>
    <w:rsid w:val="00251522"/>
    <w:rsid w:val="002556C6"/>
    <w:rsid w:val="00283C45"/>
    <w:rsid w:val="002A7FAE"/>
    <w:rsid w:val="002B026A"/>
    <w:rsid w:val="002B2552"/>
    <w:rsid w:val="002B6B6F"/>
    <w:rsid w:val="002F3A53"/>
    <w:rsid w:val="003708A4"/>
    <w:rsid w:val="003848A9"/>
    <w:rsid w:val="003B4E4E"/>
    <w:rsid w:val="003C3262"/>
    <w:rsid w:val="003E4AC7"/>
    <w:rsid w:val="003E55FD"/>
    <w:rsid w:val="003F1460"/>
    <w:rsid w:val="00411C37"/>
    <w:rsid w:val="00415C58"/>
    <w:rsid w:val="004246BD"/>
    <w:rsid w:val="00481199"/>
    <w:rsid w:val="004A6BE0"/>
    <w:rsid w:val="004C0E9C"/>
    <w:rsid w:val="004F180D"/>
    <w:rsid w:val="00516DB4"/>
    <w:rsid w:val="00524988"/>
    <w:rsid w:val="005425B6"/>
    <w:rsid w:val="0056715E"/>
    <w:rsid w:val="005D2A89"/>
    <w:rsid w:val="005D6AA2"/>
    <w:rsid w:val="005E0568"/>
    <w:rsid w:val="005F06DA"/>
    <w:rsid w:val="00653DC9"/>
    <w:rsid w:val="00654BE2"/>
    <w:rsid w:val="0065715C"/>
    <w:rsid w:val="006808D3"/>
    <w:rsid w:val="006A158E"/>
    <w:rsid w:val="006C7BBE"/>
    <w:rsid w:val="006F0B1B"/>
    <w:rsid w:val="00743DFB"/>
    <w:rsid w:val="00744601"/>
    <w:rsid w:val="00753F56"/>
    <w:rsid w:val="00757274"/>
    <w:rsid w:val="007617F8"/>
    <w:rsid w:val="00777A76"/>
    <w:rsid w:val="007C391D"/>
    <w:rsid w:val="008337DC"/>
    <w:rsid w:val="00834123"/>
    <w:rsid w:val="0086388B"/>
    <w:rsid w:val="0089131B"/>
    <w:rsid w:val="0089794A"/>
    <w:rsid w:val="008A5156"/>
    <w:rsid w:val="008D50B2"/>
    <w:rsid w:val="008D5273"/>
    <w:rsid w:val="009006B5"/>
    <w:rsid w:val="009617D4"/>
    <w:rsid w:val="00973084"/>
    <w:rsid w:val="009A3292"/>
    <w:rsid w:val="009B66CA"/>
    <w:rsid w:val="009F3BAA"/>
    <w:rsid w:val="00A31395"/>
    <w:rsid w:val="00A40B7F"/>
    <w:rsid w:val="00A515F9"/>
    <w:rsid w:val="00A71F7A"/>
    <w:rsid w:val="00A832B8"/>
    <w:rsid w:val="00AA15C8"/>
    <w:rsid w:val="00AA5130"/>
    <w:rsid w:val="00AF3508"/>
    <w:rsid w:val="00AF547D"/>
    <w:rsid w:val="00B05F2C"/>
    <w:rsid w:val="00B41783"/>
    <w:rsid w:val="00B7045D"/>
    <w:rsid w:val="00BD00F8"/>
    <w:rsid w:val="00BE5B3B"/>
    <w:rsid w:val="00C3515B"/>
    <w:rsid w:val="00C362D6"/>
    <w:rsid w:val="00C6163C"/>
    <w:rsid w:val="00C82758"/>
    <w:rsid w:val="00CA554D"/>
    <w:rsid w:val="00CC7F1F"/>
    <w:rsid w:val="00CF49AF"/>
    <w:rsid w:val="00D07D1F"/>
    <w:rsid w:val="00E102D1"/>
    <w:rsid w:val="00E14015"/>
    <w:rsid w:val="00E239C8"/>
    <w:rsid w:val="00E571E1"/>
    <w:rsid w:val="00EA6B94"/>
    <w:rsid w:val="00EB16AF"/>
    <w:rsid w:val="00EB3BDA"/>
    <w:rsid w:val="00EB3E2A"/>
    <w:rsid w:val="00EE0E44"/>
    <w:rsid w:val="00F33815"/>
    <w:rsid w:val="00F576B5"/>
    <w:rsid w:val="00F65BBD"/>
    <w:rsid w:val="00F677F5"/>
    <w:rsid w:val="00FC2E73"/>
    <w:rsid w:val="08584E04"/>
    <w:rsid w:val="0BEE162F"/>
    <w:rsid w:val="0C315865"/>
    <w:rsid w:val="0E8B5916"/>
    <w:rsid w:val="10B23457"/>
    <w:rsid w:val="1C652D46"/>
    <w:rsid w:val="23905E11"/>
    <w:rsid w:val="2AE342B7"/>
    <w:rsid w:val="30162FBB"/>
    <w:rsid w:val="33405522"/>
    <w:rsid w:val="381E52A0"/>
    <w:rsid w:val="388E1F4D"/>
    <w:rsid w:val="39212AE3"/>
    <w:rsid w:val="3A8A66D0"/>
    <w:rsid w:val="3EFF6F64"/>
    <w:rsid w:val="3FF6548C"/>
    <w:rsid w:val="424220D6"/>
    <w:rsid w:val="49DC1CD2"/>
    <w:rsid w:val="4CC2528B"/>
    <w:rsid w:val="581B669B"/>
    <w:rsid w:val="590E15B0"/>
    <w:rsid w:val="5CE258EF"/>
    <w:rsid w:val="61D7382B"/>
    <w:rsid w:val="6F8D6B73"/>
    <w:rsid w:val="6FB14F1A"/>
    <w:rsid w:val="76B83EA6"/>
    <w:rsid w:val="77D43FBD"/>
    <w:rsid w:val="78F0421A"/>
    <w:rsid w:val="7E990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Body Text First Indent 2" w:qFormat="1"/>
    <w:lsdException w:name="Strong" w:locked="1" w:semiHidden="0" w:uiPriority="0" w:unhideWhenUsed="0" w:qFormat="1"/>
    <w:lsdException w:name="Emphasis" w:locked="1" w:semiHidden="0" w:uiPriority="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character" w:styleId="a4">
    <w:name w:val="page number"/>
    <w:uiPriority w:val="99"/>
    <w:qFormat/>
    <w:rPr>
      <w:rFonts w:cs="Times New Roman"/>
    </w:rPr>
  </w:style>
  <w:style w:type="character" w:customStyle="1" w:styleId="Char">
    <w:name w:val="页脚 Char"/>
    <w:link w:val="a3"/>
    <w:uiPriority w:val="99"/>
    <w:qFormat/>
    <w:rPr>
      <w:rFonts w:ascii="Calibri" w:hAnsi="Calibri"/>
      <w:sz w:val="18"/>
      <w:szCs w:val="18"/>
    </w:rPr>
  </w:style>
  <w:style w:type="paragraph" w:styleId="a5">
    <w:name w:val="header"/>
    <w:basedOn w:val="a"/>
    <w:link w:val="Char0"/>
    <w:uiPriority w:val="99"/>
    <w:unhideWhenUsed/>
    <w:rsid w:val="002A7FA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A7FAE"/>
    <w:rPr>
      <w:rFonts w:ascii="Calibri" w:hAnsi="Calibri"/>
      <w:kern w:val="2"/>
      <w:sz w:val="18"/>
      <w:szCs w:val="18"/>
    </w:rPr>
  </w:style>
  <w:style w:type="paragraph" w:styleId="a6">
    <w:name w:val="Date"/>
    <w:basedOn w:val="a"/>
    <w:next w:val="a"/>
    <w:link w:val="Char1"/>
    <w:uiPriority w:val="99"/>
    <w:semiHidden/>
    <w:unhideWhenUsed/>
    <w:rsid w:val="005D2A89"/>
    <w:pPr>
      <w:ind w:leftChars="2500" w:left="100"/>
    </w:pPr>
  </w:style>
  <w:style w:type="character" w:customStyle="1" w:styleId="Char1">
    <w:name w:val="日期 Char"/>
    <w:link w:val="a6"/>
    <w:uiPriority w:val="99"/>
    <w:semiHidden/>
    <w:rsid w:val="005D2A89"/>
    <w:rPr>
      <w:rFonts w:ascii="Calibri" w:hAnsi="Calibri"/>
      <w:kern w:val="2"/>
      <w:sz w:val="21"/>
      <w:szCs w:val="24"/>
    </w:rPr>
  </w:style>
  <w:style w:type="paragraph" w:styleId="a7">
    <w:name w:val="Balloon Text"/>
    <w:basedOn w:val="a"/>
    <w:link w:val="Char2"/>
    <w:uiPriority w:val="99"/>
    <w:semiHidden/>
    <w:unhideWhenUsed/>
    <w:rsid w:val="005D2A89"/>
    <w:rPr>
      <w:sz w:val="18"/>
      <w:szCs w:val="18"/>
    </w:rPr>
  </w:style>
  <w:style w:type="character" w:customStyle="1" w:styleId="Char2">
    <w:name w:val="批注框文本 Char"/>
    <w:link w:val="a7"/>
    <w:uiPriority w:val="99"/>
    <w:semiHidden/>
    <w:rsid w:val="005D2A89"/>
    <w:rPr>
      <w:rFonts w:ascii="Calibri" w:hAnsi="Calibri"/>
      <w:kern w:val="2"/>
      <w:sz w:val="18"/>
      <w:szCs w:val="18"/>
    </w:rPr>
  </w:style>
  <w:style w:type="character" w:customStyle="1" w:styleId="title1">
    <w:name w:val="title1"/>
    <w:qFormat/>
    <w:rsid w:val="00F33815"/>
    <w:rPr>
      <w:rFonts w:ascii="微软雅黑" w:eastAsia="微软雅黑" w:hAnsi="微软雅黑" w:hint="eastAsia"/>
      <w:sz w:val="21"/>
      <w:szCs w:val="21"/>
    </w:rPr>
  </w:style>
  <w:style w:type="paragraph" w:styleId="a8">
    <w:name w:val="Normal (Web)"/>
    <w:basedOn w:val="a"/>
    <w:qFormat/>
    <w:rsid w:val="00F33815"/>
    <w:pPr>
      <w:spacing w:before="100" w:beforeAutospacing="1" w:after="100" w:afterAutospacing="1"/>
    </w:pPr>
  </w:style>
  <w:style w:type="paragraph" w:styleId="a9">
    <w:name w:val="Body Text Indent"/>
    <w:basedOn w:val="a"/>
    <w:link w:val="Char3"/>
    <w:uiPriority w:val="99"/>
    <w:semiHidden/>
    <w:unhideWhenUsed/>
    <w:rsid w:val="00283C45"/>
    <w:pPr>
      <w:spacing w:after="120"/>
      <w:ind w:leftChars="200" w:left="420"/>
    </w:pPr>
  </w:style>
  <w:style w:type="character" w:customStyle="1" w:styleId="Char3">
    <w:name w:val="正文文本缩进 Char"/>
    <w:basedOn w:val="a0"/>
    <w:link w:val="a9"/>
    <w:uiPriority w:val="99"/>
    <w:semiHidden/>
    <w:rsid w:val="00283C45"/>
    <w:rPr>
      <w:rFonts w:ascii="Calibri" w:hAnsi="Calibri"/>
      <w:kern w:val="2"/>
      <w:sz w:val="21"/>
      <w:szCs w:val="24"/>
    </w:rPr>
  </w:style>
  <w:style w:type="paragraph" w:styleId="2">
    <w:name w:val="Body Text First Indent 2"/>
    <w:basedOn w:val="a9"/>
    <w:link w:val="2Char"/>
    <w:uiPriority w:val="99"/>
    <w:unhideWhenUsed/>
    <w:qFormat/>
    <w:rsid w:val="00283C45"/>
    <w:pPr>
      <w:spacing w:before="100" w:beforeAutospacing="1" w:after="0"/>
      <w:ind w:firstLineChars="200" w:firstLine="420"/>
    </w:pPr>
  </w:style>
  <w:style w:type="character" w:customStyle="1" w:styleId="2Char">
    <w:name w:val="正文首行缩进 2 Char"/>
    <w:basedOn w:val="Char3"/>
    <w:link w:val="2"/>
    <w:uiPriority w:val="99"/>
    <w:rsid w:val="00283C45"/>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Body Text First Indent 2" w:qFormat="1"/>
    <w:lsdException w:name="Strong" w:locked="1" w:semiHidden="0" w:uiPriority="0" w:unhideWhenUsed="0" w:qFormat="1"/>
    <w:lsdException w:name="Emphasis" w:locked="1" w:semiHidden="0" w:uiPriority="0" w:unhideWhenUsed="0" w:qFormat="1"/>
    <w:lsdException w:name="Normal (Web)"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character" w:styleId="a4">
    <w:name w:val="page number"/>
    <w:uiPriority w:val="99"/>
    <w:qFormat/>
    <w:rPr>
      <w:rFonts w:cs="Times New Roman"/>
    </w:rPr>
  </w:style>
  <w:style w:type="character" w:customStyle="1" w:styleId="Char">
    <w:name w:val="页脚 Char"/>
    <w:link w:val="a3"/>
    <w:uiPriority w:val="99"/>
    <w:qFormat/>
    <w:rPr>
      <w:rFonts w:ascii="Calibri" w:hAnsi="Calibri"/>
      <w:sz w:val="18"/>
      <w:szCs w:val="18"/>
    </w:rPr>
  </w:style>
  <w:style w:type="paragraph" w:styleId="a5">
    <w:name w:val="header"/>
    <w:basedOn w:val="a"/>
    <w:link w:val="Char0"/>
    <w:uiPriority w:val="99"/>
    <w:unhideWhenUsed/>
    <w:rsid w:val="002A7FA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A7FAE"/>
    <w:rPr>
      <w:rFonts w:ascii="Calibri" w:hAnsi="Calibri"/>
      <w:kern w:val="2"/>
      <w:sz w:val="18"/>
      <w:szCs w:val="18"/>
    </w:rPr>
  </w:style>
  <w:style w:type="paragraph" w:styleId="a6">
    <w:name w:val="Date"/>
    <w:basedOn w:val="a"/>
    <w:next w:val="a"/>
    <w:link w:val="Char1"/>
    <w:uiPriority w:val="99"/>
    <w:semiHidden/>
    <w:unhideWhenUsed/>
    <w:rsid w:val="005D2A89"/>
    <w:pPr>
      <w:ind w:leftChars="2500" w:left="100"/>
    </w:pPr>
  </w:style>
  <w:style w:type="character" w:customStyle="1" w:styleId="Char1">
    <w:name w:val="日期 Char"/>
    <w:link w:val="a6"/>
    <w:uiPriority w:val="99"/>
    <w:semiHidden/>
    <w:rsid w:val="005D2A89"/>
    <w:rPr>
      <w:rFonts w:ascii="Calibri" w:hAnsi="Calibri"/>
      <w:kern w:val="2"/>
      <w:sz w:val="21"/>
      <w:szCs w:val="24"/>
    </w:rPr>
  </w:style>
  <w:style w:type="paragraph" w:styleId="a7">
    <w:name w:val="Balloon Text"/>
    <w:basedOn w:val="a"/>
    <w:link w:val="Char2"/>
    <w:uiPriority w:val="99"/>
    <w:semiHidden/>
    <w:unhideWhenUsed/>
    <w:rsid w:val="005D2A89"/>
    <w:rPr>
      <w:sz w:val="18"/>
      <w:szCs w:val="18"/>
    </w:rPr>
  </w:style>
  <w:style w:type="character" w:customStyle="1" w:styleId="Char2">
    <w:name w:val="批注框文本 Char"/>
    <w:link w:val="a7"/>
    <w:uiPriority w:val="99"/>
    <w:semiHidden/>
    <w:rsid w:val="005D2A89"/>
    <w:rPr>
      <w:rFonts w:ascii="Calibri" w:hAnsi="Calibri"/>
      <w:kern w:val="2"/>
      <w:sz w:val="18"/>
      <w:szCs w:val="18"/>
    </w:rPr>
  </w:style>
  <w:style w:type="character" w:customStyle="1" w:styleId="title1">
    <w:name w:val="title1"/>
    <w:qFormat/>
    <w:rsid w:val="00F33815"/>
    <w:rPr>
      <w:rFonts w:ascii="微软雅黑" w:eastAsia="微软雅黑" w:hAnsi="微软雅黑" w:hint="eastAsia"/>
      <w:sz w:val="21"/>
      <w:szCs w:val="21"/>
    </w:rPr>
  </w:style>
  <w:style w:type="paragraph" w:styleId="a8">
    <w:name w:val="Normal (Web)"/>
    <w:basedOn w:val="a"/>
    <w:qFormat/>
    <w:rsid w:val="00F33815"/>
    <w:pPr>
      <w:spacing w:before="100" w:beforeAutospacing="1" w:after="100" w:afterAutospacing="1"/>
    </w:pPr>
  </w:style>
  <w:style w:type="paragraph" w:styleId="a9">
    <w:name w:val="Body Text Indent"/>
    <w:basedOn w:val="a"/>
    <w:link w:val="Char3"/>
    <w:uiPriority w:val="99"/>
    <w:semiHidden/>
    <w:unhideWhenUsed/>
    <w:rsid w:val="00283C45"/>
    <w:pPr>
      <w:spacing w:after="120"/>
      <w:ind w:leftChars="200" w:left="420"/>
    </w:pPr>
  </w:style>
  <w:style w:type="character" w:customStyle="1" w:styleId="Char3">
    <w:name w:val="正文文本缩进 Char"/>
    <w:basedOn w:val="a0"/>
    <w:link w:val="a9"/>
    <w:uiPriority w:val="99"/>
    <w:semiHidden/>
    <w:rsid w:val="00283C45"/>
    <w:rPr>
      <w:rFonts w:ascii="Calibri" w:hAnsi="Calibri"/>
      <w:kern w:val="2"/>
      <w:sz w:val="21"/>
      <w:szCs w:val="24"/>
    </w:rPr>
  </w:style>
  <w:style w:type="paragraph" w:styleId="2">
    <w:name w:val="Body Text First Indent 2"/>
    <w:basedOn w:val="a9"/>
    <w:link w:val="2Char"/>
    <w:uiPriority w:val="99"/>
    <w:unhideWhenUsed/>
    <w:qFormat/>
    <w:rsid w:val="00283C45"/>
    <w:pPr>
      <w:spacing w:before="100" w:beforeAutospacing="1" w:after="0"/>
      <w:ind w:firstLineChars="200" w:firstLine="420"/>
    </w:pPr>
  </w:style>
  <w:style w:type="character" w:customStyle="1" w:styleId="2Char">
    <w:name w:val="正文首行缩进 2 Char"/>
    <w:basedOn w:val="Char3"/>
    <w:link w:val="2"/>
    <w:uiPriority w:val="99"/>
    <w:rsid w:val="00283C45"/>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FC7DB-D7B7-4EF9-89B6-A0C3BC27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331</Words>
  <Characters>1890</Characters>
  <Application>Microsoft Office Word</Application>
  <DocSecurity>0</DocSecurity>
  <Lines>15</Lines>
  <Paragraphs>4</Paragraphs>
  <ScaleCrop>false</ScaleCrop>
  <Company>微软中国</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届市政府第 次</dc:title>
  <dc:creator>dell</dc:creator>
  <cp:lastModifiedBy>微软用户</cp:lastModifiedBy>
  <cp:revision>12</cp:revision>
  <cp:lastPrinted>2024-12-26T08:56:00Z</cp:lastPrinted>
  <dcterms:created xsi:type="dcterms:W3CDTF">2024-12-26T02:36:00Z</dcterms:created>
  <dcterms:modified xsi:type="dcterms:W3CDTF">2025-01-10T08:26:00Z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