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附件1-1 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部门整体支出绩效评价基础数据表</w:t>
      </w:r>
    </w:p>
    <w:p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eastAsia="仿宋_GB2312"/>
          <w:kern w:val="0"/>
          <w:sz w:val="24"/>
          <w:lang w:val="en-US" w:eastAsia="zh-CN"/>
        </w:rPr>
        <w:t xml:space="preserve">填报单位：怀化市民族宗教事务局                                        </w:t>
      </w:r>
    </w:p>
    <w:tbl>
      <w:tblPr>
        <w:tblStyle w:val="8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25.08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9.04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8.58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20.05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5.03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5.04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5.03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3.64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3.55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275.96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421.25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419.86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3.3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2.75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2.55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418.5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417.31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市级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专项资金</w:t>
            </w:r>
          </w:p>
          <w:p>
            <w:pPr>
              <w:widowControl/>
              <w:ind w:firstLine="600" w:firstLineChars="3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（一个专项一行）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272.66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ind w:firstLine="600" w:firstLineChars="30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宗教事务经费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28.64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29.73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ind w:firstLine="600" w:firstLineChars="30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少数民族文化发展经费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29.99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ind w:firstLine="600" w:firstLineChars="30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创建民族团结进步示范市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ind w:firstLine="600" w:firstLineChars="30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散居民族乡两项经费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114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ind w:firstLine="600" w:firstLineChars="30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少数民族工作专项经费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100.03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83.5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82.58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38.25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47.16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24.33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3.9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1.6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0.3</w:t>
            </w:r>
            <w:bookmarkStart w:id="0" w:name="_GoBack"/>
            <w:bookmarkEnd w:id="0"/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1.2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楼堂馆所控制情况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br w:type="textWrapping"/>
            </w:r>
          </w:p>
        </w:tc>
        <w:tc>
          <w:tcPr>
            <w:tcW w:w="118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批复规模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投资概算控制率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6110" w:type="dxa"/>
            <w:gridSpan w:val="6"/>
            <w:noWrap w:val="0"/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进一步规范财务报账审批程序、合同协议审批程序、费用结算程序，明确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院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内物资、项目采购要求、流程，特别是对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院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内实施的工程项目严格按照财政相关项目评审、公开公平竞价等规定开展，在所有采购和项目实施过程中严格按相关财政要求执行，坚持勤俭节约</w:t>
            </w: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非必要不采购和廉洁自律纪律要求。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Style w:val="10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lang w:val="en-US" w:eastAsia="zh-CN"/>
        </w:rPr>
      </w:pPr>
      <w:r>
        <w:rPr>
          <w:rFonts w:eastAsia="仿宋_GB2312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张清华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2024-4-25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2731197 </w:t>
      </w: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C74A7C8-DC92-4ED9-A802-F88D5447030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246946D-1D36-43D3-B6F7-6FEC4784BE28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E1BFB14-177E-4402-80A5-091A616087F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C5CBC8E-53C9-4DCE-815A-52B15B1F3A1C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C850BAD0-8968-4957-9A82-159D9A9820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jI0OThmZDk3N2Q4MGYxNDk1YWZlMzE3NGRjYWYifQ=="/>
    <w:docVar w:name="KSO_WPS_MARK_KEY" w:val="9920a277-c0c3-43b4-93d3-1636fe398e0b"/>
  </w:docVars>
  <w:rsids>
    <w:rsidRoot w:val="753C4E9B"/>
    <w:rsid w:val="017504A4"/>
    <w:rsid w:val="05E95AA6"/>
    <w:rsid w:val="06AE0F1D"/>
    <w:rsid w:val="0C180A78"/>
    <w:rsid w:val="0D276746"/>
    <w:rsid w:val="0D464D9C"/>
    <w:rsid w:val="0DD52794"/>
    <w:rsid w:val="0E956870"/>
    <w:rsid w:val="10C666A5"/>
    <w:rsid w:val="1223366A"/>
    <w:rsid w:val="143877FD"/>
    <w:rsid w:val="18EE62E8"/>
    <w:rsid w:val="19E805B2"/>
    <w:rsid w:val="22FE234B"/>
    <w:rsid w:val="277E6F02"/>
    <w:rsid w:val="28ED3EC6"/>
    <w:rsid w:val="29990575"/>
    <w:rsid w:val="2AF6742D"/>
    <w:rsid w:val="2E833798"/>
    <w:rsid w:val="312A2265"/>
    <w:rsid w:val="36FC0F5D"/>
    <w:rsid w:val="375773F8"/>
    <w:rsid w:val="393E32BB"/>
    <w:rsid w:val="419B2857"/>
    <w:rsid w:val="41D71DA8"/>
    <w:rsid w:val="4B422CD2"/>
    <w:rsid w:val="4BE502E6"/>
    <w:rsid w:val="4C6611ED"/>
    <w:rsid w:val="4F1E01E0"/>
    <w:rsid w:val="502913D8"/>
    <w:rsid w:val="520D4F7C"/>
    <w:rsid w:val="552A0475"/>
    <w:rsid w:val="578D10CB"/>
    <w:rsid w:val="5A5915AC"/>
    <w:rsid w:val="69F81870"/>
    <w:rsid w:val="6A12486A"/>
    <w:rsid w:val="6E590870"/>
    <w:rsid w:val="753C4E9B"/>
    <w:rsid w:val="75CA144B"/>
    <w:rsid w:val="781113A7"/>
    <w:rsid w:val="791E6510"/>
    <w:rsid w:val="7C8D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customStyle="1" w:styleId="10">
    <w:name w:val="标题1"/>
    <w:basedOn w:val="2"/>
    <w:autoRedefine/>
    <w:qFormat/>
    <w:uiPriority w:val="0"/>
    <w:rPr>
      <w:rFonts w:eastAsia="黑体"/>
    </w:rPr>
  </w:style>
  <w:style w:type="paragraph" w:customStyle="1" w:styleId="11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4274</Words>
  <Characters>4396</Characters>
  <Lines>0</Lines>
  <Paragraphs>0</Paragraphs>
  <TotalTime>15</TotalTime>
  <ScaleCrop>false</ScaleCrop>
  <LinksUpToDate>false</LinksUpToDate>
  <CharactersWithSpaces>5007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WPS_1670288513</cp:lastModifiedBy>
  <cp:lastPrinted>2024-02-26T03:24:00Z</cp:lastPrinted>
  <dcterms:modified xsi:type="dcterms:W3CDTF">2024-04-26T07:33:09Z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4B545E2748234224AA7888E0D1AE4147_13</vt:lpwstr>
  </property>
</Properties>
</file>