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6188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附件</w:t>
      </w:r>
      <w:r>
        <w:rPr>
          <w:rFonts w:hint="eastAsia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</w:t>
      </w:r>
    </w:p>
    <w:p w14:paraId="653C9986"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91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36"/>
          <w:szCs w:val="36"/>
          <w:lang w:val="en-US" w:eastAsia="zh-CN"/>
        </w:rPr>
      </w:pPr>
    </w:p>
    <w:p w14:paraId="6A9B4122"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91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36"/>
          <w:szCs w:val="36"/>
          <w:lang w:val="en-US" w:eastAsia="zh-CN"/>
        </w:rPr>
        <w:t>部门整体支出绩效评价基础数据表</w:t>
      </w:r>
    </w:p>
    <w:p w14:paraId="1A6111D0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ind w:left="91"/>
        <w:jc w:val="left"/>
        <w:rPr>
          <w:rFonts w:hint="default" w:ascii="Times New Roman" w:hAnsi="Times New Roman" w:eastAsia="仿宋_GB2312" w:cs="Times New Roman"/>
          <w:kern w:val="0"/>
          <w:sz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24"/>
          <w:lang w:val="en-US" w:eastAsia="zh-CN"/>
        </w:rPr>
        <w:t xml:space="preserve">                                       </w:t>
      </w:r>
    </w:p>
    <w:tbl>
      <w:tblPr>
        <w:tblStyle w:val="8"/>
        <w:tblW w:w="9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969"/>
        <w:gridCol w:w="863"/>
      </w:tblGrid>
      <w:tr w14:paraId="59037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3354" w:type="dxa"/>
            <w:vMerge w:val="restart"/>
            <w:noWrap w:val="0"/>
            <w:vAlign w:val="center"/>
          </w:tcPr>
          <w:p w14:paraId="498D9F7D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财政供养人员情况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0914F3F7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编制数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7A24BAAD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年实际在职人数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547CACA0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控制率</w:t>
            </w:r>
          </w:p>
        </w:tc>
      </w:tr>
      <w:tr w14:paraId="450EA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3354" w:type="dxa"/>
            <w:vMerge w:val="continue"/>
            <w:noWrap w:val="0"/>
            <w:vAlign w:val="center"/>
          </w:tcPr>
          <w:p w14:paraId="23617DE1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gridSpan w:val="2"/>
            <w:noWrap w:val="0"/>
            <w:vAlign w:val="center"/>
          </w:tcPr>
          <w:p w14:paraId="40DBB80A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65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0785CE15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61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0F387A8B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93.85%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454CC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4B8F4824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经费控制情况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15E696DC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年决算数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3C381336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年预算数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3017547A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年决算数</w:t>
            </w:r>
          </w:p>
        </w:tc>
      </w:tr>
      <w:tr w14:paraId="1E8C7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189D1F42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三公经费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72054A2E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203.02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BA69682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100.00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073A98D8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55.78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1D694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3354" w:type="dxa"/>
            <w:noWrap w:val="0"/>
            <w:vAlign w:val="center"/>
          </w:tcPr>
          <w:p w14:paraId="34D717CC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0DAB3F41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/>
              </w:rPr>
              <w:t>19.98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589844A6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/>
              </w:rPr>
              <w:t>20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.00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5A8A073C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/>
              </w:rPr>
              <w:t>12.49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5701E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459E1FED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08C0E574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/>
              </w:rPr>
              <w:t>0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25377FE0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/>
              </w:rPr>
              <w:t>0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67C700A5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/>
              </w:rPr>
              <w:t>0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688EB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064806D6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28AF03AE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19.98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071F3167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20.00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5E5B4EAC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12.49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2CE8D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3354" w:type="dxa"/>
            <w:noWrap w:val="0"/>
            <w:vAlign w:val="center"/>
          </w:tcPr>
          <w:p w14:paraId="63635897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 xml:space="preserve">   2、出国经费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35A4357B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103.2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7EF35109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/>
              </w:rPr>
              <w:t>0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0AA5F224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/>
              </w:rPr>
              <w:t>0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0924A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7C7D85E1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 xml:space="preserve">   3、公务接待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35BE1FB1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79.84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6CABB87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80.00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264AD373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43.29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535E2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00323CE4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项目支出：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3CEF6B9E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1A5F5868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5F76A6DC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47156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17D471E9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 xml:space="preserve">    1、业务工作经费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6360A2B8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798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0592984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323.50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194B3B09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204.05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306C7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0110B678">
            <w:pPr>
              <w:widowControl/>
              <w:ind w:firstLine="400" w:firstLineChars="20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其中：国际陆港工作经费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420D645C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2358F30D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7E0962AD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17.05</w:t>
            </w:r>
          </w:p>
        </w:tc>
      </w:tr>
      <w:tr w14:paraId="04210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1DB297D5">
            <w:pPr>
              <w:widowControl/>
              <w:ind w:firstLine="1000" w:firstLineChars="50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招商引资专项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23D36E09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48.00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25B12127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16.00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1D3CEBC6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9.50</w:t>
            </w:r>
          </w:p>
        </w:tc>
      </w:tr>
      <w:tr w14:paraId="27155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2FC8AC19">
            <w:pPr>
              <w:widowControl/>
              <w:ind w:firstLine="1000" w:firstLineChars="50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驻点及产业招商专项（含产业链“链长招商制”工作经费）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43B7091F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750.00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5EC41319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250.00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6354EA92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162.50</w:t>
            </w:r>
          </w:p>
        </w:tc>
      </w:tr>
      <w:tr w14:paraId="2EF2D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32920B4D">
            <w:pPr>
              <w:widowControl/>
              <w:ind w:firstLine="700" w:firstLineChars="35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内贸流通专项(市场运行专项）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4C0F132B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7934346C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39B0F2BE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</w:t>
            </w:r>
          </w:p>
        </w:tc>
      </w:tr>
      <w:tr w14:paraId="58B5B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7326B84E">
            <w:pPr>
              <w:widowControl/>
              <w:ind w:firstLine="900" w:firstLineChars="45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改制企业维稳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6D94127B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2B8BC22A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0E72DDB9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34FBD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66D63188">
            <w:pPr>
              <w:widowControl/>
              <w:ind w:firstLine="900" w:firstLineChars="45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培育建设区域性消费中心城市工作经费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0F63CBD8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0F148668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0830AD26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</w:t>
            </w:r>
          </w:p>
        </w:tc>
      </w:tr>
      <w:tr w14:paraId="269E8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4" w:type="dxa"/>
            <w:noWrap w:val="0"/>
            <w:vAlign w:val="center"/>
          </w:tcPr>
          <w:p w14:paraId="0D2E3B96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 xml:space="preserve">    2、运行维护经费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30640ADE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7CBA5BA5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24BA2683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74CFA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3354" w:type="dxa"/>
            <w:noWrap w:val="0"/>
            <w:vAlign w:val="center"/>
          </w:tcPr>
          <w:p w14:paraId="4150B2D4">
            <w:pPr>
              <w:widowControl/>
              <w:ind w:firstLine="400" w:firstLineChars="20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3、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  <w:t>本级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专项资金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5E0D7CCC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 w14:paraId="7CE2AA52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 w14:paraId="1DE7B623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1AC6A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3354" w:type="dxa"/>
            <w:noWrap w:val="0"/>
            <w:vAlign w:val="center"/>
          </w:tcPr>
          <w:p w14:paraId="0B05C074">
            <w:pPr>
              <w:widowControl/>
              <w:ind w:firstLine="400" w:firstLineChars="20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其中：中非博览会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5303BD08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16A16409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37.6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70A0A5A1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2.62</w:t>
            </w:r>
          </w:p>
        </w:tc>
      </w:tr>
      <w:tr w14:paraId="1E072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3354" w:type="dxa"/>
            <w:noWrap w:val="0"/>
            <w:vAlign w:val="center"/>
          </w:tcPr>
          <w:p w14:paraId="1F4154DB">
            <w:pPr>
              <w:widowControl/>
              <w:ind w:firstLine="1000" w:firstLineChars="50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RCEP系列活动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1EED78A1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6DF7359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650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196BCB14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179.90</w:t>
            </w:r>
          </w:p>
        </w:tc>
      </w:tr>
      <w:tr w14:paraId="46927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3354" w:type="dxa"/>
            <w:noWrap w:val="0"/>
            <w:vAlign w:val="center"/>
          </w:tcPr>
          <w:p w14:paraId="12056FD5">
            <w:pPr>
              <w:widowControl/>
              <w:ind w:firstLine="1000" w:firstLineChars="50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外贸稳增长-进博会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127AD076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1873.37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1D01C712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76.03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04CAAA7D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75.78</w:t>
            </w:r>
          </w:p>
        </w:tc>
      </w:tr>
      <w:tr w14:paraId="5F328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3354" w:type="dxa"/>
            <w:noWrap w:val="0"/>
            <w:vAlign w:val="center"/>
          </w:tcPr>
          <w:p w14:paraId="143B7C20">
            <w:pPr>
              <w:widowControl/>
              <w:ind w:firstLine="1000" w:firstLineChars="50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汽车节消费季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7C47B140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0D028812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42.38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471C2FDF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</w:tr>
      <w:tr w14:paraId="6A2B4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3354" w:type="dxa"/>
            <w:noWrap w:val="0"/>
            <w:vAlign w:val="center"/>
          </w:tcPr>
          <w:p w14:paraId="21022C7F">
            <w:pPr>
              <w:widowControl/>
              <w:ind w:firstLine="1000" w:firstLineChars="50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税控系统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5751DCB5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98.87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5A350DB9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283.78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408FAC97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283.78</w:t>
            </w:r>
          </w:p>
        </w:tc>
      </w:tr>
      <w:tr w14:paraId="0B443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3354" w:type="dxa"/>
            <w:noWrap w:val="0"/>
            <w:vAlign w:val="center"/>
          </w:tcPr>
          <w:p w14:paraId="5E450BA2">
            <w:pPr>
              <w:widowControl/>
              <w:ind w:firstLine="1000" w:firstLineChars="50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5+10产业链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20E1A34D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15.00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638E1DEB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5B18C2AE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</w:tr>
      <w:tr w14:paraId="699F2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3354" w:type="dxa"/>
            <w:noWrap w:val="0"/>
            <w:vAlign w:val="center"/>
          </w:tcPr>
          <w:p w14:paraId="78AE73C0">
            <w:pPr>
              <w:widowControl/>
              <w:ind w:firstLine="1000" w:firstLineChars="50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岳阳口岸经贸博览会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75DD9FED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DF0115F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1AAD42B9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12.55</w:t>
            </w:r>
          </w:p>
        </w:tc>
      </w:tr>
      <w:tr w14:paraId="0A4D8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3354" w:type="dxa"/>
            <w:noWrap w:val="0"/>
            <w:vAlign w:val="center"/>
          </w:tcPr>
          <w:p w14:paraId="61913DBB">
            <w:pPr>
              <w:widowControl/>
              <w:ind w:firstLine="1000" w:firstLineChars="50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盐田港活动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6B58B738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7A2D81F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11F6FA7A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11.67</w:t>
            </w:r>
          </w:p>
        </w:tc>
      </w:tr>
      <w:tr w14:paraId="7A52D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3354" w:type="dxa"/>
            <w:noWrap w:val="0"/>
            <w:vAlign w:val="center"/>
          </w:tcPr>
          <w:p w14:paraId="705CA0A3">
            <w:pPr>
              <w:widowControl/>
              <w:ind w:firstLine="1000" w:firstLineChars="50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十五五规划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0971A5A0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5868AF3E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0C818394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10.09</w:t>
            </w:r>
          </w:p>
        </w:tc>
      </w:tr>
      <w:tr w14:paraId="29D26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3354" w:type="dxa"/>
            <w:noWrap w:val="0"/>
            <w:vAlign w:val="center"/>
          </w:tcPr>
          <w:p w14:paraId="626911D8">
            <w:pPr>
              <w:widowControl/>
              <w:ind w:firstLine="1000" w:firstLineChars="50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商贸物流产业链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4BF884F1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1F3359EB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08978E0B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</w:tr>
      <w:tr w14:paraId="6F905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3354" w:type="dxa"/>
            <w:noWrap w:val="0"/>
            <w:vAlign w:val="center"/>
          </w:tcPr>
          <w:p w14:paraId="2B00B947">
            <w:pPr>
              <w:widowControl/>
              <w:ind w:firstLine="1000" w:firstLineChars="50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首席专家经费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36682FDE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60D6E5FD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47502392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20.00</w:t>
            </w:r>
          </w:p>
        </w:tc>
      </w:tr>
      <w:tr w14:paraId="1EF8B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3354" w:type="dxa"/>
            <w:noWrap w:val="0"/>
            <w:vAlign w:val="center"/>
          </w:tcPr>
          <w:p w14:paraId="6D74C1F2">
            <w:pPr>
              <w:widowControl/>
              <w:ind w:firstLine="1000" w:firstLineChars="50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消费以旧换新工作经费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19740CA6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1B725B68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140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770FABE7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15.00</w:t>
            </w:r>
          </w:p>
        </w:tc>
      </w:tr>
      <w:tr w14:paraId="72F16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73DDBDC4">
            <w:pPr>
              <w:widowControl/>
              <w:ind w:firstLine="400" w:firstLineChars="20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4、其他事业类发展资金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1ECA73E7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3AD47B17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5262FCDA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56E79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3354" w:type="dxa"/>
            <w:noWrap w:val="0"/>
            <w:vAlign w:val="center"/>
          </w:tcPr>
          <w:p w14:paraId="35B7A3DE">
            <w:pPr>
              <w:keepNext w:val="0"/>
              <w:keepLines w:val="0"/>
              <w:widowControl/>
              <w:suppressLineNumbers w:val="0"/>
              <w:ind w:firstLine="400" w:firstLineChars="200"/>
              <w:jc w:val="both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其中：人才引进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0BD75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16.20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3C5AB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5EBFB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</w:t>
            </w:r>
          </w:p>
        </w:tc>
      </w:tr>
      <w:tr w14:paraId="7FEB4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3354" w:type="dxa"/>
            <w:noWrap w:val="0"/>
            <w:vAlign w:val="center"/>
          </w:tcPr>
          <w:p w14:paraId="604B7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建国初期人员医疗补助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068C4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77729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36048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</w:t>
            </w:r>
          </w:p>
        </w:tc>
      </w:tr>
      <w:tr w14:paraId="6A75A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3354" w:type="dxa"/>
            <w:noWrap w:val="0"/>
            <w:vAlign w:val="center"/>
          </w:tcPr>
          <w:p w14:paraId="6D949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汽车置换、报废补贴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14C3E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3245.46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0CD64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21563.8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4C561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1806.38</w:t>
            </w:r>
          </w:p>
        </w:tc>
      </w:tr>
      <w:tr w14:paraId="7A9FC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3354" w:type="dxa"/>
            <w:noWrap w:val="0"/>
            <w:vAlign w:val="center"/>
          </w:tcPr>
          <w:p w14:paraId="1E15088C">
            <w:pPr>
              <w:keepNext w:val="0"/>
              <w:keepLines w:val="0"/>
              <w:widowControl/>
              <w:suppressLineNumbers w:val="0"/>
              <w:ind w:firstLine="1000" w:firstLineChars="500"/>
              <w:jc w:val="both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家电以旧换新补贴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38534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9605.90</w:t>
            </w:r>
          </w:p>
        </w:tc>
        <w:tc>
          <w:tcPr>
            <w:tcW w:w="2240" w:type="dxa"/>
            <w:gridSpan w:val="2"/>
            <w:shd w:val="clear" w:color="auto" w:fill="auto"/>
            <w:noWrap w:val="0"/>
            <w:vAlign w:val="center"/>
          </w:tcPr>
          <w:p w14:paraId="64020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17186.4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754DF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9940.74</w:t>
            </w:r>
          </w:p>
        </w:tc>
      </w:tr>
      <w:tr w14:paraId="56753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3354" w:type="dxa"/>
            <w:noWrap w:val="0"/>
            <w:vAlign w:val="center"/>
          </w:tcPr>
          <w:p w14:paraId="699C35C8">
            <w:pPr>
              <w:keepNext w:val="0"/>
              <w:keepLines w:val="0"/>
              <w:widowControl/>
              <w:suppressLineNumbers w:val="0"/>
              <w:ind w:firstLine="1000" w:firstLineChars="500"/>
              <w:jc w:val="both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厨卫补贴资金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2743B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1620.00</w:t>
            </w:r>
          </w:p>
        </w:tc>
        <w:tc>
          <w:tcPr>
            <w:tcW w:w="2240" w:type="dxa"/>
            <w:gridSpan w:val="2"/>
            <w:shd w:val="clear" w:color="auto" w:fill="auto"/>
            <w:noWrap w:val="0"/>
            <w:vAlign w:val="center"/>
          </w:tcPr>
          <w:p w14:paraId="12726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8310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36339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4705</w:t>
            </w:r>
          </w:p>
        </w:tc>
      </w:tr>
      <w:tr w14:paraId="38160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3354" w:type="dxa"/>
            <w:noWrap w:val="0"/>
            <w:vAlign w:val="center"/>
          </w:tcPr>
          <w:p w14:paraId="0ED6A129">
            <w:pPr>
              <w:keepNext w:val="0"/>
              <w:keepLines w:val="0"/>
              <w:widowControl/>
              <w:suppressLineNumbers w:val="0"/>
              <w:ind w:firstLine="1000" w:firstLineChars="500"/>
              <w:jc w:val="both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电动车以旧换新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6FF4D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150.00</w:t>
            </w:r>
          </w:p>
        </w:tc>
        <w:tc>
          <w:tcPr>
            <w:tcW w:w="2240" w:type="dxa"/>
            <w:gridSpan w:val="2"/>
            <w:shd w:val="clear" w:color="auto" w:fill="auto"/>
            <w:noWrap w:val="0"/>
            <w:vAlign w:val="center"/>
          </w:tcPr>
          <w:p w14:paraId="276BE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3246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25315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1796</w:t>
            </w:r>
          </w:p>
        </w:tc>
      </w:tr>
      <w:tr w14:paraId="15A74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3354" w:type="dxa"/>
            <w:noWrap w:val="0"/>
            <w:vAlign w:val="center"/>
          </w:tcPr>
          <w:p w14:paraId="37ABC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文旅产业推介（深圳）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7A242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240" w:type="dxa"/>
            <w:gridSpan w:val="2"/>
            <w:shd w:val="clear" w:color="auto" w:fill="auto"/>
            <w:noWrap w:val="0"/>
            <w:vAlign w:val="center"/>
          </w:tcPr>
          <w:p w14:paraId="0CC78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63410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53.91</w:t>
            </w:r>
          </w:p>
        </w:tc>
      </w:tr>
      <w:tr w14:paraId="7ECE2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3354" w:type="dxa"/>
            <w:noWrap w:val="0"/>
            <w:vAlign w:val="center"/>
          </w:tcPr>
          <w:p w14:paraId="47002A9A">
            <w:pPr>
              <w:keepNext w:val="0"/>
              <w:keepLines w:val="0"/>
              <w:widowControl/>
              <w:suppressLineNumbers w:val="0"/>
              <w:ind w:firstLine="1000" w:firstLineChars="500"/>
              <w:jc w:val="both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数码以旧换新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31CF0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240" w:type="dxa"/>
            <w:gridSpan w:val="2"/>
            <w:shd w:val="clear" w:color="auto" w:fill="auto"/>
            <w:noWrap w:val="0"/>
            <w:vAlign w:val="center"/>
          </w:tcPr>
          <w:p w14:paraId="32E5B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4028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52274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1665</w:t>
            </w:r>
          </w:p>
        </w:tc>
      </w:tr>
      <w:tr w14:paraId="4F5A3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3354" w:type="dxa"/>
            <w:noWrap w:val="0"/>
            <w:vAlign w:val="center"/>
          </w:tcPr>
          <w:p w14:paraId="29003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2025年美食美发周活动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62232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240" w:type="dxa"/>
            <w:gridSpan w:val="2"/>
            <w:shd w:val="clear" w:color="auto" w:fill="auto"/>
            <w:noWrap w:val="0"/>
            <w:vAlign w:val="center"/>
          </w:tcPr>
          <w:p w14:paraId="28A3D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1FA71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</w:tr>
      <w:tr w14:paraId="6086F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3354" w:type="dxa"/>
            <w:noWrap w:val="0"/>
            <w:vAlign w:val="center"/>
          </w:tcPr>
          <w:p w14:paraId="6C7B9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2024年美食美发周活动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681E5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240" w:type="dxa"/>
            <w:gridSpan w:val="2"/>
            <w:shd w:val="clear" w:color="auto" w:fill="auto"/>
            <w:noWrap w:val="0"/>
            <w:vAlign w:val="center"/>
          </w:tcPr>
          <w:p w14:paraId="36338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476AF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2D76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3354" w:type="dxa"/>
            <w:noWrap w:val="0"/>
            <w:vAlign w:val="center"/>
          </w:tcPr>
          <w:p w14:paraId="4C09B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交流工作配套资金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535D1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240" w:type="dxa"/>
            <w:gridSpan w:val="2"/>
            <w:shd w:val="clear" w:color="auto" w:fill="auto"/>
            <w:noWrap w:val="0"/>
            <w:vAlign w:val="center"/>
          </w:tcPr>
          <w:p w14:paraId="4B33F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2.84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3A36A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2.84</w:t>
            </w:r>
          </w:p>
        </w:tc>
      </w:tr>
      <w:tr w14:paraId="78E39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3354" w:type="dxa"/>
            <w:noWrap w:val="0"/>
            <w:vAlign w:val="center"/>
          </w:tcPr>
          <w:p w14:paraId="34CAA689">
            <w:pPr>
              <w:keepNext w:val="0"/>
              <w:keepLines w:val="0"/>
              <w:widowControl/>
              <w:suppressLineNumbers w:val="0"/>
              <w:ind w:firstLine="1000" w:firstLineChars="500"/>
              <w:jc w:val="both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国产电脑补贴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11001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240" w:type="dxa"/>
            <w:gridSpan w:val="2"/>
            <w:shd w:val="clear" w:color="auto" w:fill="auto"/>
            <w:noWrap w:val="0"/>
            <w:vAlign w:val="center"/>
          </w:tcPr>
          <w:p w14:paraId="1D0FB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36138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</w:tr>
      <w:tr w14:paraId="6ED06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3354" w:type="dxa"/>
            <w:noWrap w:val="0"/>
            <w:vAlign w:val="center"/>
          </w:tcPr>
          <w:p w14:paraId="66AAAC74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公用经费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1B23F48C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014227E7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10AC6F54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1DFC3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3354" w:type="dxa"/>
            <w:noWrap w:val="0"/>
            <w:vAlign w:val="center"/>
          </w:tcPr>
          <w:p w14:paraId="1345B710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 xml:space="preserve">    其中：办公费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6E9D4A86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6.07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6DB1A4CD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0.2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220E0169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6.6</w:t>
            </w:r>
          </w:p>
        </w:tc>
      </w:tr>
      <w:tr w14:paraId="347C4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3354" w:type="dxa"/>
            <w:noWrap w:val="0"/>
            <w:vAlign w:val="center"/>
          </w:tcPr>
          <w:p w14:paraId="52EA3A96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4E8C03D3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8.46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2C859087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15.6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267BB0B4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6.38</w:t>
            </w:r>
          </w:p>
        </w:tc>
      </w:tr>
      <w:tr w14:paraId="6A4FC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3354" w:type="dxa"/>
            <w:noWrap w:val="0"/>
            <w:vAlign w:val="center"/>
          </w:tcPr>
          <w:p w14:paraId="5C698857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40C5F334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0837EF4E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5B5094C0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2496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3354" w:type="dxa"/>
            <w:noWrap w:val="0"/>
            <w:vAlign w:val="center"/>
          </w:tcPr>
          <w:p w14:paraId="29580B31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政府采购金额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0E84F646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1BBC245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10852042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4F256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3354" w:type="dxa"/>
            <w:noWrap w:val="0"/>
            <w:vAlign w:val="center"/>
          </w:tcPr>
          <w:p w14:paraId="242D157D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0B9D2793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5F1DF2C8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0DF19EDD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34E11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4" w:type="dxa"/>
            <w:noWrap w:val="0"/>
            <w:vAlign w:val="center"/>
          </w:tcPr>
          <w:p w14:paraId="61A9D773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楼堂馆所控制情况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2025年完工情况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34EDDF1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批复规模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（㎡）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697EACE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实际规模（㎡）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61CB44D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规模控制率</w:t>
            </w:r>
          </w:p>
        </w:tc>
      </w:tr>
      <w:tr w14:paraId="33DA2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3354" w:type="dxa"/>
            <w:noWrap w:val="0"/>
            <w:vAlign w:val="center"/>
          </w:tcPr>
          <w:p w14:paraId="0C768386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gridSpan w:val="2"/>
            <w:noWrap w:val="0"/>
            <w:vAlign w:val="center"/>
          </w:tcPr>
          <w:p w14:paraId="019B7564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712EB040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6E14DDAC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55B76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3354" w:type="dxa"/>
            <w:noWrap w:val="0"/>
            <w:vAlign w:val="center"/>
          </w:tcPr>
          <w:p w14:paraId="28EF6C93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厉行节约保障措施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48B5899F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5CFBB5B5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 w14:paraId="04D1FD09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77DF4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3354" w:type="dxa"/>
            <w:vMerge w:val="restart"/>
            <w:noWrap w:val="0"/>
            <w:vAlign w:val="center"/>
          </w:tcPr>
          <w:p w14:paraId="296645ED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551E2CB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849" w:type="dxa"/>
            <w:noWrap w:val="0"/>
            <w:vAlign w:val="center"/>
          </w:tcPr>
          <w:p w14:paraId="18EDA09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noWrap w:val="0"/>
            <w:vAlign w:val="center"/>
          </w:tcPr>
          <w:p w14:paraId="4E01969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6375029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预算投资（万元）</w:t>
            </w:r>
          </w:p>
        </w:tc>
        <w:tc>
          <w:tcPr>
            <w:tcW w:w="969" w:type="dxa"/>
            <w:noWrap w:val="0"/>
            <w:vAlign w:val="center"/>
          </w:tcPr>
          <w:p w14:paraId="762E3FE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实际投资（万元）</w:t>
            </w:r>
          </w:p>
        </w:tc>
        <w:tc>
          <w:tcPr>
            <w:tcW w:w="863" w:type="dxa"/>
            <w:noWrap w:val="0"/>
            <w:vAlign w:val="center"/>
          </w:tcPr>
          <w:p w14:paraId="2A86B9F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投资概算控制率</w:t>
            </w:r>
          </w:p>
        </w:tc>
      </w:tr>
      <w:tr w14:paraId="2C814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3354" w:type="dxa"/>
            <w:vMerge w:val="continue"/>
            <w:noWrap w:val="0"/>
            <w:vAlign w:val="center"/>
          </w:tcPr>
          <w:p w14:paraId="61F67132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4770C007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849" w:type="dxa"/>
            <w:noWrap w:val="0"/>
            <w:vAlign w:val="center"/>
          </w:tcPr>
          <w:p w14:paraId="7F10ECE2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noWrap w:val="0"/>
            <w:vAlign w:val="center"/>
          </w:tcPr>
          <w:p w14:paraId="6DB1D9DB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59B646A0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969" w:type="dxa"/>
            <w:noWrap w:val="0"/>
            <w:vAlign w:val="center"/>
          </w:tcPr>
          <w:p w14:paraId="385B513B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863" w:type="dxa"/>
            <w:noWrap w:val="0"/>
            <w:vAlign w:val="center"/>
          </w:tcPr>
          <w:p w14:paraId="15EDCEA6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5CB7C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3354" w:type="dxa"/>
            <w:noWrap w:val="0"/>
            <w:vAlign w:val="center"/>
          </w:tcPr>
          <w:p w14:paraId="2CCA87C3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6110" w:type="dxa"/>
            <w:gridSpan w:val="6"/>
            <w:noWrap w:val="0"/>
            <w:vAlign w:val="center"/>
          </w:tcPr>
          <w:p w14:paraId="3524D8E9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</w:tr>
    </w:tbl>
    <w:p w14:paraId="1A913022">
      <w:pPr>
        <w:pStyle w:val="11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22"/>
        </w:rPr>
        <w:t>说明：“项目支出”需要填报基本支出以外的所有项目支出情况，“公用经费”填报基本支出中的一般商品和服务支出。</w:t>
      </w:r>
    </w:p>
    <w:p w14:paraId="6B8A86BD"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填表人：朱燕             填报日期：2026.5.25        联系电话：13574392400</w:t>
      </w:r>
    </w:p>
    <w:sectPr>
      <w:pgSz w:w="11906" w:h="16838"/>
      <w:pgMar w:top="1440" w:right="1800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4YjljOWRkYTEwMzVhMGU0MTZkMjJmNzQ2MTZmMDEifQ=="/>
    <w:docVar w:name="KSO_WPS_MARK_KEY" w:val="9920a277-c0c3-43b4-93d3-1636fe398e0b"/>
  </w:docVars>
  <w:rsids>
    <w:rsidRoot w:val="00172A27"/>
    <w:rsid w:val="05E95AA6"/>
    <w:rsid w:val="0C180A78"/>
    <w:rsid w:val="0D276746"/>
    <w:rsid w:val="0D464D9C"/>
    <w:rsid w:val="0DD52794"/>
    <w:rsid w:val="0E956870"/>
    <w:rsid w:val="10C666A5"/>
    <w:rsid w:val="1223366A"/>
    <w:rsid w:val="143877FD"/>
    <w:rsid w:val="14B80712"/>
    <w:rsid w:val="17FCFFF6"/>
    <w:rsid w:val="19E805B2"/>
    <w:rsid w:val="1CBF872E"/>
    <w:rsid w:val="22FE234B"/>
    <w:rsid w:val="277E6F02"/>
    <w:rsid w:val="27E46FB4"/>
    <w:rsid w:val="28AE4A01"/>
    <w:rsid w:val="29990575"/>
    <w:rsid w:val="2AF6742D"/>
    <w:rsid w:val="2FFB5FE1"/>
    <w:rsid w:val="312A2265"/>
    <w:rsid w:val="333F3E43"/>
    <w:rsid w:val="3596247A"/>
    <w:rsid w:val="36FC0F5D"/>
    <w:rsid w:val="375773F8"/>
    <w:rsid w:val="393E32BB"/>
    <w:rsid w:val="3ACF3FA6"/>
    <w:rsid w:val="3E7FC212"/>
    <w:rsid w:val="3EFDDE87"/>
    <w:rsid w:val="4155608C"/>
    <w:rsid w:val="419B2857"/>
    <w:rsid w:val="41D71DA8"/>
    <w:rsid w:val="487105BB"/>
    <w:rsid w:val="4C6611ED"/>
    <w:rsid w:val="4D5D3BD3"/>
    <w:rsid w:val="4EB7F892"/>
    <w:rsid w:val="552A0475"/>
    <w:rsid w:val="578D10CB"/>
    <w:rsid w:val="5A5915AC"/>
    <w:rsid w:val="5ABBC979"/>
    <w:rsid w:val="5BFC7B3B"/>
    <w:rsid w:val="5D445253"/>
    <w:rsid w:val="5E77C7C6"/>
    <w:rsid w:val="5FFFAAE0"/>
    <w:rsid w:val="61A8093A"/>
    <w:rsid w:val="637E7CFB"/>
    <w:rsid w:val="66347B2F"/>
    <w:rsid w:val="667FD72C"/>
    <w:rsid w:val="6A12486A"/>
    <w:rsid w:val="6ABE64BE"/>
    <w:rsid w:val="6B5F16C5"/>
    <w:rsid w:val="6CF3EA5A"/>
    <w:rsid w:val="6FDF047E"/>
    <w:rsid w:val="750A268C"/>
    <w:rsid w:val="753C4E9B"/>
    <w:rsid w:val="769B7804"/>
    <w:rsid w:val="779FCBF0"/>
    <w:rsid w:val="77F7E21B"/>
    <w:rsid w:val="77FFB5CA"/>
    <w:rsid w:val="781113A7"/>
    <w:rsid w:val="791E6510"/>
    <w:rsid w:val="79E2F975"/>
    <w:rsid w:val="7A0647D8"/>
    <w:rsid w:val="7B3BDBF2"/>
    <w:rsid w:val="7C8D4A41"/>
    <w:rsid w:val="7D625CFD"/>
    <w:rsid w:val="7EBDCBBF"/>
    <w:rsid w:val="7EC74CC1"/>
    <w:rsid w:val="7EE6408F"/>
    <w:rsid w:val="7F3EB32E"/>
    <w:rsid w:val="7F5F3F3B"/>
    <w:rsid w:val="7F5FE5E8"/>
    <w:rsid w:val="7F7FC8C5"/>
    <w:rsid w:val="7FF79005"/>
    <w:rsid w:val="7FFDE9AB"/>
    <w:rsid w:val="7FFEB77D"/>
    <w:rsid w:val="7FFFADA2"/>
    <w:rsid w:val="8FA7CB66"/>
    <w:rsid w:val="9ED5792A"/>
    <w:rsid w:val="AEFFB886"/>
    <w:rsid w:val="BEFF7926"/>
    <w:rsid w:val="CF12F568"/>
    <w:rsid w:val="CF7544B8"/>
    <w:rsid w:val="DEBF7731"/>
    <w:rsid w:val="E39F96A6"/>
    <w:rsid w:val="E6DFCF67"/>
    <w:rsid w:val="EBB76B61"/>
    <w:rsid w:val="EDFED3A4"/>
    <w:rsid w:val="F6D78CAF"/>
    <w:rsid w:val="F6F3F2D3"/>
    <w:rsid w:val="F7DA3342"/>
    <w:rsid w:val="F7DF9863"/>
    <w:rsid w:val="FAFCC671"/>
    <w:rsid w:val="FBBD2E12"/>
    <w:rsid w:val="FBD266D3"/>
    <w:rsid w:val="FBFF7914"/>
    <w:rsid w:val="FD6AD7EA"/>
    <w:rsid w:val="FDBFA637"/>
    <w:rsid w:val="FE6B70D4"/>
    <w:rsid w:val="FF2C1D8F"/>
    <w:rsid w:val="FF7BBB0C"/>
    <w:rsid w:val="FFEF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标题1"/>
    <w:basedOn w:val="2"/>
    <w:qFormat/>
    <w:uiPriority w:val="0"/>
    <w:rPr>
      <w:rFonts w:eastAsia="黑体"/>
    </w:rPr>
  </w:style>
  <w:style w:type="paragraph" w:customStyle="1" w:styleId="12">
    <w:name w:val="首行缩进"/>
    <w:basedOn w:val="1"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703</Words>
  <Characters>1074</Characters>
  <Lines>1</Lines>
  <Paragraphs>1</Paragraphs>
  <TotalTime>29</TotalTime>
  <ScaleCrop>false</ScaleCrop>
  <LinksUpToDate>false</LinksUpToDate>
  <CharactersWithSpaces>1262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2024-02-24T18:03:00Z</dcterms:created>
  <dc:creator>1402836399</dc:creator>
  <cp:lastModifiedBy>奋斗兔</cp:lastModifiedBy>
  <cp:lastPrinted>2026-06-26T02:09:40Z</cp:lastPrinted>
  <dcterms:modified xsi:type="dcterms:W3CDTF">2026-06-26T03:29:02Z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D23EB5838A594E95AAA1AF63B62638B8_13</vt:lpwstr>
  </property>
  <property fmtid="{D5CDD505-2E9C-101B-9397-08002B2CF9AE}" pid="4" name="KSOTemplateDocerSaveRecord">
    <vt:lpwstr>eyJoZGlkIjoiMGY5NGRmNWIwMGNlMjBkMjRmMDNlMTU5ZTA2YmJhYTQiLCJ1c2VySWQiOiIzMDU0MjI5MzMifQ==</vt:lpwstr>
  </property>
</Properties>
</file>