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spacing w:line="640" w:lineRule="exact"/>
        <w:jc w:val="center"/>
        <w:rPr>
          <w:rFonts w:hint="eastAsia" w:ascii="方正小标宋_GBK" w:hAnsi="黑体" w:eastAsia="方正小标宋_GBK" w:cs="Times New Roman"/>
          <w:spacing w:val="-14"/>
          <w:sz w:val="36"/>
          <w:szCs w:val="36"/>
        </w:rPr>
      </w:pP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怀化市应急管理局 怀化市市场监督</w:t>
      </w:r>
      <w:r>
        <w:rPr>
          <w:rFonts w:ascii="方正小标宋_GBK" w:hAnsi="黑体" w:eastAsia="方正小标宋_GBK" w:cs="Times New Roman"/>
          <w:spacing w:val="-14"/>
          <w:sz w:val="36"/>
          <w:szCs w:val="36"/>
        </w:rPr>
        <w:t>管理</w:t>
      </w: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局</w:t>
      </w:r>
    </w:p>
    <w:p>
      <w:pPr>
        <w:spacing w:line="64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方正小标宋_GBK" w:hAnsi="黑体" w:eastAsia="方正小标宋_GBK" w:cs="Times New Roman"/>
          <w:spacing w:val="-14"/>
          <w:sz w:val="36"/>
          <w:szCs w:val="36"/>
        </w:rPr>
        <w:t>“双随机、一公开”联合抽查核查记录表</w:t>
      </w:r>
      <w:r>
        <w:rPr>
          <w:rFonts w:ascii="Times New Roman" w:hAnsi="Times New Roman" w:eastAsia="仿宋_GB2312" w:cs="Times New Roman"/>
          <w:sz w:val="24"/>
        </w:rPr>
        <w:t xml:space="preserve">              </w:t>
      </w:r>
    </w:p>
    <w:tbl>
      <w:tblPr>
        <w:tblStyle w:val="4"/>
        <w:tblW w:w="8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51"/>
        <w:gridCol w:w="6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76" w:hRule="atLeast"/>
        </w:trPr>
        <w:tc>
          <w:tcPr>
            <w:tcW w:w="1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企业名称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58" w:hRule="atLeast"/>
        </w:trPr>
        <w:tc>
          <w:tcPr>
            <w:tcW w:w="1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统一代码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8" w:hRule="atLeast"/>
        </w:trPr>
        <w:tc>
          <w:tcPr>
            <w:tcW w:w="1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法定代表人（负责人）</w:t>
            </w:r>
          </w:p>
        </w:tc>
        <w:tc>
          <w:tcPr>
            <w:tcW w:w="65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4" w:hRule="atLeast"/>
        </w:trPr>
        <w:tc>
          <w:tcPr>
            <w:tcW w:w="1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核查实施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机关</w:t>
            </w:r>
          </w:p>
        </w:tc>
        <w:tc>
          <w:tcPr>
            <w:tcW w:w="65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289" w:hRule="atLeast"/>
        </w:trPr>
        <w:tc>
          <w:tcPr>
            <w:tcW w:w="1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核查情况</w:t>
            </w:r>
          </w:p>
        </w:tc>
        <w:tc>
          <w:tcPr>
            <w:tcW w:w="65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26" w:hRule="atLeast"/>
        </w:trPr>
        <w:tc>
          <w:tcPr>
            <w:tcW w:w="185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  <w:tc>
          <w:tcPr>
            <w:tcW w:w="6557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企业盖章：                           核查人（签字）：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或法定代表人（负责人）签字：         核查时间：</w:t>
      </w:r>
    </w:p>
    <w:p>
      <w:pPr>
        <w:spacing w:line="44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见证人签字： 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eastAsia="宋体" w:cs="Times New Roman"/>
      </w:rPr>
    </w:pPr>
    <w:r>
      <w:rPr>
        <w:rFonts w:eastAsia="宋体" w:cs="Times New Roman"/>
      </w:rPr>
      <w:fldChar w:fldCharType="begin"/>
    </w:r>
    <w:r>
      <w:rPr>
        <w:rFonts w:eastAsia="宋体" w:cs="Times New Roman"/>
      </w:rPr>
      <w:instrText xml:space="preserve">PAGE   \* MERGEFORMAT</w:instrText>
    </w:r>
    <w:r>
      <w:rPr>
        <w:rFonts w:eastAsia="宋体" w:cs="Times New Roman"/>
      </w:rPr>
      <w:fldChar w:fldCharType="separate"/>
    </w:r>
    <w:r>
      <w:rPr>
        <w:rFonts w:eastAsia="宋体" w:cs="Times New Roman"/>
        <w:lang w:val="zh-CN"/>
      </w:rPr>
      <w:t>6</w:t>
    </w:r>
    <w:r>
      <w:rPr>
        <w:rFonts w:eastAsia="宋体" w:cs="Times New Roman"/>
      </w:rPr>
      <w:fldChar w:fldCharType="end"/>
    </w:r>
  </w:p>
  <w:p>
    <w:pPr>
      <w:pStyle w:val="3"/>
      <w:rPr>
        <w:rFonts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45C1571A"/>
    <w:rsid w:val="45C1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footer"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2024-02-01T02:50:00Z</dcterms:created>
  <dc:creator>丁慧敏</dc:creator>
  <cp:lastModifiedBy>丁慧敏</cp:lastModifiedBy>
  <dcterms:modified xsi:type="dcterms:W3CDTF">2024-02-01T02:51:06Z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8DBE7F7FD1FB4128AC60AD37F47CB11E_11</vt:lpwstr>
  </property>
</Properties>
</file>